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51" w:rsidRDefault="00F31951">
      <w:pPr>
        <w:spacing w:line="720" w:lineRule="exact"/>
        <w:jc w:val="center"/>
        <w:rPr>
          <w:rFonts w:ascii="方正小标宋简体" w:eastAsia="方正小标宋简体" w:hAnsi="黑体" w:hint="eastAsia"/>
          <w:b/>
          <w:bCs/>
          <w:sz w:val="48"/>
          <w:szCs w:val="48"/>
        </w:rPr>
      </w:pPr>
    </w:p>
    <w:p w:rsidR="00F31951" w:rsidRDefault="00A10A20">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湖州师范学院</w:t>
      </w:r>
    </w:p>
    <w:p w:rsidR="00F31951" w:rsidRDefault="00FC478D">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云机房应用实验室设备采购项目</w:t>
      </w:r>
    </w:p>
    <w:p w:rsidR="00F31951" w:rsidRDefault="00A10A20">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公开招标文件</w:t>
      </w:r>
    </w:p>
    <w:p w:rsidR="00F31951" w:rsidRDefault="00F31951">
      <w:pPr>
        <w:jc w:val="center"/>
        <w:rPr>
          <w:rFonts w:ascii="方正小标宋简体" w:eastAsia="方正小标宋简体" w:hAnsi="仿宋"/>
          <w:b/>
          <w:bCs/>
          <w:sz w:val="28"/>
          <w:szCs w:val="28"/>
        </w:rPr>
      </w:pPr>
    </w:p>
    <w:p w:rsidR="00F31951" w:rsidRDefault="00F31951">
      <w:pPr>
        <w:jc w:val="center"/>
        <w:rPr>
          <w:rFonts w:ascii="方正小标宋简体" w:eastAsia="方正小标宋简体" w:hAnsi="仿宋"/>
          <w:b/>
          <w:bCs/>
          <w:sz w:val="28"/>
          <w:szCs w:val="28"/>
        </w:rPr>
      </w:pPr>
    </w:p>
    <w:p w:rsidR="00F31951" w:rsidRPr="00352E7F" w:rsidRDefault="00F31951">
      <w:pPr>
        <w:jc w:val="center"/>
        <w:rPr>
          <w:rFonts w:ascii="方正小标宋简体" w:eastAsia="方正小标宋简体" w:hAnsi="仿宋"/>
          <w:b/>
          <w:bCs/>
          <w:sz w:val="48"/>
        </w:rPr>
      </w:pPr>
    </w:p>
    <w:p w:rsidR="00F31951" w:rsidRDefault="00F31951">
      <w:pPr>
        <w:jc w:val="center"/>
        <w:rPr>
          <w:rFonts w:ascii="方正小标宋简体" w:eastAsia="方正小标宋简体" w:hAnsi="仿宋"/>
          <w:b/>
          <w:bCs/>
          <w:sz w:val="48"/>
        </w:rPr>
      </w:pP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招标文件编号：</w:t>
      </w:r>
      <w:r w:rsidR="00DF3CB9">
        <w:rPr>
          <w:rFonts w:ascii="方正小标宋简体" w:eastAsia="方正小标宋简体" w:hAnsi="仿宋" w:hint="eastAsia"/>
          <w:b/>
          <w:bCs/>
          <w:sz w:val="36"/>
        </w:rPr>
        <w:t>HZGZ2018-021</w:t>
      </w: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财政审批编号：</w:t>
      </w:r>
      <w:proofErr w:type="gramStart"/>
      <w:r w:rsidR="00FC478D">
        <w:rPr>
          <w:rFonts w:ascii="方正小标宋简体" w:eastAsia="方正小标宋简体" w:hAnsi="仿宋" w:hint="eastAsia"/>
          <w:b/>
          <w:bCs/>
          <w:sz w:val="36"/>
        </w:rPr>
        <w:t>ZHZCG[</w:t>
      </w:r>
      <w:proofErr w:type="gramEnd"/>
      <w:r w:rsidR="00FC478D">
        <w:rPr>
          <w:rFonts w:ascii="方正小标宋简体" w:eastAsia="方正小标宋简体" w:hAnsi="仿宋" w:hint="eastAsia"/>
          <w:b/>
          <w:bCs/>
          <w:sz w:val="36"/>
        </w:rPr>
        <w:t>2018]116</w:t>
      </w: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u w:val="single"/>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采购人：湖州师范学院</w:t>
      </w:r>
    </w:p>
    <w:p w:rsidR="00F31951" w:rsidRPr="00DF3CB9"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集中</w:t>
      </w:r>
      <w:r w:rsidRPr="00DF3CB9">
        <w:rPr>
          <w:rFonts w:ascii="方正小标宋简体" w:eastAsia="方正小标宋简体" w:hAnsi="仿宋" w:hint="eastAsia"/>
          <w:b/>
          <w:sz w:val="30"/>
          <w:szCs w:val="30"/>
        </w:rPr>
        <w:t>采购机构：湖州市政府采购中心（盖章）</w:t>
      </w:r>
    </w:p>
    <w:p w:rsidR="00F31951" w:rsidRDefault="00A10A20">
      <w:pPr>
        <w:spacing w:line="940" w:lineRule="exact"/>
        <w:rPr>
          <w:rFonts w:ascii="方正小标宋简体" w:eastAsia="方正小标宋简体" w:hAnsi="仿宋"/>
          <w:b/>
          <w:sz w:val="30"/>
          <w:szCs w:val="30"/>
        </w:rPr>
      </w:pPr>
      <w:r w:rsidRPr="00DF3CB9">
        <w:rPr>
          <w:rFonts w:ascii="方正小标宋简体" w:eastAsia="方正小标宋简体" w:hAnsi="仿宋" w:hint="eastAsia"/>
          <w:b/>
          <w:sz w:val="30"/>
          <w:szCs w:val="30"/>
        </w:rPr>
        <w:t>日期：</w:t>
      </w:r>
      <w:r w:rsidR="00352E7F" w:rsidRPr="00DF3CB9">
        <w:rPr>
          <w:rFonts w:ascii="方正小标宋简体" w:eastAsia="方正小标宋简体" w:hAnsi="仿宋" w:hint="eastAsia"/>
          <w:b/>
          <w:sz w:val="30"/>
          <w:szCs w:val="30"/>
        </w:rPr>
        <w:t>2018年</w:t>
      </w:r>
      <w:r w:rsidR="00AC50B6" w:rsidRPr="00DF3CB9">
        <w:rPr>
          <w:rFonts w:ascii="方正小标宋简体" w:eastAsia="方正小标宋简体" w:hAnsi="仿宋" w:hint="eastAsia"/>
          <w:b/>
          <w:sz w:val="30"/>
          <w:szCs w:val="30"/>
        </w:rPr>
        <w:t>4月</w:t>
      </w:r>
      <w:r w:rsidR="00FC478D" w:rsidRPr="00DF3CB9">
        <w:rPr>
          <w:rFonts w:ascii="方正小标宋简体" w:eastAsia="方正小标宋简体" w:hAnsi="仿宋" w:hint="eastAsia"/>
          <w:b/>
          <w:sz w:val="30"/>
          <w:szCs w:val="30"/>
        </w:rPr>
        <w:t xml:space="preserve">  </w:t>
      </w:r>
      <w:r w:rsidRPr="00DF3CB9">
        <w:rPr>
          <w:rFonts w:ascii="方正小标宋简体" w:eastAsia="方正小标宋简体" w:hAnsi="仿宋" w:hint="eastAsia"/>
          <w:b/>
          <w:sz w:val="30"/>
          <w:szCs w:val="30"/>
        </w:rPr>
        <w:t>日</w:t>
      </w:r>
    </w:p>
    <w:p w:rsidR="00F31951" w:rsidRDefault="00F31951" w:rsidP="00352E7F">
      <w:pPr>
        <w:spacing w:afterLines="100" w:after="312" w:line="360" w:lineRule="auto"/>
        <w:ind w:firstLineChars="200" w:firstLine="883"/>
        <w:rPr>
          <w:rFonts w:ascii="仿宋" w:eastAsia="仿宋" w:hAnsi="仿宋"/>
          <w:b/>
          <w:bCs/>
          <w:sz w:val="44"/>
        </w:rPr>
      </w:pPr>
    </w:p>
    <w:p w:rsidR="00F31951" w:rsidRDefault="00A10A20">
      <w:pPr>
        <w:adjustRightInd w:val="0"/>
        <w:snapToGrid w:val="0"/>
        <w:spacing w:line="500" w:lineRule="exact"/>
        <w:jc w:val="center"/>
        <w:rPr>
          <w:rFonts w:ascii="方正小标宋简体" w:eastAsia="方正小标宋简体" w:hAnsi="仿宋"/>
          <w:b/>
          <w:snapToGrid w:val="0"/>
          <w:sz w:val="44"/>
        </w:rPr>
      </w:pPr>
      <w:r>
        <w:rPr>
          <w:rFonts w:ascii="方正小标宋简体" w:eastAsia="方正小标宋简体" w:hAnsi="仿宋" w:hint="eastAsia"/>
          <w:b/>
          <w:snapToGrid w:val="0"/>
          <w:sz w:val="44"/>
        </w:rPr>
        <w:lastRenderedPageBreak/>
        <w:t>目         录</w:t>
      </w:r>
    </w:p>
    <w:p w:rsidR="00F31951" w:rsidRDefault="00F31951">
      <w:pPr>
        <w:adjustRightInd w:val="0"/>
        <w:snapToGrid w:val="0"/>
        <w:spacing w:line="500" w:lineRule="exact"/>
        <w:rPr>
          <w:rFonts w:ascii="仿宋" w:eastAsia="仿宋" w:hAnsi="仿宋"/>
          <w:bCs/>
          <w:snapToGrid w:val="0"/>
          <w:sz w:val="28"/>
        </w:rPr>
      </w:pPr>
    </w:p>
    <w:p w:rsidR="00F31951" w:rsidRDefault="00A10A20">
      <w:pPr>
        <w:pStyle w:val="10"/>
        <w:tabs>
          <w:tab w:val="clear" w:pos="8296"/>
          <w:tab w:val="right" w:leader="dot" w:pos="8505"/>
        </w:tabs>
        <w:spacing w:line="480" w:lineRule="exact"/>
        <w:rPr>
          <w:rFonts w:hAnsi="仿宋"/>
          <w:kern w:val="0"/>
        </w:rPr>
      </w:pPr>
      <w:r>
        <w:rPr>
          <w:rFonts w:hAnsi="仿宋" w:hint="eastAsia"/>
          <w:kern w:val="0"/>
        </w:rPr>
        <w:t>招标公告</w:t>
      </w:r>
      <w:r>
        <w:rPr>
          <w:rFonts w:hAnsi="仿宋" w:hint="eastAsia"/>
          <w:kern w:val="0"/>
        </w:rPr>
        <w:tab/>
        <w:t>3</w:t>
      </w:r>
    </w:p>
    <w:p w:rsidR="00F31951" w:rsidRDefault="00A10A20">
      <w:pPr>
        <w:pStyle w:val="10"/>
        <w:tabs>
          <w:tab w:val="clear" w:pos="8296"/>
          <w:tab w:val="right" w:leader="dot" w:pos="8505"/>
        </w:tabs>
        <w:spacing w:line="480" w:lineRule="exact"/>
        <w:rPr>
          <w:rFonts w:hAnsiTheme="minorHAnsi" w:cstheme="minorBidi"/>
          <w:bCs w:val="0"/>
          <w:noProof/>
          <w:snapToGrid/>
        </w:rPr>
      </w:pPr>
      <w:r>
        <w:rPr>
          <w:rStyle w:val="af3"/>
          <w:rFonts w:hint="eastAsia"/>
        </w:rPr>
        <w:fldChar w:fldCharType="begin"/>
      </w:r>
      <w:r>
        <w:rPr>
          <w:rStyle w:val="af3"/>
          <w:rFonts w:hint="eastAsia"/>
        </w:rPr>
        <w:instrText xml:space="preserve"> TOC \o "1-3" \h \z \u </w:instrText>
      </w:r>
      <w:r>
        <w:rPr>
          <w:rStyle w:val="af3"/>
          <w:rFonts w:hint="eastAsia"/>
        </w:rPr>
        <w:fldChar w:fldCharType="separate"/>
      </w:r>
      <w:hyperlink w:anchor="_Toc497294305" w:history="1">
        <w:r>
          <w:rPr>
            <w:rStyle w:val="af3"/>
            <w:rFonts w:hAnsi="仿宋" w:hint="eastAsia"/>
            <w:noProof/>
          </w:rPr>
          <w:t>第一章  投标人须知</w:t>
        </w:r>
        <w:r>
          <w:rPr>
            <w:rFonts w:hint="eastAsia"/>
            <w:noProof/>
          </w:rPr>
          <w:tab/>
        </w:r>
        <w:r>
          <w:rPr>
            <w:rFonts w:hint="eastAsia"/>
            <w:noProof/>
          </w:rPr>
          <w:fldChar w:fldCharType="begin"/>
        </w:r>
        <w:r>
          <w:rPr>
            <w:rFonts w:hint="eastAsia"/>
            <w:noProof/>
          </w:rPr>
          <w:instrText xml:space="preserve"> PAGEREF _Toc497294305 \h </w:instrText>
        </w:r>
        <w:r>
          <w:rPr>
            <w:rFonts w:hint="eastAsia"/>
            <w:noProof/>
          </w:rPr>
        </w:r>
        <w:r>
          <w:rPr>
            <w:rFonts w:hint="eastAsia"/>
            <w:noProof/>
          </w:rPr>
          <w:fldChar w:fldCharType="separate"/>
        </w:r>
        <w:r w:rsidR="00576519">
          <w:rPr>
            <w:noProof/>
          </w:rPr>
          <w:t>5</w:t>
        </w:r>
        <w:r>
          <w:rPr>
            <w:rFonts w:hint="eastAsia"/>
            <w:noProof/>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06" w:history="1">
        <w:r w:rsidR="00A10A20">
          <w:rPr>
            <w:rStyle w:val="af3"/>
            <w:rFonts w:ascii="仿宋_GB2312" w:eastAsia="仿宋_GB2312" w:hAnsi="仿宋" w:hint="eastAsia"/>
            <w:noProof/>
            <w:sz w:val="28"/>
            <w:szCs w:val="28"/>
          </w:rPr>
          <w:t>前   附  表</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_Toc497294306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5</w:t>
        </w:r>
        <w:r w:rsidR="00A10A20">
          <w:rPr>
            <w:rFonts w:ascii="仿宋_GB2312" w:eastAsia="仿宋_GB2312" w:hint="eastAsia"/>
            <w:noProof/>
            <w:sz w:val="28"/>
            <w:szCs w:val="28"/>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07" w:history="1">
        <w:r w:rsidR="00A10A20">
          <w:rPr>
            <w:rStyle w:val="af3"/>
            <w:rFonts w:ascii="仿宋_GB2312" w:eastAsia="仿宋_GB2312" w:hAnsi="仿宋" w:hint="eastAsia"/>
            <w:noProof/>
            <w:sz w:val="28"/>
            <w:szCs w:val="28"/>
          </w:rPr>
          <w:t>一、总  则</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_Toc497294307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6</w:t>
        </w:r>
        <w:r w:rsidR="00A10A20">
          <w:rPr>
            <w:rFonts w:ascii="仿宋_GB2312" w:eastAsia="仿宋_GB2312" w:hint="eastAsia"/>
            <w:noProof/>
            <w:sz w:val="28"/>
            <w:szCs w:val="28"/>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08" w:history="1">
        <w:r w:rsidR="00A10A20">
          <w:rPr>
            <w:rStyle w:val="af3"/>
            <w:rFonts w:ascii="仿宋_GB2312" w:eastAsia="仿宋_GB2312" w:hAnsi="仿宋" w:hint="eastAsia"/>
            <w:noProof/>
            <w:sz w:val="28"/>
            <w:szCs w:val="28"/>
          </w:rPr>
          <w:t>二、招标文件的说明</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_Toc497294308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6</w:t>
        </w:r>
        <w:r w:rsidR="00A10A20">
          <w:rPr>
            <w:rFonts w:ascii="仿宋_GB2312" w:eastAsia="仿宋_GB2312" w:hint="eastAsia"/>
            <w:noProof/>
            <w:sz w:val="28"/>
            <w:szCs w:val="28"/>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09" w:history="1">
        <w:r w:rsidR="00A10A20">
          <w:rPr>
            <w:rStyle w:val="af3"/>
            <w:rFonts w:ascii="仿宋_GB2312" w:eastAsia="仿宋_GB2312" w:hAnsi="仿宋" w:hint="eastAsia"/>
            <w:noProof/>
            <w:sz w:val="28"/>
            <w:szCs w:val="28"/>
          </w:rPr>
          <w:t>三、投标文件的编制</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_Toc497294309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7</w:t>
        </w:r>
        <w:r w:rsidR="00A10A20">
          <w:rPr>
            <w:rFonts w:ascii="仿宋_GB2312" w:eastAsia="仿宋_GB2312" w:hint="eastAsia"/>
            <w:noProof/>
            <w:sz w:val="28"/>
            <w:szCs w:val="28"/>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10" w:history="1">
        <w:r w:rsidR="00A10A20">
          <w:rPr>
            <w:rStyle w:val="af3"/>
            <w:rFonts w:ascii="仿宋_GB2312" w:eastAsia="仿宋_GB2312" w:hAnsi="仿宋" w:hint="eastAsia"/>
            <w:noProof/>
            <w:sz w:val="28"/>
            <w:szCs w:val="28"/>
          </w:rPr>
          <w:t>四、投标文件的提交</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_Toc497294310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12</w:t>
        </w:r>
        <w:r w:rsidR="00A10A20">
          <w:rPr>
            <w:rFonts w:ascii="仿宋_GB2312" w:eastAsia="仿宋_GB2312" w:hint="eastAsia"/>
            <w:noProof/>
            <w:sz w:val="28"/>
            <w:szCs w:val="28"/>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11" w:history="1">
        <w:r w:rsidR="00A10A20">
          <w:rPr>
            <w:rStyle w:val="af3"/>
            <w:rFonts w:ascii="仿宋_GB2312" w:eastAsia="仿宋_GB2312" w:hAnsi="仿宋" w:hint="eastAsia"/>
            <w:noProof/>
            <w:sz w:val="28"/>
            <w:szCs w:val="28"/>
          </w:rPr>
          <w:t>五、开标</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_Toc497294311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13</w:t>
        </w:r>
        <w:r w:rsidR="00A10A20">
          <w:rPr>
            <w:rFonts w:ascii="仿宋_GB2312" w:eastAsia="仿宋_GB2312" w:hint="eastAsia"/>
            <w:noProof/>
            <w:sz w:val="28"/>
            <w:szCs w:val="28"/>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12" w:history="1">
        <w:r w:rsidR="00A10A20">
          <w:rPr>
            <w:rStyle w:val="af3"/>
            <w:rFonts w:ascii="仿宋_GB2312" w:eastAsia="仿宋_GB2312" w:hAnsi="仿宋" w:hint="eastAsia"/>
            <w:noProof/>
            <w:snapToGrid w:val="0"/>
            <w:sz w:val="28"/>
            <w:szCs w:val="28"/>
          </w:rPr>
          <w:t>六、评标</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_Toc497294312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15</w:t>
        </w:r>
        <w:r w:rsidR="00A10A20">
          <w:rPr>
            <w:rFonts w:ascii="仿宋_GB2312" w:eastAsia="仿宋_GB2312" w:hint="eastAsia"/>
            <w:noProof/>
            <w:sz w:val="28"/>
            <w:szCs w:val="28"/>
          </w:rPr>
          <w:fldChar w:fldCharType="end"/>
        </w:r>
      </w:hyperlink>
    </w:p>
    <w:p w:rsidR="00F31951" w:rsidRDefault="00B17A72">
      <w:pPr>
        <w:pStyle w:val="21"/>
        <w:tabs>
          <w:tab w:val="right" w:leader="dot" w:pos="8494"/>
        </w:tabs>
        <w:spacing w:line="480" w:lineRule="exact"/>
        <w:rPr>
          <w:rFonts w:ascii="仿宋_GB2312" w:eastAsia="仿宋_GB2312" w:hAnsiTheme="minorHAnsi" w:cstheme="minorBidi"/>
          <w:noProof/>
          <w:sz w:val="28"/>
          <w:szCs w:val="28"/>
        </w:rPr>
      </w:pPr>
      <w:hyperlink w:anchor="_Toc497294313" w:history="1">
        <w:r w:rsidR="00A10A20">
          <w:rPr>
            <w:rStyle w:val="af3"/>
            <w:rFonts w:ascii="仿宋_GB2312" w:eastAsia="仿宋_GB2312" w:hAnsi="仿宋" w:hint="eastAsia"/>
            <w:noProof/>
            <w:sz w:val="28"/>
            <w:szCs w:val="28"/>
          </w:rPr>
          <w:t>七、合同的授予</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_Toc497294313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576519">
          <w:rPr>
            <w:rFonts w:ascii="仿宋_GB2312" w:eastAsia="仿宋_GB2312"/>
            <w:noProof/>
            <w:sz w:val="28"/>
            <w:szCs w:val="28"/>
          </w:rPr>
          <w:t>18</w:t>
        </w:r>
        <w:r w:rsidR="00A10A20">
          <w:rPr>
            <w:rFonts w:ascii="仿宋_GB2312" w:eastAsia="仿宋_GB2312" w:hint="eastAsia"/>
            <w:noProof/>
            <w:sz w:val="28"/>
            <w:szCs w:val="28"/>
          </w:rPr>
          <w:fldChar w:fldCharType="end"/>
        </w:r>
      </w:hyperlink>
    </w:p>
    <w:p w:rsidR="00F31951" w:rsidRDefault="00B17A72">
      <w:pPr>
        <w:pStyle w:val="10"/>
        <w:tabs>
          <w:tab w:val="clear" w:pos="8296"/>
          <w:tab w:val="right" w:leader="dot" w:pos="8505"/>
        </w:tabs>
        <w:spacing w:line="480" w:lineRule="exact"/>
        <w:rPr>
          <w:rFonts w:hAnsiTheme="minorHAnsi" w:cstheme="minorBidi"/>
          <w:bCs w:val="0"/>
          <w:noProof/>
          <w:snapToGrid/>
        </w:rPr>
      </w:pPr>
      <w:hyperlink w:anchor="_Toc497294314" w:history="1">
        <w:r w:rsidR="00A10A20">
          <w:rPr>
            <w:rStyle w:val="af3"/>
            <w:rFonts w:hAnsi="仿宋" w:hint="eastAsia"/>
            <w:noProof/>
          </w:rPr>
          <w:t>第二章  招标需求</w:t>
        </w:r>
        <w:r w:rsidR="00A10A20">
          <w:rPr>
            <w:rFonts w:hint="eastAsia"/>
            <w:noProof/>
          </w:rPr>
          <w:tab/>
        </w:r>
        <w:bookmarkStart w:id="0" w:name="_GoBack"/>
        <w:bookmarkEnd w:id="0"/>
        <w:r w:rsidR="00A10A20">
          <w:rPr>
            <w:rFonts w:hint="eastAsia"/>
            <w:noProof/>
          </w:rPr>
          <w:fldChar w:fldCharType="begin"/>
        </w:r>
        <w:r w:rsidR="00A10A20">
          <w:rPr>
            <w:rFonts w:hint="eastAsia"/>
            <w:noProof/>
          </w:rPr>
          <w:instrText xml:space="preserve"> PAGEREF _Toc497294314 \h </w:instrText>
        </w:r>
        <w:r w:rsidR="00A10A20">
          <w:rPr>
            <w:rFonts w:hint="eastAsia"/>
            <w:noProof/>
          </w:rPr>
        </w:r>
        <w:r w:rsidR="00A10A20">
          <w:rPr>
            <w:rFonts w:hint="eastAsia"/>
            <w:noProof/>
          </w:rPr>
          <w:fldChar w:fldCharType="separate"/>
        </w:r>
        <w:r w:rsidR="00576519">
          <w:rPr>
            <w:noProof/>
          </w:rPr>
          <w:t>21</w:t>
        </w:r>
        <w:r w:rsidR="00A10A20">
          <w:rPr>
            <w:rFonts w:hint="eastAsia"/>
            <w:noProof/>
          </w:rPr>
          <w:fldChar w:fldCharType="end"/>
        </w:r>
      </w:hyperlink>
    </w:p>
    <w:p w:rsidR="00F31951" w:rsidRDefault="00B17A72">
      <w:pPr>
        <w:pStyle w:val="10"/>
        <w:tabs>
          <w:tab w:val="clear" w:pos="8296"/>
          <w:tab w:val="right" w:leader="dot" w:pos="8505"/>
        </w:tabs>
        <w:spacing w:line="480" w:lineRule="exact"/>
        <w:rPr>
          <w:rFonts w:hAnsiTheme="minorHAnsi" w:cstheme="minorBidi"/>
          <w:bCs w:val="0"/>
          <w:noProof/>
          <w:snapToGrid/>
        </w:rPr>
      </w:pPr>
      <w:hyperlink w:anchor="_Toc497294315" w:history="1">
        <w:r w:rsidR="00A10A20">
          <w:rPr>
            <w:rStyle w:val="af3"/>
            <w:rFonts w:hAnsi="仿宋" w:hint="eastAsia"/>
            <w:noProof/>
          </w:rPr>
          <w:t>第三章  合同主要条款</w:t>
        </w:r>
        <w:r w:rsidR="00A10A20">
          <w:rPr>
            <w:rFonts w:hint="eastAsia"/>
            <w:noProof/>
          </w:rPr>
          <w:tab/>
        </w:r>
        <w:r w:rsidR="00A10A20">
          <w:rPr>
            <w:rFonts w:hint="eastAsia"/>
            <w:noProof/>
          </w:rPr>
          <w:fldChar w:fldCharType="begin"/>
        </w:r>
        <w:r w:rsidR="00A10A20">
          <w:rPr>
            <w:rFonts w:hint="eastAsia"/>
            <w:noProof/>
          </w:rPr>
          <w:instrText xml:space="preserve"> PAGEREF _Toc497294315 \h </w:instrText>
        </w:r>
        <w:r w:rsidR="00A10A20">
          <w:rPr>
            <w:rFonts w:hint="eastAsia"/>
            <w:noProof/>
          </w:rPr>
        </w:r>
        <w:r w:rsidR="00A10A20">
          <w:rPr>
            <w:rFonts w:hint="eastAsia"/>
            <w:noProof/>
          </w:rPr>
          <w:fldChar w:fldCharType="separate"/>
        </w:r>
        <w:r w:rsidR="00576519">
          <w:rPr>
            <w:noProof/>
          </w:rPr>
          <w:t>30</w:t>
        </w:r>
        <w:r w:rsidR="00A10A20">
          <w:rPr>
            <w:rFonts w:hint="eastAsia"/>
            <w:noProof/>
          </w:rPr>
          <w:fldChar w:fldCharType="end"/>
        </w:r>
      </w:hyperlink>
    </w:p>
    <w:p w:rsidR="00F31951" w:rsidRDefault="00B17A72">
      <w:pPr>
        <w:pStyle w:val="10"/>
        <w:tabs>
          <w:tab w:val="clear" w:pos="8296"/>
          <w:tab w:val="right" w:leader="dot" w:pos="8505"/>
        </w:tabs>
        <w:spacing w:line="480" w:lineRule="exact"/>
        <w:rPr>
          <w:rFonts w:hAnsiTheme="minorHAnsi" w:cstheme="minorBidi"/>
          <w:bCs w:val="0"/>
          <w:noProof/>
          <w:snapToGrid/>
        </w:rPr>
      </w:pPr>
      <w:hyperlink w:anchor="_Toc497294316" w:history="1">
        <w:r w:rsidR="00A10A20">
          <w:rPr>
            <w:rStyle w:val="af3"/>
            <w:rFonts w:hAnsi="仿宋" w:hint="eastAsia"/>
            <w:noProof/>
          </w:rPr>
          <w:t>第四章  投标文件的格式附件</w:t>
        </w:r>
        <w:r w:rsidR="00A10A20">
          <w:rPr>
            <w:rFonts w:hint="eastAsia"/>
            <w:noProof/>
          </w:rPr>
          <w:tab/>
        </w:r>
        <w:r w:rsidR="00A10A20">
          <w:rPr>
            <w:rFonts w:hint="eastAsia"/>
            <w:noProof/>
          </w:rPr>
          <w:fldChar w:fldCharType="begin"/>
        </w:r>
        <w:r w:rsidR="00A10A20">
          <w:rPr>
            <w:rFonts w:hint="eastAsia"/>
            <w:noProof/>
          </w:rPr>
          <w:instrText xml:space="preserve"> PAGEREF _Toc497294316 \h </w:instrText>
        </w:r>
        <w:r w:rsidR="00A10A20">
          <w:rPr>
            <w:rFonts w:hint="eastAsia"/>
            <w:noProof/>
          </w:rPr>
        </w:r>
        <w:r w:rsidR="00A10A20">
          <w:rPr>
            <w:rFonts w:hint="eastAsia"/>
            <w:noProof/>
          </w:rPr>
          <w:fldChar w:fldCharType="separate"/>
        </w:r>
        <w:r w:rsidR="00576519">
          <w:rPr>
            <w:noProof/>
          </w:rPr>
          <w:t>39</w:t>
        </w:r>
        <w:r w:rsidR="00A10A20">
          <w:rPr>
            <w:rFonts w:hint="eastAsia"/>
            <w:noProof/>
          </w:rPr>
          <w:fldChar w:fldCharType="end"/>
        </w:r>
      </w:hyperlink>
    </w:p>
    <w:p w:rsidR="00F31951" w:rsidRDefault="00B17A72">
      <w:pPr>
        <w:pStyle w:val="10"/>
        <w:tabs>
          <w:tab w:val="clear" w:pos="8296"/>
          <w:tab w:val="right" w:leader="dot" w:pos="8505"/>
        </w:tabs>
        <w:spacing w:line="480" w:lineRule="exact"/>
        <w:rPr>
          <w:rFonts w:hAnsiTheme="minorHAnsi" w:cstheme="minorBidi"/>
          <w:bCs w:val="0"/>
          <w:noProof/>
          <w:snapToGrid/>
        </w:rPr>
      </w:pPr>
      <w:hyperlink w:anchor="_Toc497294317" w:history="1">
        <w:r w:rsidR="00A10A20">
          <w:rPr>
            <w:rStyle w:val="af3"/>
            <w:rFonts w:hAnsi="仿宋" w:hint="eastAsia"/>
            <w:noProof/>
          </w:rPr>
          <w:t>第五章  评标办法及标准</w:t>
        </w:r>
        <w:r w:rsidR="00A10A20">
          <w:rPr>
            <w:rFonts w:hint="eastAsia"/>
            <w:noProof/>
          </w:rPr>
          <w:tab/>
        </w:r>
        <w:r w:rsidR="00A10A20">
          <w:rPr>
            <w:rFonts w:hint="eastAsia"/>
            <w:noProof/>
          </w:rPr>
          <w:fldChar w:fldCharType="begin"/>
        </w:r>
        <w:r w:rsidR="00A10A20">
          <w:rPr>
            <w:rFonts w:hint="eastAsia"/>
            <w:noProof/>
          </w:rPr>
          <w:instrText xml:space="preserve"> PAGEREF _Toc497294317 \h </w:instrText>
        </w:r>
        <w:r w:rsidR="00A10A20">
          <w:rPr>
            <w:rFonts w:hint="eastAsia"/>
            <w:noProof/>
          </w:rPr>
        </w:r>
        <w:r w:rsidR="00A10A20">
          <w:rPr>
            <w:rFonts w:hint="eastAsia"/>
            <w:noProof/>
          </w:rPr>
          <w:fldChar w:fldCharType="separate"/>
        </w:r>
        <w:r w:rsidR="00576519">
          <w:rPr>
            <w:noProof/>
          </w:rPr>
          <w:t>64</w:t>
        </w:r>
        <w:r w:rsidR="00A10A20">
          <w:rPr>
            <w:rFonts w:hint="eastAsia"/>
            <w:noProof/>
          </w:rPr>
          <w:fldChar w:fldCharType="end"/>
        </w:r>
      </w:hyperlink>
    </w:p>
    <w:p w:rsidR="00F31951" w:rsidRDefault="00A10A20">
      <w:pPr>
        <w:pStyle w:val="10"/>
        <w:spacing w:line="480" w:lineRule="exact"/>
        <w:rPr>
          <w:rFonts w:ascii="仿宋" w:eastAsia="仿宋" w:hAnsi="仿宋"/>
          <w:b/>
          <w:bCs w:val="0"/>
          <w:kern w:val="0"/>
          <w:sz w:val="30"/>
          <w:szCs w:val="30"/>
        </w:rPr>
      </w:pPr>
      <w:r>
        <w:rPr>
          <w:rStyle w:val="af3"/>
          <w:rFonts w:hint="eastAsia"/>
        </w:rPr>
        <w:fldChar w:fldCharType="end"/>
      </w:r>
    </w:p>
    <w:p w:rsidR="00F31951" w:rsidRDefault="00F31951">
      <w:pPr>
        <w:adjustRightInd w:val="0"/>
        <w:snapToGrid w:val="0"/>
        <w:spacing w:line="500" w:lineRule="exact"/>
        <w:rPr>
          <w:rFonts w:ascii="仿宋" w:eastAsia="仿宋" w:hAnsi="仿宋"/>
          <w:b/>
          <w:bCs/>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A10A20">
      <w:pPr>
        <w:spacing w:line="480" w:lineRule="exact"/>
        <w:jc w:val="center"/>
        <w:rPr>
          <w:rFonts w:ascii="方正小标宋简体" w:eastAsia="方正小标宋简体" w:hAnsi="仿宋"/>
          <w:b/>
          <w:sz w:val="32"/>
          <w:szCs w:val="32"/>
        </w:rPr>
      </w:pPr>
      <w:bookmarkStart w:id="1" w:name="OLE_LINK5"/>
      <w:bookmarkStart w:id="2" w:name="OLE_LINK1"/>
      <w:bookmarkStart w:id="3" w:name="OLE_LINK4"/>
      <w:bookmarkStart w:id="4" w:name="OLE_LINK6"/>
      <w:bookmarkStart w:id="5" w:name="OLE_LINK3"/>
      <w:r>
        <w:rPr>
          <w:rFonts w:ascii="方正小标宋简体" w:eastAsia="方正小标宋简体" w:hAnsi="仿宋" w:hint="eastAsia"/>
          <w:b/>
          <w:sz w:val="32"/>
          <w:szCs w:val="32"/>
        </w:rPr>
        <w:lastRenderedPageBreak/>
        <w:t>湖州师范学院</w:t>
      </w:r>
    </w:p>
    <w:p w:rsidR="00F31951" w:rsidRDefault="00FC478D">
      <w:pPr>
        <w:spacing w:line="480" w:lineRule="exact"/>
        <w:jc w:val="center"/>
        <w:rPr>
          <w:rFonts w:ascii="方正小标宋简体" w:eastAsia="方正小标宋简体" w:hAnsi="仿宋"/>
          <w:b/>
          <w:sz w:val="32"/>
          <w:szCs w:val="32"/>
        </w:rPr>
      </w:pPr>
      <w:r>
        <w:rPr>
          <w:rFonts w:ascii="方正小标宋简体" w:eastAsia="方正小标宋简体" w:hAnsi="仿宋" w:hint="eastAsia"/>
          <w:b/>
          <w:sz w:val="32"/>
          <w:szCs w:val="32"/>
        </w:rPr>
        <w:t>云机房应用实验室设备采购项目</w:t>
      </w:r>
      <w:r w:rsidR="00A10A20">
        <w:rPr>
          <w:rFonts w:ascii="方正小标宋简体" w:eastAsia="方正小标宋简体" w:hAnsi="仿宋" w:hint="eastAsia"/>
          <w:b/>
          <w:sz w:val="32"/>
          <w:szCs w:val="32"/>
        </w:rPr>
        <w:t>招标公告</w:t>
      </w:r>
    </w:p>
    <w:p w:rsidR="00F31951" w:rsidRDefault="00A10A20">
      <w:pPr>
        <w:spacing w:line="400" w:lineRule="exact"/>
        <w:ind w:firstLineChars="250" w:firstLine="700"/>
        <w:rPr>
          <w:rFonts w:ascii="仿宋_GB2312" w:eastAsia="仿宋_GB2312" w:hAnsi="仿宋" w:cs="宋体"/>
          <w:kern w:val="0"/>
          <w:sz w:val="28"/>
          <w:szCs w:val="28"/>
        </w:rPr>
      </w:pPr>
      <w:bookmarkStart w:id="6" w:name="OLE_LINK2"/>
      <w:bookmarkStart w:id="7" w:name="OLE_LINK7"/>
      <w:r>
        <w:rPr>
          <w:rFonts w:ascii="仿宋_GB2312" w:eastAsia="仿宋_GB2312" w:hAnsi="仿宋" w:hint="eastAsia"/>
          <w:sz w:val="28"/>
          <w:szCs w:val="28"/>
        </w:rPr>
        <w:t>根据《中华人民共和国政府采购法》等有关规定，湖州市政府采购中心受湖州师范学院的委托，</w:t>
      </w:r>
      <w:r>
        <w:rPr>
          <w:rFonts w:ascii="仿宋_GB2312" w:eastAsia="仿宋_GB2312" w:hAnsi="仿宋" w:cs="宋体" w:hint="eastAsia"/>
          <w:kern w:val="0"/>
          <w:sz w:val="28"/>
          <w:szCs w:val="28"/>
        </w:rPr>
        <w:t>就</w:t>
      </w:r>
      <w:r w:rsidR="00FC478D">
        <w:rPr>
          <w:rFonts w:ascii="仿宋_GB2312" w:eastAsia="仿宋_GB2312" w:hAnsi="仿宋" w:hint="eastAsia"/>
          <w:sz w:val="28"/>
          <w:szCs w:val="28"/>
        </w:rPr>
        <w:t>云机房应用实验室设备采购项目</w:t>
      </w:r>
      <w:r>
        <w:rPr>
          <w:rFonts w:ascii="仿宋_GB2312" w:eastAsia="仿宋_GB2312" w:hAnsi="仿宋" w:cs="宋体" w:hint="eastAsia"/>
          <w:kern w:val="0"/>
          <w:sz w:val="28"/>
          <w:szCs w:val="28"/>
        </w:rPr>
        <w:t>进行公开招标，欢迎国内合格的供应商前来投标。</w:t>
      </w:r>
    </w:p>
    <w:p w:rsidR="00F31951" w:rsidRDefault="00A10A20" w:rsidP="00352E7F">
      <w:pPr>
        <w:spacing w:line="400" w:lineRule="exact"/>
        <w:ind w:firstLineChars="196" w:firstLine="551"/>
        <w:rPr>
          <w:rFonts w:ascii="仿宋_GB2312" w:eastAsia="仿宋_GB2312" w:hAnsi="仿宋" w:cs="宋体"/>
          <w:kern w:val="0"/>
          <w:sz w:val="28"/>
          <w:szCs w:val="28"/>
          <w:u w:val="single"/>
        </w:rPr>
      </w:pPr>
      <w:r>
        <w:rPr>
          <w:rFonts w:ascii="仿宋_GB2312" w:eastAsia="仿宋_GB2312" w:hAnsi="仿宋" w:cs="宋体" w:hint="eastAsia"/>
          <w:b/>
          <w:kern w:val="0"/>
          <w:sz w:val="28"/>
          <w:szCs w:val="28"/>
        </w:rPr>
        <w:t>一、招标项目编号:</w:t>
      </w:r>
      <w:r w:rsidR="00DF3CB9">
        <w:rPr>
          <w:rFonts w:ascii="仿宋_GB2312" w:eastAsia="仿宋_GB2312" w:hAnsi="仿宋" w:cs="宋体" w:hint="eastAsia"/>
          <w:kern w:val="0"/>
          <w:sz w:val="28"/>
          <w:szCs w:val="28"/>
        </w:rPr>
        <w:t>HZGZ2018-021</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采购组织类型：</w:t>
      </w:r>
      <w:bookmarkStart w:id="8" w:name="B09_采购组织类型"/>
      <w:r>
        <w:rPr>
          <w:rFonts w:ascii="仿宋_GB2312" w:eastAsia="仿宋_GB2312" w:hAnsi="仿宋" w:cs="宋体" w:hint="eastAsia"/>
          <w:kern w:val="0"/>
          <w:sz w:val="28"/>
          <w:szCs w:val="28"/>
        </w:rPr>
        <w:t>政府集中采购</w:t>
      </w:r>
      <w:bookmarkEnd w:id="8"/>
    </w:p>
    <w:p w:rsidR="00F31951" w:rsidRDefault="00A10A20"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二、招标项目概况（内容、用途、数量、简要技术要求等）</w:t>
      </w:r>
      <w:r>
        <w:rPr>
          <w:rFonts w:ascii="仿宋_GB2312" w:eastAsia="仿宋_GB2312" w:hAnsi="仿宋" w:cs="宋体" w:hint="eastAsia"/>
          <w:kern w:val="0"/>
          <w:sz w:val="28"/>
          <w:szCs w:val="28"/>
        </w:rPr>
        <w:t>:</w:t>
      </w:r>
    </w:p>
    <w:p w:rsidR="00F31951" w:rsidRDefault="00A10A20">
      <w:pPr>
        <w:snapToGrid w:val="0"/>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湖州师范学院</w:t>
      </w:r>
      <w:r w:rsidR="00FC478D">
        <w:rPr>
          <w:rFonts w:ascii="仿宋_GB2312" w:eastAsia="仿宋_GB2312" w:hAnsi="仿宋" w:hint="eastAsia"/>
          <w:sz w:val="28"/>
          <w:szCs w:val="28"/>
        </w:rPr>
        <w:t>云机房应用实验室设备采购项目</w:t>
      </w:r>
      <w:r>
        <w:rPr>
          <w:rFonts w:ascii="仿宋_GB2312" w:eastAsia="仿宋_GB2312" w:hAnsi="仿宋" w:hint="eastAsia"/>
          <w:sz w:val="28"/>
          <w:szCs w:val="28"/>
        </w:rPr>
        <w:t xml:space="preserve">  （采购</w:t>
      </w:r>
      <w:r>
        <w:rPr>
          <w:rFonts w:ascii="仿宋_GB2312" w:eastAsia="仿宋_GB2312" w:hAnsi="仿宋" w:hint="eastAsia"/>
          <w:bCs/>
          <w:sz w:val="28"/>
          <w:szCs w:val="28"/>
        </w:rPr>
        <w:t>预算：人民币</w:t>
      </w:r>
      <w:r w:rsidR="00FC478D">
        <w:rPr>
          <w:rFonts w:ascii="仿宋_GB2312" w:eastAsia="仿宋_GB2312" w:hAnsi="仿宋" w:hint="eastAsia"/>
          <w:bCs/>
          <w:sz w:val="28"/>
          <w:szCs w:val="28"/>
        </w:rPr>
        <w:t>170万</w:t>
      </w:r>
      <w:r>
        <w:rPr>
          <w:rFonts w:ascii="仿宋_GB2312" w:eastAsia="仿宋_GB2312" w:hAnsi="仿宋" w:hint="eastAsia"/>
          <w:bCs/>
          <w:sz w:val="28"/>
          <w:szCs w:val="28"/>
        </w:rPr>
        <w:t>元，</w:t>
      </w:r>
      <w:r>
        <w:rPr>
          <w:rFonts w:ascii="仿宋_GB2312" w:eastAsia="仿宋_GB2312" w:hAnsi="仿宋" w:hint="eastAsia"/>
          <w:sz w:val="28"/>
          <w:szCs w:val="28"/>
        </w:rPr>
        <w:t>财政审批编号：</w:t>
      </w:r>
      <w:r w:rsidR="00FC478D">
        <w:rPr>
          <w:rFonts w:ascii="仿宋_GB2312" w:eastAsia="仿宋_GB2312" w:hAnsi="仿宋" w:hint="eastAsia"/>
          <w:sz w:val="28"/>
          <w:szCs w:val="28"/>
        </w:rPr>
        <w:t>ZHZCG[2018]116</w:t>
      </w:r>
      <w:r>
        <w:rPr>
          <w:rFonts w:ascii="仿宋_GB2312" w:eastAsia="仿宋_GB2312" w:hAnsi="仿宋" w:hint="eastAsia"/>
          <w:sz w:val="28"/>
          <w:szCs w:val="28"/>
        </w:rPr>
        <w:t>）</w:t>
      </w:r>
    </w:p>
    <w:p w:rsidR="00F31951" w:rsidRDefault="00A10A20" w:rsidP="00352E7F">
      <w:pPr>
        <w:snapToGrid w:val="0"/>
        <w:spacing w:line="400" w:lineRule="exact"/>
        <w:ind w:firstLineChars="196" w:firstLine="551"/>
        <w:rPr>
          <w:rFonts w:ascii="仿宋_GB2312" w:eastAsia="仿宋_GB2312" w:hAnsi="仿宋" w:cs="宋体"/>
          <w:b/>
          <w:kern w:val="0"/>
          <w:sz w:val="28"/>
          <w:szCs w:val="28"/>
        </w:rPr>
      </w:pPr>
      <w:r>
        <w:rPr>
          <w:rFonts w:ascii="仿宋_GB2312" w:eastAsia="仿宋_GB2312" w:hAnsi="仿宋" w:cs="宋体" w:hint="eastAsia"/>
          <w:b/>
          <w:kern w:val="0"/>
          <w:sz w:val="28"/>
          <w:szCs w:val="28"/>
        </w:rPr>
        <w:t>三、投标供应商资格要求:</w:t>
      </w:r>
    </w:p>
    <w:p w:rsidR="00F31951" w:rsidRDefault="00A10A20">
      <w:pPr>
        <w:snapToGrid w:val="0"/>
        <w:spacing w:line="400" w:lineRule="exact"/>
        <w:ind w:firstLineChars="200" w:firstLine="560"/>
        <w:rPr>
          <w:rFonts w:ascii="仿宋_GB2312" w:eastAsia="仿宋_GB2312" w:hAnsi="仿宋" w:cs="Arial"/>
          <w:bCs/>
          <w:sz w:val="28"/>
          <w:szCs w:val="28"/>
        </w:rPr>
      </w:pPr>
      <w:r>
        <w:rPr>
          <w:rFonts w:ascii="仿宋_GB2312" w:eastAsia="仿宋_GB2312" w:hAnsi="仿宋" w:cs="Arial" w:hint="eastAsia"/>
          <w:bCs/>
          <w:sz w:val="28"/>
          <w:szCs w:val="28"/>
        </w:rPr>
        <w:t>1、符合《中华人民共和国政府采购法》第二十二条规定,具有独立法人资格，且未被</w:t>
      </w:r>
      <w:r>
        <w:rPr>
          <w:rFonts w:ascii="仿宋_GB2312" w:eastAsia="仿宋_GB2312" w:hAnsi="仿宋" w:hint="eastAsia"/>
          <w:sz w:val="28"/>
          <w:szCs w:val="28"/>
        </w:rPr>
        <w:t>“信用中国”（www.creditchina.gov.cn）、中国政府采购网（www.ccgp.gov.cn）列入失信被执行人、重大税收违法案件当事人名单、政府采购严重违法失信行为记录名单。</w:t>
      </w:r>
    </w:p>
    <w:p w:rsidR="00F31951" w:rsidRDefault="00A10A20">
      <w:pPr>
        <w:spacing w:line="40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2、投标保证金已提交。</w:t>
      </w:r>
    </w:p>
    <w:p w:rsidR="00F31951" w:rsidRDefault="00A10A20" w:rsidP="00352E7F">
      <w:pPr>
        <w:spacing w:line="400" w:lineRule="exact"/>
        <w:ind w:firstLineChars="199" w:firstLine="559"/>
        <w:rPr>
          <w:rFonts w:ascii="仿宋_GB2312" w:eastAsia="仿宋_GB2312" w:hAnsi="仿宋" w:cs="宋体"/>
          <w:b/>
          <w:kern w:val="0"/>
          <w:sz w:val="28"/>
          <w:szCs w:val="28"/>
        </w:rPr>
      </w:pPr>
      <w:r>
        <w:rPr>
          <w:rFonts w:ascii="仿宋_GB2312" w:eastAsia="仿宋_GB2312" w:hAnsi="仿宋" w:cs="宋体" w:hint="eastAsia"/>
          <w:b/>
          <w:kern w:val="0"/>
          <w:sz w:val="28"/>
          <w:szCs w:val="28"/>
        </w:rPr>
        <w:t>四、投标报名及招标文件发售的时间、地点:</w:t>
      </w:r>
    </w:p>
    <w:p w:rsidR="00F31951" w:rsidRDefault="00A10A20">
      <w:pPr>
        <w:spacing w:line="400" w:lineRule="exact"/>
        <w:rPr>
          <w:rFonts w:ascii="仿宋_GB2312" w:eastAsia="仿宋_GB2312" w:hAnsi="仿宋" w:cs="宋体"/>
          <w:b/>
          <w:kern w:val="0"/>
          <w:sz w:val="28"/>
          <w:szCs w:val="28"/>
        </w:rPr>
      </w:pPr>
      <w:r>
        <w:rPr>
          <w:rFonts w:ascii="仿宋_GB2312" w:eastAsia="仿宋_GB2312" w:hAnsi="仿宋" w:cs="宋体" w:hint="eastAsia"/>
          <w:kern w:val="0"/>
          <w:sz w:val="28"/>
          <w:szCs w:val="28"/>
        </w:rPr>
        <w:t xml:space="preserve">    时间：</w:t>
      </w:r>
      <w:bookmarkStart w:id="9" w:name="B19_招标文件发售起始日期"/>
      <w:r w:rsidR="00352E7F">
        <w:rPr>
          <w:rFonts w:ascii="仿宋_GB2312" w:eastAsia="仿宋_GB2312" w:hAnsi="仿宋" w:cs="宋体" w:hint="eastAsia"/>
          <w:kern w:val="0"/>
          <w:sz w:val="28"/>
          <w:szCs w:val="28"/>
        </w:rPr>
        <w:t>2018年</w:t>
      </w:r>
      <w:r w:rsidR="00AC50B6">
        <w:rPr>
          <w:rFonts w:ascii="仿宋_GB2312" w:eastAsia="仿宋_GB2312" w:hAnsi="仿宋" w:cs="宋体" w:hint="eastAsia"/>
          <w:kern w:val="0"/>
          <w:sz w:val="28"/>
          <w:szCs w:val="28"/>
        </w:rPr>
        <w:t>4月</w:t>
      </w:r>
      <w:r w:rsidR="00FC478D">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日</w:t>
      </w:r>
      <w:bookmarkEnd w:id="9"/>
      <w:r>
        <w:rPr>
          <w:rFonts w:ascii="仿宋_GB2312" w:eastAsia="仿宋_GB2312" w:hAnsi="仿宋" w:cs="宋体" w:hint="eastAsia"/>
          <w:kern w:val="0"/>
          <w:sz w:val="28"/>
          <w:szCs w:val="28"/>
        </w:rPr>
        <w:t>至</w:t>
      </w:r>
      <w:bookmarkStart w:id="10" w:name="B20_招标文件发售截止日期"/>
      <w:r w:rsidR="00352E7F">
        <w:rPr>
          <w:rFonts w:ascii="仿宋_GB2312" w:eastAsia="仿宋_GB2312" w:hAnsi="仿宋" w:cs="宋体" w:hint="eastAsia"/>
          <w:kern w:val="0"/>
          <w:sz w:val="28"/>
          <w:szCs w:val="28"/>
        </w:rPr>
        <w:t>2018年</w:t>
      </w:r>
      <w:r w:rsidR="00AC50B6">
        <w:rPr>
          <w:rFonts w:ascii="仿宋_GB2312" w:eastAsia="仿宋_GB2312" w:hAnsi="仿宋" w:cs="宋体" w:hint="eastAsia"/>
          <w:kern w:val="0"/>
          <w:sz w:val="28"/>
          <w:szCs w:val="28"/>
        </w:rPr>
        <w:t>4月</w:t>
      </w:r>
      <w:r w:rsidR="00FC478D">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日</w:t>
      </w:r>
      <w:bookmarkEnd w:id="10"/>
      <w:r>
        <w:rPr>
          <w:rFonts w:ascii="仿宋_GB2312" w:eastAsia="仿宋_GB2312" w:hAnsi="仿宋" w:cs="宋体" w:hint="eastAsia"/>
          <w:kern w:val="0"/>
          <w:sz w:val="28"/>
          <w:szCs w:val="28"/>
        </w:rPr>
        <w:t>9:00-16:30（节假日除外）。</w:t>
      </w:r>
    </w:p>
    <w:p w:rsidR="00F31951" w:rsidRDefault="00A10A20">
      <w:pPr>
        <w:spacing w:line="400" w:lineRule="exact"/>
        <w:ind w:firstLineChars="200" w:firstLine="560"/>
        <w:rPr>
          <w:rFonts w:ascii="仿宋_GB2312" w:eastAsia="仿宋_GB2312" w:hAnsi="仿宋" w:cs="宋体"/>
          <w:b/>
          <w:kern w:val="0"/>
          <w:sz w:val="28"/>
          <w:szCs w:val="28"/>
        </w:rPr>
      </w:pPr>
      <w:r>
        <w:rPr>
          <w:rFonts w:ascii="仿宋_GB2312" w:eastAsia="仿宋_GB2312" w:hAnsi="仿宋" w:cs="宋体" w:hint="eastAsia"/>
          <w:kern w:val="0"/>
          <w:sz w:val="28"/>
          <w:szCs w:val="28"/>
        </w:rPr>
        <w:t>地点：湖州市金盖山路66号</w:t>
      </w:r>
      <w:r>
        <w:rPr>
          <w:rFonts w:ascii="仿宋_GB2312" w:eastAsia="仿宋_GB2312" w:hAnsi="仿宋" w:cs="宋体" w:hint="eastAsia"/>
          <w:sz w:val="28"/>
          <w:szCs w:val="28"/>
        </w:rPr>
        <w:t>湖州市民服务中心1号楼3</w:t>
      </w:r>
      <w:proofErr w:type="gramStart"/>
      <w:r>
        <w:rPr>
          <w:rFonts w:ascii="仿宋_GB2312" w:eastAsia="仿宋_GB2312" w:hAnsi="仿宋" w:cs="宋体" w:hint="eastAsia"/>
          <w:sz w:val="28"/>
          <w:szCs w:val="28"/>
        </w:rPr>
        <w:t>楼政府</w:t>
      </w:r>
      <w:proofErr w:type="gramEnd"/>
      <w:r>
        <w:rPr>
          <w:rFonts w:ascii="仿宋_GB2312" w:eastAsia="仿宋_GB2312" w:hAnsi="仿宋" w:cs="宋体" w:hint="eastAsia"/>
          <w:sz w:val="28"/>
          <w:szCs w:val="28"/>
        </w:rPr>
        <w:t>采购窗口。</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如需要招标文件电子文档的，请自行在浙江政府采购网（</w:t>
      </w:r>
      <w:r>
        <w:rPr>
          <w:rFonts w:ascii="仿宋_GB2312" w:eastAsia="仿宋_GB2312" w:hAnsi="仿宋" w:hint="eastAsia"/>
          <w:sz w:val="28"/>
          <w:szCs w:val="28"/>
        </w:rPr>
        <w:t>http://www.zjzfcg.gov.cn/</w:t>
      </w:r>
      <w:r>
        <w:rPr>
          <w:rFonts w:ascii="仿宋_GB2312" w:eastAsia="仿宋_GB2312" w:hAnsi="仿宋" w:cs="宋体" w:hint="eastAsia"/>
          <w:kern w:val="0"/>
          <w:sz w:val="28"/>
          <w:szCs w:val="28"/>
        </w:rPr>
        <w:t>）或者湖州市公共资源交易信息网（</w:t>
      </w:r>
      <w:r>
        <w:rPr>
          <w:rFonts w:ascii="仿宋_GB2312" w:eastAsia="仿宋_GB2312" w:hAnsi="仿宋" w:hint="eastAsia"/>
          <w:sz w:val="28"/>
          <w:szCs w:val="28"/>
        </w:rPr>
        <w:t>http://ggzy.huzhou.gov.cn/hzfront/</w:t>
      </w:r>
      <w:r>
        <w:rPr>
          <w:rFonts w:ascii="仿宋_GB2312" w:eastAsia="仿宋_GB2312" w:hAnsi="仿宋" w:cs="宋体" w:hint="eastAsia"/>
          <w:kern w:val="0"/>
          <w:sz w:val="28"/>
          <w:szCs w:val="28"/>
        </w:rPr>
        <w:t>）下载。</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kern w:val="0"/>
          <w:sz w:val="28"/>
          <w:szCs w:val="28"/>
        </w:rPr>
        <w:t>标书售价(元)：免工本费</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b/>
          <w:kern w:val="0"/>
          <w:sz w:val="28"/>
          <w:szCs w:val="28"/>
        </w:rPr>
        <w:t>五、投标截止时间：</w:t>
      </w:r>
      <w:r w:rsidR="00352E7F">
        <w:rPr>
          <w:rFonts w:ascii="仿宋_GB2312" w:eastAsia="仿宋_GB2312" w:hAnsi="仿宋" w:cs="宋体" w:hint="eastAsia"/>
          <w:kern w:val="0"/>
          <w:sz w:val="28"/>
          <w:szCs w:val="28"/>
        </w:rPr>
        <w:t>2018年</w:t>
      </w:r>
      <w:r w:rsidR="00AC50B6">
        <w:rPr>
          <w:rFonts w:ascii="仿宋_GB2312" w:eastAsia="仿宋_GB2312" w:hAnsi="仿宋" w:cs="宋体" w:hint="eastAsia"/>
          <w:kern w:val="0"/>
          <w:sz w:val="28"/>
          <w:szCs w:val="28"/>
        </w:rPr>
        <w:t>4月</w:t>
      </w:r>
      <w:r w:rsidR="00FC478D">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 xml:space="preserve">日　</w:t>
      </w:r>
      <w:bookmarkStart w:id="11" w:name="B26_投标截止时间"/>
      <w:r>
        <w:rPr>
          <w:rFonts w:ascii="仿宋_GB2312" w:eastAsia="仿宋_GB2312" w:hAnsi="仿宋" w:cs="宋体" w:hint="eastAsia"/>
          <w:kern w:val="0"/>
          <w:sz w:val="28"/>
          <w:szCs w:val="28"/>
        </w:rPr>
        <w:t>9:00</w:t>
      </w:r>
      <w:bookmarkEnd w:id="11"/>
    </w:p>
    <w:p w:rsidR="00F31951" w:rsidRDefault="00A10A20">
      <w:pPr>
        <w:spacing w:line="400" w:lineRule="exact"/>
        <w:rPr>
          <w:rFonts w:ascii="仿宋_GB2312" w:eastAsia="仿宋_GB2312" w:hAnsi="仿宋" w:cs="宋体"/>
          <w:kern w:val="0"/>
          <w:sz w:val="28"/>
          <w:szCs w:val="28"/>
        </w:rPr>
      </w:pPr>
      <w:r>
        <w:rPr>
          <w:rFonts w:ascii="仿宋_GB2312" w:eastAsia="仿宋_GB2312" w:hAnsi="仿宋" w:cs="宋体" w:hint="eastAsia"/>
          <w:b/>
          <w:kern w:val="0"/>
          <w:sz w:val="28"/>
          <w:szCs w:val="28"/>
        </w:rPr>
        <w:t xml:space="preserve">    六、投标地点：</w:t>
      </w:r>
      <w:r>
        <w:rPr>
          <w:rFonts w:ascii="仿宋_GB2312" w:eastAsia="仿宋_GB2312" w:hAnsi="仿宋" w:cs="宋体" w:hint="eastAsia"/>
          <w:kern w:val="0"/>
          <w:sz w:val="28"/>
          <w:szCs w:val="28"/>
        </w:rPr>
        <w:t>湖州市金盖山路66号市民服务中心2号楼2楼，详见2楼休息区公告栏。</w:t>
      </w:r>
    </w:p>
    <w:p w:rsidR="00F31951" w:rsidRDefault="00A10A20"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七、开标时间：</w:t>
      </w:r>
      <w:r w:rsidR="00352E7F">
        <w:rPr>
          <w:rFonts w:ascii="仿宋_GB2312" w:eastAsia="仿宋_GB2312" w:hAnsi="仿宋" w:cs="宋体" w:hint="eastAsia"/>
          <w:kern w:val="0"/>
          <w:sz w:val="28"/>
          <w:szCs w:val="28"/>
        </w:rPr>
        <w:t>2018年</w:t>
      </w:r>
      <w:r w:rsidR="00AC50B6">
        <w:rPr>
          <w:rFonts w:ascii="仿宋_GB2312" w:eastAsia="仿宋_GB2312" w:hAnsi="仿宋" w:cs="宋体" w:hint="eastAsia"/>
          <w:kern w:val="0"/>
          <w:sz w:val="28"/>
          <w:szCs w:val="28"/>
        </w:rPr>
        <w:t>4月</w:t>
      </w:r>
      <w:r w:rsidR="00FC478D">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日9:00</w:t>
      </w:r>
    </w:p>
    <w:p w:rsidR="00F31951" w:rsidRDefault="00A10A20">
      <w:pPr>
        <w:spacing w:line="400" w:lineRule="exact"/>
        <w:rPr>
          <w:rFonts w:ascii="仿宋_GB2312" w:eastAsia="仿宋_GB2312" w:hAnsi="仿宋"/>
          <w:sz w:val="28"/>
          <w:szCs w:val="28"/>
        </w:rPr>
      </w:pPr>
      <w:r>
        <w:rPr>
          <w:rFonts w:ascii="仿宋_GB2312" w:eastAsia="仿宋_GB2312" w:hAnsi="仿宋" w:cs="宋体" w:hint="eastAsia"/>
          <w:b/>
          <w:bCs/>
          <w:kern w:val="0"/>
          <w:sz w:val="28"/>
          <w:szCs w:val="28"/>
        </w:rPr>
        <w:t xml:space="preserve">    八、开标地点</w:t>
      </w:r>
      <w:r>
        <w:rPr>
          <w:rFonts w:ascii="仿宋_GB2312" w:eastAsia="仿宋_GB2312" w:hAnsi="仿宋" w:cs="宋体" w:hint="eastAsia"/>
          <w:kern w:val="0"/>
          <w:sz w:val="28"/>
          <w:szCs w:val="28"/>
        </w:rPr>
        <w:t>：湖州市金盖山路66号市民服务中心2号楼2楼，详见2楼休息区公告栏。</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b/>
          <w:kern w:val="0"/>
          <w:sz w:val="28"/>
          <w:szCs w:val="28"/>
        </w:rPr>
        <w:t>九、投标保证金：</w:t>
      </w:r>
    </w:p>
    <w:p w:rsidR="00F31951" w:rsidRDefault="00A10A20">
      <w:pPr>
        <w:spacing w:line="400" w:lineRule="exact"/>
        <w:ind w:left="560"/>
        <w:rPr>
          <w:rFonts w:ascii="仿宋_GB2312" w:eastAsia="仿宋_GB2312" w:hAnsi="仿宋" w:cs="宋体"/>
          <w:sz w:val="28"/>
          <w:szCs w:val="28"/>
        </w:rPr>
      </w:pPr>
      <w:r>
        <w:rPr>
          <w:rFonts w:ascii="仿宋_GB2312" w:eastAsia="仿宋_GB2312" w:hAnsi="仿宋" w:cs="宋体" w:hint="eastAsia"/>
          <w:kern w:val="0"/>
          <w:sz w:val="28"/>
          <w:szCs w:val="28"/>
        </w:rPr>
        <w:t>投标保证金：</w:t>
      </w:r>
      <w:r>
        <w:rPr>
          <w:rFonts w:ascii="仿宋_GB2312" w:eastAsia="仿宋_GB2312" w:hAnsi="仿宋" w:cs="宋体" w:hint="eastAsia"/>
          <w:sz w:val="28"/>
          <w:szCs w:val="28"/>
        </w:rPr>
        <w:t>人民币</w:t>
      </w:r>
      <w:r w:rsidR="00FC478D">
        <w:rPr>
          <w:rFonts w:ascii="仿宋_GB2312" w:eastAsia="仿宋_GB2312" w:hAnsi="仿宋" w:cs="宋体" w:hint="eastAsia"/>
          <w:sz w:val="28"/>
          <w:szCs w:val="28"/>
        </w:rPr>
        <w:t>17000元</w:t>
      </w:r>
      <w:r>
        <w:rPr>
          <w:rFonts w:ascii="仿宋_GB2312" w:eastAsia="仿宋_GB2312" w:hAnsi="仿宋" w:cs="宋体" w:hint="eastAsia"/>
          <w:sz w:val="28"/>
          <w:szCs w:val="28"/>
        </w:rPr>
        <w:t>整</w:t>
      </w:r>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t>交付方式:</w:t>
      </w:r>
      <w:bookmarkStart w:id="12" w:name="B33_交付方式"/>
      <w:r>
        <w:rPr>
          <w:rFonts w:ascii="仿宋_GB2312" w:eastAsia="仿宋_GB2312" w:hAnsi="仿宋" w:cs="宋体" w:hint="eastAsia"/>
          <w:kern w:val="0"/>
          <w:sz w:val="28"/>
          <w:szCs w:val="28"/>
        </w:rPr>
        <w:t>电汇/网上银行</w:t>
      </w:r>
      <w:bookmarkEnd w:id="12"/>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收款单位（户名）:湖州市政府采购中心</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kern w:val="0"/>
          <w:sz w:val="28"/>
          <w:szCs w:val="28"/>
        </w:rPr>
        <w:t>开户银行：</w:t>
      </w:r>
      <w:bookmarkStart w:id="13" w:name="B35_开户银行"/>
      <w:r>
        <w:rPr>
          <w:rFonts w:ascii="仿宋_GB2312" w:eastAsia="仿宋_GB2312" w:hAnsi="仿宋" w:cs="宋体" w:hint="eastAsia"/>
          <w:kern w:val="0"/>
          <w:sz w:val="28"/>
          <w:szCs w:val="28"/>
        </w:rPr>
        <w:t>建行湖州经济开发区支行</w:t>
      </w:r>
      <w:bookmarkEnd w:id="13"/>
    </w:p>
    <w:p w:rsidR="00F31951" w:rsidRDefault="00A10A20">
      <w:pPr>
        <w:spacing w:line="400" w:lineRule="exact"/>
        <w:ind w:firstLineChars="200" w:firstLine="560"/>
        <w:rPr>
          <w:rFonts w:ascii="仿宋_GB2312" w:eastAsia="仿宋_GB2312" w:hAnsi="仿宋" w:cs="宋体"/>
          <w:kern w:val="0"/>
          <w:sz w:val="28"/>
          <w:szCs w:val="28"/>
        </w:rPr>
      </w:pPr>
      <w:bookmarkStart w:id="14" w:name="B32_保证金"/>
      <w:bookmarkEnd w:id="14"/>
      <w:r>
        <w:rPr>
          <w:rFonts w:ascii="仿宋_GB2312" w:eastAsia="仿宋_GB2312" w:hAnsi="仿宋" w:cs="宋体" w:hint="eastAsia"/>
          <w:kern w:val="0"/>
          <w:sz w:val="28"/>
          <w:szCs w:val="28"/>
        </w:rPr>
        <w:t>银行账号：</w:t>
      </w:r>
      <w:bookmarkStart w:id="15" w:name="B36_账号"/>
      <w:r>
        <w:rPr>
          <w:rFonts w:ascii="仿宋_GB2312" w:eastAsia="仿宋_GB2312" w:hAnsi="仿宋" w:cs="宋体" w:hint="eastAsia"/>
          <w:kern w:val="0"/>
          <w:sz w:val="28"/>
          <w:szCs w:val="28"/>
        </w:rPr>
        <w:t>33001649135050001649</w:t>
      </w:r>
      <w:bookmarkEnd w:id="15"/>
    </w:p>
    <w:p w:rsidR="00F31951" w:rsidRDefault="00A10A20" w:rsidP="00352E7F">
      <w:pPr>
        <w:spacing w:line="400" w:lineRule="exact"/>
        <w:ind w:firstLineChars="200" w:firstLine="562"/>
        <w:rPr>
          <w:rFonts w:ascii="仿宋_GB2312" w:eastAsia="仿宋_GB2312" w:hAnsi="仿宋" w:cs="宋体"/>
          <w:b/>
          <w:kern w:val="0"/>
          <w:sz w:val="28"/>
          <w:szCs w:val="28"/>
        </w:rPr>
      </w:pPr>
      <w:r>
        <w:rPr>
          <w:rFonts w:ascii="仿宋_GB2312" w:eastAsia="仿宋_GB2312" w:hAnsi="仿宋" w:cs="宋体" w:hint="eastAsia"/>
          <w:b/>
          <w:kern w:val="0"/>
          <w:sz w:val="28"/>
          <w:szCs w:val="28"/>
        </w:rPr>
        <w:t>十、其他事项：</w:t>
      </w:r>
    </w:p>
    <w:p w:rsidR="00F31951" w:rsidRDefault="00A10A20">
      <w:pPr>
        <w:spacing w:line="400" w:lineRule="exact"/>
        <w:ind w:firstLineChars="200" w:firstLine="560"/>
        <w:rPr>
          <w:rFonts w:ascii="仿宋_GB2312" w:eastAsia="仿宋_GB2312" w:hAnsi="仿宋" w:cs="宋体"/>
          <w:kern w:val="0"/>
          <w:sz w:val="28"/>
          <w:szCs w:val="28"/>
        </w:rPr>
      </w:pPr>
      <w:bookmarkStart w:id="16" w:name="B37_购买标书时须提交的文件资料"/>
      <w:r>
        <w:rPr>
          <w:rFonts w:ascii="仿宋_GB2312" w:eastAsia="仿宋_GB2312" w:hAnsi="仿宋" w:cs="宋体" w:hint="eastAsia"/>
          <w:kern w:val="0"/>
          <w:sz w:val="28"/>
          <w:szCs w:val="28"/>
        </w:rPr>
        <w:t>（一）报名及认购招标文件时请携带以下证件资料（其中复印件均须加盖公章）：</w:t>
      </w:r>
    </w:p>
    <w:p w:rsidR="00F31951" w:rsidRDefault="00A10A20">
      <w:pPr>
        <w:spacing w:line="400" w:lineRule="exact"/>
        <w:ind w:firstLineChars="200" w:firstLine="560"/>
        <w:rPr>
          <w:rFonts w:ascii="仿宋_GB2312" w:eastAsia="仿宋_GB2312" w:hAnsi="仿宋" w:cs="宋体"/>
          <w:b/>
          <w:kern w:val="0"/>
          <w:sz w:val="28"/>
          <w:szCs w:val="28"/>
        </w:rPr>
      </w:pPr>
      <w:r>
        <w:rPr>
          <w:rFonts w:ascii="仿宋_GB2312" w:eastAsia="仿宋_GB2312" w:hAnsi="仿宋" w:cs="宋体" w:hint="eastAsia"/>
          <w:kern w:val="0"/>
          <w:sz w:val="28"/>
          <w:szCs w:val="28"/>
        </w:rPr>
        <w:t>1、</w:t>
      </w:r>
      <w:bookmarkEnd w:id="16"/>
      <w:r>
        <w:rPr>
          <w:rFonts w:ascii="仿宋_GB2312" w:eastAsia="仿宋_GB2312" w:hAnsi="仿宋" w:cs="宋体" w:hint="eastAsia"/>
          <w:kern w:val="0"/>
          <w:sz w:val="28"/>
          <w:szCs w:val="28"/>
        </w:rPr>
        <w:t>有效的营业执照（原件、复印件各一份）；</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2、供应商市场行为信誉情况承诺书（请于</w:t>
      </w:r>
      <w:r>
        <w:rPr>
          <w:rFonts w:ascii="仿宋_GB2312" w:eastAsia="仿宋_GB2312" w:hAnsi="宋体" w:cs="宋体" w:hint="eastAsia"/>
          <w:color w:val="000000"/>
          <w:kern w:val="0"/>
          <w:sz w:val="28"/>
          <w:szCs w:val="28"/>
        </w:rPr>
        <w:t>“湖州市公共资源交易信息网-&gt;资料下载-&gt;采购资料下载”栏目下载并填写，原件一份</w:t>
      </w:r>
      <w:r>
        <w:rPr>
          <w:rFonts w:ascii="仿宋_GB2312" w:eastAsia="仿宋_GB2312" w:hAnsi="仿宋" w:cs="宋体" w:hint="eastAsia"/>
          <w:kern w:val="0"/>
          <w:sz w:val="28"/>
          <w:szCs w:val="28"/>
        </w:rPr>
        <w:t>）；</w:t>
      </w:r>
    </w:p>
    <w:p w:rsidR="00F31951" w:rsidRDefault="00A10A20">
      <w:pPr>
        <w:spacing w:line="400" w:lineRule="exact"/>
        <w:ind w:firstLineChars="200" w:firstLine="560"/>
        <w:rPr>
          <w:rFonts w:ascii="仿宋_GB2312" w:eastAsia="仿宋_GB2312" w:hAnsi="仿宋" w:cs="宋体"/>
          <w:sz w:val="28"/>
          <w:szCs w:val="28"/>
        </w:rPr>
      </w:pPr>
      <w:r>
        <w:rPr>
          <w:rFonts w:ascii="仿宋_GB2312" w:eastAsia="仿宋_GB2312" w:hAnsi="仿宋" w:cs="宋体" w:hint="eastAsia"/>
          <w:kern w:val="0"/>
          <w:sz w:val="28"/>
          <w:szCs w:val="28"/>
        </w:rPr>
        <w:t>3、</w:t>
      </w:r>
      <w:r>
        <w:rPr>
          <w:rFonts w:ascii="仿宋_GB2312" w:eastAsia="仿宋_GB2312" w:hAnsi="仿宋" w:hint="eastAsia"/>
          <w:sz w:val="28"/>
          <w:szCs w:val="28"/>
        </w:rPr>
        <w:t>投标保证金缴纳证明（</w:t>
      </w:r>
      <w:proofErr w:type="gramStart"/>
      <w:r>
        <w:rPr>
          <w:rFonts w:ascii="仿宋_GB2312" w:eastAsia="仿宋_GB2312" w:hAnsi="仿宋" w:hint="eastAsia"/>
          <w:sz w:val="28"/>
          <w:szCs w:val="28"/>
        </w:rPr>
        <w:t>网银电子</w:t>
      </w:r>
      <w:proofErr w:type="gramEnd"/>
      <w:r>
        <w:rPr>
          <w:rFonts w:ascii="仿宋_GB2312" w:eastAsia="仿宋_GB2312" w:hAnsi="仿宋" w:hint="eastAsia"/>
          <w:sz w:val="28"/>
          <w:szCs w:val="28"/>
        </w:rPr>
        <w:t>回单打印凭证、电汇底单复印件）；</w:t>
      </w:r>
    </w:p>
    <w:p w:rsidR="00F31951" w:rsidRDefault="00A10A20">
      <w:pPr>
        <w:widowControl/>
        <w:spacing w:line="40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4、法定代表人授权委托书及授权代理人有效身份证明（原件）；</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5、投标人名称、地址、联系人、联系电话。</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（二）本项目不接受联合体投标</w:t>
      </w:r>
      <w:bookmarkStart w:id="17" w:name="B38_其他事项"/>
      <w:r>
        <w:rPr>
          <w:rFonts w:ascii="仿宋_GB2312" w:eastAsia="仿宋_GB2312" w:hAnsi="仿宋" w:cs="宋体" w:hint="eastAsia"/>
          <w:sz w:val="28"/>
          <w:szCs w:val="28"/>
        </w:rPr>
        <w:t>和进口产品投标</w:t>
      </w:r>
      <w:bookmarkEnd w:id="17"/>
      <w:r>
        <w:rPr>
          <w:rFonts w:ascii="仿宋_GB2312" w:eastAsia="仿宋_GB2312" w:hAnsi="仿宋" w:cs="宋体" w:hint="eastAsia"/>
          <w:kern w:val="0"/>
          <w:sz w:val="28"/>
          <w:szCs w:val="28"/>
        </w:rPr>
        <w:t>。</w:t>
      </w:r>
    </w:p>
    <w:p w:rsidR="00F31951" w:rsidRDefault="00A10A20" w:rsidP="00352E7F">
      <w:pPr>
        <w:spacing w:line="400" w:lineRule="exact"/>
        <w:ind w:leftChars="67" w:left="141" w:firstLineChars="150" w:firstLine="420"/>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（三）投标答疑截止时间： </w:t>
      </w:r>
      <w:r w:rsidR="00352E7F">
        <w:rPr>
          <w:rFonts w:ascii="仿宋_GB2312" w:eastAsia="仿宋_GB2312" w:hAnsi="仿宋" w:cs="宋体" w:hint="eastAsia"/>
          <w:kern w:val="0"/>
          <w:sz w:val="28"/>
          <w:szCs w:val="28"/>
        </w:rPr>
        <w:t>2018年</w:t>
      </w:r>
      <w:r w:rsidR="00AC50B6">
        <w:rPr>
          <w:rFonts w:ascii="仿宋_GB2312" w:eastAsia="仿宋_GB2312" w:hAnsi="仿宋" w:cs="宋体" w:hint="eastAsia"/>
          <w:kern w:val="0"/>
          <w:sz w:val="28"/>
          <w:szCs w:val="28"/>
        </w:rPr>
        <w:t>4月17</w:t>
      </w:r>
      <w:r>
        <w:rPr>
          <w:rFonts w:ascii="仿宋_GB2312" w:eastAsia="仿宋_GB2312" w:hAnsi="仿宋" w:cs="宋体" w:hint="eastAsia"/>
          <w:kern w:val="0"/>
          <w:sz w:val="28"/>
          <w:szCs w:val="28"/>
        </w:rPr>
        <w:t>日下午17:00</w:t>
      </w:r>
      <w:r>
        <w:rPr>
          <w:rFonts w:ascii="仿宋_GB2312" w:eastAsia="仿宋_GB2312" w:hAnsi="仿宋" w:cs="宋体"/>
          <w:kern w:val="0"/>
          <w:sz w:val="28"/>
          <w:szCs w:val="28"/>
        </w:rPr>
        <w:t xml:space="preserve"> </w:t>
      </w:r>
    </w:p>
    <w:p w:rsidR="00F31951" w:rsidRDefault="00A10A20" w:rsidP="00352E7F">
      <w:pPr>
        <w:spacing w:line="400" w:lineRule="exact"/>
        <w:ind w:firstLineChars="200" w:firstLine="562"/>
        <w:rPr>
          <w:rFonts w:ascii="仿宋_GB2312" w:eastAsia="仿宋_GB2312" w:hAnsi="仿宋" w:cs="宋体"/>
          <w:kern w:val="0"/>
          <w:sz w:val="28"/>
          <w:szCs w:val="28"/>
        </w:rPr>
      </w:pPr>
      <w:r>
        <w:rPr>
          <w:rFonts w:ascii="仿宋_GB2312" w:eastAsia="仿宋_GB2312" w:hAnsi="仿宋" w:cs="宋体" w:hint="eastAsia"/>
          <w:b/>
          <w:kern w:val="0"/>
          <w:sz w:val="28"/>
          <w:szCs w:val="28"/>
        </w:rPr>
        <w:t>十一、联系方式</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（一）采购代理机构</w:t>
      </w:r>
      <w:bookmarkStart w:id="18" w:name="B39_采购代理机构名称"/>
      <w:r>
        <w:rPr>
          <w:rFonts w:ascii="仿宋_GB2312" w:eastAsia="仿宋_GB2312" w:hAnsi="仿宋" w:cs="宋体" w:hint="eastAsia"/>
          <w:kern w:val="0"/>
          <w:sz w:val="28"/>
          <w:szCs w:val="28"/>
        </w:rPr>
        <w:t>:湖州市政府采购中心</w:t>
      </w:r>
      <w:bookmarkEnd w:id="18"/>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w:t>
      </w:r>
      <w:bookmarkStart w:id="19" w:name="B41_联系人"/>
      <w:r>
        <w:rPr>
          <w:rFonts w:ascii="仿宋_GB2312" w:eastAsia="仿宋_GB2312" w:hAnsi="仿宋" w:cs="宋体" w:hint="eastAsia"/>
          <w:kern w:val="0"/>
          <w:sz w:val="28"/>
          <w:szCs w:val="28"/>
        </w:rPr>
        <w:t>费先生</w:t>
      </w:r>
      <w:bookmarkEnd w:id="19"/>
      <w:r>
        <w:rPr>
          <w:rFonts w:ascii="仿宋_GB2312" w:eastAsia="仿宋_GB2312" w:hAnsi="仿宋" w:cs="宋体" w:hint="eastAsia"/>
          <w:kern w:val="0"/>
          <w:sz w:val="28"/>
          <w:szCs w:val="28"/>
        </w:rPr>
        <w:t xml:space="preserve">    电话：</w:t>
      </w:r>
      <w:bookmarkStart w:id="20" w:name="B42_联系电话"/>
      <w:r>
        <w:rPr>
          <w:rFonts w:ascii="仿宋_GB2312" w:eastAsia="仿宋_GB2312" w:hAnsi="仿宋" w:cs="宋体" w:hint="eastAsia"/>
          <w:kern w:val="0"/>
          <w:sz w:val="28"/>
          <w:szCs w:val="28"/>
        </w:rPr>
        <w:t>0572-</w:t>
      </w:r>
      <w:bookmarkEnd w:id="20"/>
      <w:r>
        <w:rPr>
          <w:rFonts w:ascii="仿宋_GB2312" w:eastAsia="仿宋_GB2312" w:hAnsi="仿宋" w:cs="宋体" w:hint="eastAsia"/>
          <w:kern w:val="0"/>
          <w:sz w:val="28"/>
          <w:szCs w:val="28"/>
        </w:rPr>
        <w:t>2220020  传真：</w:t>
      </w:r>
      <w:bookmarkStart w:id="21" w:name="B43_传真"/>
      <w:r>
        <w:rPr>
          <w:rFonts w:ascii="仿宋_GB2312" w:eastAsia="仿宋_GB2312" w:hAnsi="仿宋" w:cs="宋体" w:hint="eastAsia"/>
          <w:kern w:val="0"/>
          <w:sz w:val="28"/>
          <w:szCs w:val="28"/>
        </w:rPr>
        <w:t>0572-22200</w:t>
      </w:r>
      <w:bookmarkEnd w:id="21"/>
      <w:r>
        <w:rPr>
          <w:rFonts w:ascii="仿宋_GB2312" w:eastAsia="仿宋_GB2312" w:hAnsi="仿宋" w:cs="宋体" w:hint="eastAsia"/>
          <w:kern w:val="0"/>
          <w:sz w:val="28"/>
          <w:szCs w:val="28"/>
        </w:rPr>
        <w:t>61</w:t>
      </w:r>
    </w:p>
    <w:p w:rsidR="00AC50B6" w:rsidRDefault="00A10A20" w:rsidP="00AC50B6">
      <w:pPr>
        <w:snapToGrid w:val="0"/>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窗口联系人：范女士    电话（传真）：0572-2220022</w:t>
      </w:r>
    </w:p>
    <w:p w:rsidR="00F31951" w:rsidRDefault="00A10A20" w:rsidP="00AC50B6">
      <w:pPr>
        <w:snapToGrid w:val="0"/>
        <w:spacing w:line="400" w:lineRule="exact"/>
        <w:ind w:firstLineChars="200" w:firstLine="560"/>
        <w:rPr>
          <w:rFonts w:ascii="仿宋_GB2312" w:eastAsia="仿宋_GB2312" w:hAnsi="仿宋"/>
          <w:sz w:val="28"/>
          <w:szCs w:val="28"/>
        </w:rPr>
      </w:pPr>
      <w:r>
        <w:rPr>
          <w:rFonts w:ascii="仿宋" w:eastAsia="仿宋" w:hAnsi="仿宋" w:hint="eastAsia"/>
          <w:sz w:val="28"/>
          <w:szCs w:val="28"/>
        </w:rPr>
        <w:t>质疑函接收人：张女士 电话0572-2220020  传真0572-2220061</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地点:浙江省湖州市金盖山路66号湖州市民服务中心2号楼2楼</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（二）采购人：湖州师范学院</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联系人：杜老师        电话：0572-2321093</w:t>
      </w:r>
    </w:p>
    <w:p w:rsidR="00F31951" w:rsidRDefault="00A10A20">
      <w:pPr>
        <w:spacing w:line="400" w:lineRule="exact"/>
        <w:ind w:firstLineChars="200" w:firstLine="560"/>
        <w:rPr>
          <w:rFonts w:ascii="仿宋_GB2312" w:eastAsia="仿宋_GB2312" w:hAnsi="仿宋" w:cs="宋体"/>
          <w:color w:val="FF0000"/>
          <w:kern w:val="0"/>
          <w:sz w:val="28"/>
          <w:szCs w:val="28"/>
        </w:rPr>
      </w:pPr>
      <w:r>
        <w:rPr>
          <w:rFonts w:ascii="仿宋_GB2312" w:eastAsia="仿宋_GB2312" w:hAnsi="仿宋" w:cs="宋体" w:hint="eastAsia"/>
          <w:kern w:val="0"/>
          <w:sz w:val="28"/>
          <w:szCs w:val="28"/>
        </w:rPr>
        <w:t>地址：湖州市吴兴区学士路1号</w:t>
      </w:r>
    </w:p>
    <w:p w:rsidR="00F31951" w:rsidRDefault="00A10A20">
      <w:pPr>
        <w:snapToGrid w:val="0"/>
        <w:spacing w:line="400" w:lineRule="exact"/>
        <w:ind w:firstLineChars="500" w:firstLine="1400"/>
        <w:rPr>
          <w:rFonts w:ascii="仿宋_GB2312" w:eastAsia="仿宋_GB2312" w:hAnsi="仿宋"/>
          <w:sz w:val="28"/>
          <w:szCs w:val="28"/>
        </w:rPr>
      </w:pPr>
      <w:r>
        <w:rPr>
          <w:rFonts w:ascii="仿宋_GB2312" w:eastAsia="仿宋_GB2312" w:hAnsi="仿宋" w:hint="eastAsia"/>
          <w:sz w:val="28"/>
          <w:szCs w:val="28"/>
        </w:rPr>
        <w:t>特此公告</w:t>
      </w:r>
    </w:p>
    <w:p w:rsidR="00F31951" w:rsidRDefault="00F31951">
      <w:pPr>
        <w:snapToGrid w:val="0"/>
        <w:spacing w:line="440" w:lineRule="exact"/>
        <w:ind w:firstLineChars="1100" w:firstLine="3080"/>
        <w:rPr>
          <w:rFonts w:ascii="仿宋_GB2312" w:eastAsia="仿宋_GB2312" w:hAnsi="仿宋"/>
          <w:sz w:val="28"/>
          <w:szCs w:val="28"/>
        </w:rPr>
      </w:pPr>
    </w:p>
    <w:p w:rsidR="00F31951" w:rsidRDefault="00A10A20">
      <w:pPr>
        <w:snapToGrid w:val="0"/>
        <w:spacing w:line="440" w:lineRule="exact"/>
        <w:ind w:firstLineChars="1500" w:firstLine="4200"/>
        <w:rPr>
          <w:rFonts w:ascii="仿宋_GB2312" w:eastAsia="仿宋_GB2312" w:hAnsi="仿宋"/>
          <w:sz w:val="28"/>
          <w:szCs w:val="28"/>
        </w:rPr>
      </w:pPr>
      <w:r>
        <w:rPr>
          <w:rFonts w:ascii="仿宋_GB2312" w:eastAsia="仿宋_GB2312" w:hAnsi="仿宋" w:hint="eastAsia"/>
          <w:sz w:val="28"/>
          <w:szCs w:val="28"/>
        </w:rPr>
        <w:t>湖州市政府采购中心</w:t>
      </w:r>
    </w:p>
    <w:p w:rsidR="00F31951" w:rsidRDefault="00352E7F">
      <w:pPr>
        <w:adjustRightInd w:val="0"/>
        <w:snapToGrid w:val="0"/>
        <w:spacing w:line="440" w:lineRule="exact"/>
        <w:ind w:firstLineChars="1550" w:firstLine="4340"/>
        <w:rPr>
          <w:rFonts w:ascii="仿宋_GB2312" w:eastAsia="仿宋_GB2312" w:hAnsi="仿宋"/>
          <w:bCs/>
          <w:sz w:val="28"/>
          <w:szCs w:val="28"/>
        </w:rPr>
      </w:pPr>
      <w:r>
        <w:rPr>
          <w:rFonts w:ascii="仿宋_GB2312" w:eastAsia="仿宋_GB2312" w:hAnsi="仿宋" w:hint="eastAsia"/>
          <w:bCs/>
          <w:sz w:val="28"/>
          <w:szCs w:val="28"/>
        </w:rPr>
        <w:t>2018年</w:t>
      </w:r>
      <w:r w:rsidR="00AC50B6">
        <w:rPr>
          <w:rFonts w:ascii="仿宋_GB2312" w:eastAsia="仿宋_GB2312" w:hAnsi="仿宋" w:hint="eastAsia"/>
          <w:bCs/>
          <w:sz w:val="28"/>
          <w:szCs w:val="28"/>
        </w:rPr>
        <w:t>4月</w:t>
      </w:r>
      <w:r w:rsidR="00FC478D">
        <w:rPr>
          <w:rFonts w:ascii="仿宋_GB2312" w:eastAsia="仿宋_GB2312" w:hAnsi="仿宋" w:hint="eastAsia"/>
          <w:bCs/>
          <w:sz w:val="28"/>
          <w:szCs w:val="28"/>
        </w:rPr>
        <w:t xml:space="preserve"> </w:t>
      </w:r>
      <w:r w:rsidR="00A10A20">
        <w:rPr>
          <w:rFonts w:ascii="仿宋_GB2312" w:eastAsia="仿宋_GB2312" w:hAnsi="仿宋" w:hint="eastAsia"/>
          <w:bCs/>
          <w:sz w:val="28"/>
          <w:szCs w:val="28"/>
        </w:rPr>
        <w:t>日</w:t>
      </w:r>
      <w:bookmarkEnd w:id="6"/>
      <w:bookmarkEnd w:id="7"/>
    </w:p>
    <w:p w:rsidR="00F31951" w:rsidRDefault="00F31951">
      <w:pPr>
        <w:adjustRightInd w:val="0"/>
        <w:snapToGrid w:val="0"/>
        <w:spacing w:line="440" w:lineRule="exact"/>
        <w:ind w:firstLineChars="1550" w:firstLine="4340"/>
        <w:rPr>
          <w:rFonts w:ascii="仿宋_GB2312" w:eastAsia="仿宋_GB2312" w:hAnsi="仿宋"/>
          <w:bCs/>
          <w:sz w:val="28"/>
          <w:szCs w:val="28"/>
        </w:rPr>
      </w:pPr>
    </w:p>
    <w:p w:rsidR="00F31951" w:rsidRDefault="00F31951">
      <w:pPr>
        <w:adjustRightInd w:val="0"/>
        <w:snapToGrid w:val="0"/>
        <w:spacing w:line="440" w:lineRule="exact"/>
        <w:ind w:firstLineChars="1550" w:firstLine="4340"/>
        <w:rPr>
          <w:rFonts w:ascii="仿宋_GB2312" w:eastAsia="仿宋_GB2312" w:hAnsi="仿宋"/>
          <w:bCs/>
          <w:sz w:val="28"/>
          <w:szCs w:val="28"/>
        </w:rPr>
      </w:pPr>
    </w:p>
    <w:p w:rsidR="00F31951" w:rsidRDefault="00F31951">
      <w:pPr>
        <w:adjustRightInd w:val="0"/>
        <w:snapToGrid w:val="0"/>
        <w:spacing w:line="440" w:lineRule="exact"/>
        <w:ind w:firstLineChars="1550" w:firstLine="4340"/>
        <w:rPr>
          <w:rFonts w:ascii="仿宋" w:eastAsia="仿宋" w:hAnsi="仿宋"/>
          <w:sz w:val="28"/>
          <w:szCs w:val="28"/>
        </w:rPr>
      </w:pPr>
    </w:p>
    <w:p w:rsidR="00F31951" w:rsidRDefault="00A10A20">
      <w:pPr>
        <w:pStyle w:val="1"/>
        <w:spacing w:line="440" w:lineRule="exact"/>
        <w:jc w:val="center"/>
        <w:rPr>
          <w:rFonts w:ascii="方正小标宋简体" w:eastAsia="方正小标宋简体" w:hAnsi="仿宋"/>
          <w:sz w:val="36"/>
          <w:szCs w:val="36"/>
        </w:rPr>
      </w:pPr>
      <w:bookmarkStart w:id="22" w:name="_Toc497294305"/>
      <w:bookmarkEnd w:id="1"/>
      <w:bookmarkEnd w:id="2"/>
      <w:bookmarkEnd w:id="3"/>
      <w:bookmarkEnd w:id="4"/>
      <w:bookmarkEnd w:id="5"/>
      <w:r>
        <w:rPr>
          <w:rFonts w:ascii="方正小标宋简体" w:eastAsia="方正小标宋简体" w:hAnsi="仿宋" w:hint="eastAsia"/>
          <w:sz w:val="36"/>
          <w:szCs w:val="36"/>
        </w:rPr>
        <w:lastRenderedPageBreak/>
        <w:t>第一章  投标人须知</w:t>
      </w:r>
      <w:bookmarkEnd w:id="22"/>
    </w:p>
    <w:p w:rsidR="00F31951" w:rsidRDefault="00A10A20">
      <w:pPr>
        <w:pStyle w:val="2"/>
        <w:spacing w:line="440" w:lineRule="exact"/>
        <w:jc w:val="center"/>
        <w:rPr>
          <w:rFonts w:ascii="仿宋" w:eastAsia="仿宋" w:hAnsi="仿宋"/>
        </w:rPr>
      </w:pPr>
      <w:bookmarkStart w:id="23" w:name="_Toc497294306"/>
      <w:r>
        <w:rPr>
          <w:rFonts w:ascii="方正小标宋简体" w:eastAsia="方正小标宋简体" w:hAnsi="仿宋" w:hint="eastAsia"/>
        </w:rPr>
        <w:t>前   附  表</w:t>
      </w:r>
      <w:bookmarkEnd w:id="23"/>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6261"/>
      </w:tblGrid>
      <w:tr w:rsidR="00F31951">
        <w:trPr>
          <w:trHeight w:val="453"/>
        </w:trPr>
        <w:tc>
          <w:tcPr>
            <w:tcW w:w="7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序号</w:t>
            </w:r>
          </w:p>
        </w:tc>
        <w:tc>
          <w:tcPr>
            <w:tcW w:w="25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项  目</w:t>
            </w:r>
          </w:p>
        </w:tc>
        <w:tc>
          <w:tcPr>
            <w:tcW w:w="6261"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内容与要求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项目名称</w:t>
            </w:r>
          </w:p>
        </w:tc>
        <w:tc>
          <w:tcPr>
            <w:tcW w:w="6261" w:type="dxa"/>
            <w:vAlign w:val="center"/>
          </w:tcPr>
          <w:p w:rsidR="00F31951" w:rsidRDefault="00A10A20">
            <w:pPr>
              <w:spacing w:line="300" w:lineRule="exact"/>
              <w:jc w:val="center"/>
              <w:rPr>
                <w:rFonts w:ascii="仿宋_GB2312" w:eastAsia="仿宋_GB2312" w:hAnsi="仿宋"/>
                <w:bCs/>
                <w:spacing w:val="-4"/>
                <w:sz w:val="24"/>
              </w:rPr>
            </w:pPr>
            <w:r>
              <w:rPr>
                <w:rFonts w:ascii="仿宋_GB2312" w:eastAsia="仿宋_GB2312" w:hAnsi="仿宋" w:hint="eastAsia"/>
                <w:bCs/>
                <w:spacing w:val="-4"/>
                <w:sz w:val="24"/>
              </w:rPr>
              <w:t>湖州师范学院</w:t>
            </w:r>
            <w:r w:rsidR="00FC478D">
              <w:rPr>
                <w:rFonts w:ascii="仿宋_GB2312" w:eastAsia="仿宋_GB2312" w:hAnsi="仿宋" w:hint="eastAsia"/>
                <w:bCs/>
                <w:spacing w:val="-4"/>
                <w:sz w:val="24"/>
              </w:rPr>
              <w:t>云机房应用实验室设备采购项目</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编号</w:t>
            </w:r>
          </w:p>
        </w:tc>
        <w:tc>
          <w:tcPr>
            <w:tcW w:w="6261" w:type="dxa"/>
            <w:vAlign w:val="center"/>
          </w:tcPr>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招标文件编号：</w:t>
            </w:r>
            <w:r w:rsidR="00DF3CB9">
              <w:rPr>
                <w:rFonts w:ascii="仿宋_GB2312" w:eastAsia="仿宋_GB2312" w:hAnsi="仿宋" w:hint="eastAsia"/>
                <w:bCs/>
                <w:spacing w:val="-4"/>
                <w:sz w:val="24"/>
              </w:rPr>
              <w:t>HZGZ2018-021</w:t>
            </w:r>
          </w:p>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财政审批编号：</w:t>
            </w:r>
            <w:r w:rsidR="00FC478D">
              <w:rPr>
                <w:rFonts w:ascii="仿宋_GB2312" w:eastAsia="仿宋_GB2312" w:hAnsi="仿宋" w:hint="eastAsia"/>
                <w:bCs/>
                <w:spacing w:val="-4"/>
                <w:sz w:val="24"/>
              </w:rPr>
              <w:t>ZHZCG[2018]116</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3</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招标内容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bCs/>
                <w:spacing w:val="-4"/>
                <w:sz w:val="24"/>
              </w:rPr>
              <w:t>详见《招标文件》第二章内容</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4</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项目交货及安装地点</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由采购人指定</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5</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供货期限</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详见招标文件要求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投标保证金</w:t>
            </w:r>
          </w:p>
        </w:tc>
        <w:tc>
          <w:tcPr>
            <w:tcW w:w="6261" w:type="dxa"/>
            <w:vAlign w:val="center"/>
          </w:tcPr>
          <w:p w:rsidR="00F31951" w:rsidRDefault="00A10A20">
            <w:pPr>
              <w:spacing w:line="440" w:lineRule="exact"/>
              <w:jc w:val="center"/>
              <w:rPr>
                <w:rFonts w:ascii="仿宋_GB2312" w:eastAsia="仿宋_GB2312" w:hAnsi="仿宋" w:cs="宋体"/>
                <w:sz w:val="24"/>
              </w:rPr>
            </w:pPr>
            <w:r>
              <w:rPr>
                <w:rFonts w:ascii="仿宋_GB2312" w:eastAsia="仿宋_GB2312" w:hAnsi="仿宋" w:cs="宋体" w:hint="eastAsia"/>
                <w:sz w:val="24"/>
              </w:rPr>
              <w:t>人民币</w:t>
            </w:r>
            <w:r w:rsidR="00FC478D">
              <w:rPr>
                <w:rFonts w:ascii="仿宋_GB2312" w:eastAsia="仿宋_GB2312" w:hAnsi="仿宋" w:cs="宋体" w:hint="eastAsia"/>
                <w:sz w:val="24"/>
              </w:rPr>
              <w:t>17000元</w:t>
            </w:r>
            <w:r>
              <w:rPr>
                <w:rFonts w:ascii="仿宋_GB2312" w:eastAsia="仿宋_GB2312" w:hAnsi="仿宋" w:cs="宋体" w:hint="eastAsia"/>
                <w:sz w:val="24"/>
              </w:rPr>
              <w:t>整</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投标答疑截止时间</w:t>
            </w:r>
          </w:p>
        </w:tc>
        <w:tc>
          <w:tcPr>
            <w:tcW w:w="6261" w:type="dxa"/>
            <w:vAlign w:val="center"/>
          </w:tcPr>
          <w:p w:rsidR="00F31951" w:rsidRDefault="00352E7F" w:rsidP="00FC478D">
            <w:pPr>
              <w:spacing w:line="300" w:lineRule="exact"/>
              <w:jc w:val="center"/>
              <w:rPr>
                <w:rFonts w:ascii="仿宋_GB2312" w:eastAsia="仿宋_GB2312" w:hAnsi="仿宋"/>
                <w:bCs/>
                <w:sz w:val="24"/>
              </w:rPr>
            </w:pPr>
            <w:r>
              <w:rPr>
                <w:rFonts w:ascii="仿宋_GB2312" w:eastAsia="仿宋_GB2312" w:hAnsi="仿宋" w:cs="宋体" w:hint="eastAsia"/>
                <w:sz w:val="24"/>
              </w:rPr>
              <w:t>2018年</w:t>
            </w:r>
            <w:r w:rsidR="00AC50B6">
              <w:rPr>
                <w:rFonts w:ascii="仿宋_GB2312" w:eastAsia="仿宋_GB2312" w:hAnsi="仿宋" w:cs="宋体" w:hint="eastAsia"/>
                <w:sz w:val="24"/>
              </w:rPr>
              <w:t>4月</w:t>
            </w:r>
            <w:r w:rsidR="00FC478D">
              <w:rPr>
                <w:rFonts w:ascii="仿宋_GB2312" w:eastAsia="仿宋_GB2312" w:hAnsi="仿宋" w:cs="宋体" w:hint="eastAsia"/>
                <w:sz w:val="24"/>
              </w:rPr>
              <w:t xml:space="preserve">  </w:t>
            </w:r>
            <w:r w:rsidR="00A10A20">
              <w:rPr>
                <w:rFonts w:ascii="仿宋_GB2312" w:eastAsia="仿宋_GB2312" w:hAnsi="仿宋" w:cs="宋体" w:hint="eastAsia"/>
                <w:sz w:val="24"/>
              </w:rPr>
              <w:t>日下午17:00</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8</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是否允许转包与分包</w:t>
            </w:r>
          </w:p>
        </w:tc>
        <w:tc>
          <w:tcPr>
            <w:tcW w:w="6261"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转包：</w:t>
            </w:r>
            <w:proofErr w:type="gramStart"/>
            <w:r>
              <w:rPr>
                <w:rFonts w:ascii="仿宋_GB2312" w:eastAsia="仿宋_GB2312" w:hAnsi="仿宋" w:hint="eastAsia"/>
                <w:sz w:val="24"/>
              </w:rPr>
              <w:t>否</w:t>
            </w:r>
            <w:proofErr w:type="gramEnd"/>
            <w:r>
              <w:rPr>
                <w:rFonts w:ascii="仿宋_GB2312" w:eastAsia="仿宋_GB2312" w:hAnsi="仿宋" w:hint="eastAsia"/>
                <w:sz w:val="24"/>
              </w:rPr>
              <w:t xml:space="preserve">  分包：否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9</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是否现场踏勘</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10</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是否提供演示</w:t>
            </w:r>
          </w:p>
        </w:tc>
        <w:tc>
          <w:tcPr>
            <w:tcW w:w="6261" w:type="dxa"/>
          </w:tcPr>
          <w:p w:rsidR="00F31951" w:rsidRDefault="00A10A20">
            <w:pPr>
              <w:jc w:val="center"/>
            </w:pPr>
            <w:r>
              <w:rPr>
                <w:rFonts w:ascii="仿宋_GB2312" w:eastAsia="仿宋_GB2312" w:hAnsi="仿宋" w:hint="eastAsia"/>
                <w:sz w:val="24"/>
              </w:rPr>
              <w:t>是</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11</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是否提供样品</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投标文件份数</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正本1份  副本2份</w:t>
            </w:r>
          </w:p>
        </w:tc>
      </w:tr>
      <w:tr w:rsidR="00F31951">
        <w:trPr>
          <w:trHeight w:val="470"/>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13</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投标文件提交</w:t>
            </w:r>
          </w:p>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截止时间</w:t>
            </w:r>
          </w:p>
        </w:tc>
        <w:tc>
          <w:tcPr>
            <w:tcW w:w="6261" w:type="dxa"/>
            <w:vAlign w:val="center"/>
          </w:tcPr>
          <w:p w:rsidR="00F31951" w:rsidRDefault="00352E7F" w:rsidP="00FC478D">
            <w:pPr>
              <w:spacing w:line="300" w:lineRule="exact"/>
              <w:jc w:val="center"/>
              <w:rPr>
                <w:rFonts w:ascii="仿宋_GB2312" w:eastAsia="仿宋_GB2312" w:hAnsi="仿宋"/>
                <w:bCs/>
                <w:spacing w:val="-14"/>
                <w:sz w:val="24"/>
              </w:rPr>
            </w:pPr>
            <w:r>
              <w:rPr>
                <w:rFonts w:ascii="仿宋_GB2312" w:eastAsia="仿宋_GB2312" w:hAnsi="仿宋" w:cs="宋体" w:hint="eastAsia"/>
                <w:sz w:val="24"/>
              </w:rPr>
              <w:t>2018年</w:t>
            </w:r>
            <w:r w:rsidR="00AC50B6">
              <w:rPr>
                <w:rFonts w:ascii="仿宋_GB2312" w:eastAsia="仿宋_GB2312" w:hAnsi="仿宋" w:cs="宋体" w:hint="eastAsia"/>
                <w:sz w:val="24"/>
              </w:rPr>
              <w:t>4月</w:t>
            </w:r>
            <w:r w:rsidR="00FC478D">
              <w:rPr>
                <w:rFonts w:ascii="仿宋_GB2312" w:eastAsia="仿宋_GB2312" w:hAnsi="仿宋" w:cs="宋体" w:hint="eastAsia"/>
                <w:sz w:val="24"/>
              </w:rPr>
              <w:t xml:space="preserve">  </w:t>
            </w:r>
            <w:r w:rsidR="00A10A20">
              <w:rPr>
                <w:rFonts w:ascii="仿宋_GB2312" w:eastAsia="仿宋_GB2312" w:hAnsi="仿宋" w:cs="宋体" w:hint="eastAsia"/>
                <w:sz w:val="24"/>
              </w:rPr>
              <w:t>日9:00</w:t>
            </w:r>
          </w:p>
        </w:tc>
      </w:tr>
      <w:tr w:rsidR="00F31951">
        <w:trPr>
          <w:trHeight w:val="46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14</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w:t>
            </w:r>
            <w:r>
              <w:rPr>
                <w:rFonts w:ascii="仿宋_GB2312" w:eastAsia="仿宋_GB2312" w:hAnsi="仿宋" w:hint="eastAsia"/>
                <w:bCs/>
                <w:sz w:val="24"/>
              </w:rPr>
              <w:t>提交</w:t>
            </w:r>
            <w:r>
              <w:rPr>
                <w:rFonts w:ascii="仿宋_GB2312" w:eastAsia="仿宋_GB2312" w:hAnsi="仿宋" w:hint="eastAsia"/>
                <w:sz w:val="24"/>
              </w:rPr>
              <w:t>地点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本项目开标地点</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15</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开标时间</w:t>
            </w:r>
          </w:p>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（投标截止时间）</w:t>
            </w:r>
          </w:p>
        </w:tc>
        <w:tc>
          <w:tcPr>
            <w:tcW w:w="6261" w:type="dxa"/>
            <w:vAlign w:val="center"/>
          </w:tcPr>
          <w:p w:rsidR="00F31951" w:rsidRDefault="00352E7F" w:rsidP="00FC478D">
            <w:pPr>
              <w:spacing w:line="300" w:lineRule="exact"/>
              <w:jc w:val="center"/>
              <w:rPr>
                <w:rFonts w:ascii="仿宋_GB2312" w:eastAsia="仿宋_GB2312" w:hAnsi="仿宋"/>
                <w:sz w:val="24"/>
              </w:rPr>
            </w:pPr>
            <w:r>
              <w:rPr>
                <w:rFonts w:ascii="仿宋_GB2312" w:eastAsia="仿宋_GB2312" w:hAnsi="仿宋" w:cs="宋体" w:hint="eastAsia"/>
                <w:sz w:val="24"/>
              </w:rPr>
              <w:t>2018年</w:t>
            </w:r>
            <w:r w:rsidR="00AC50B6">
              <w:rPr>
                <w:rFonts w:ascii="仿宋_GB2312" w:eastAsia="仿宋_GB2312" w:hAnsi="仿宋" w:cs="宋体" w:hint="eastAsia"/>
                <w:sz w:val="24"/>
              </w:rPr>
              <w:t>4月</w:t>
            </w:r>
            <w:r w:rsidR="00FC478D">
              <w:rPr>
                <w:rFonts w:ascii="仿宋_GB2312" w:eastAsia="仿宋_GB2312" w:hAnsi="仿宋" w:cs="宋体" w:hint="eastAsia"/>
                <w:sz w:val="24"/>
              </w:rPr>
              <w:t xml:space="preserve">  </w:t>
            </w:r>
            <w:r w:rsidR="00A10A20">
              <w:rPr>
                <w:rFonts w:ascii="仿宋_GB2312" w:eastAsia="仿宋_GB2312" w:hAnsi="仿宋" w:cs="宋体" w:hint="eastAsia"/>
                <w:sz w:val="24"/>
              </w:rPr>
              <w:t>日9:00</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开标地点</w:t>
            </w:r>
          </w:p>
        </w:tc>
        <w:tc>
          <w:tcPr>
            <w:tcW w:w="6261" w:type="dxa"/>
            <w:vAlign w:val="center"/>
          </w:tcPr>
          <w:p w:rsidR="00F31951" w:rsidRDefault="00A10A20">
            <w:pPr>
              <w:spacing w:line="300" w:lineRule="exact"/>
              <w:jc w:val="left"/>
              <w:rPr>
                <w:rFonts w:ascii="仿宋_GB2312" w:eastAsia="仿宋_GB2312" w:hAnsi="仿宋"/>
                <w:sz w:val="24"/>
              </w:rPr>
            </w:pPr>
            <w:r>
              <w:rPr>
                <w:rFonts w:ascii="仿宋_GB2312" w:eastAsia="仿宋_GB2312" w:hAnsi="仿宋" w:cs="宋体" w:hint="eastAsia"/>
                <w:kern w:val="0"/>
                <w:sz w:val="24"/>
              </w:rPr>
              <w:t>湖州市金盖山路66号市民服务中心2号楼2楼，详见2楼休息区公告栏</w:t>
            </w:r>
          </w:p>
        </w:tc>
      </w:tr>
      <w:tr w:rsidR="00F31951">
        <w:trPr>
          <w:trHeight w:val="31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投标有效期</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120</w:t>
            </w:r>
            <w:proofErr w:type="gramStart"/>
            <w:r>
              <w:rPr>
                <w:rFonts w:ascii="仿宋_GB2312" w:eastAsia="仿宋_GB2312" w:hAnsi="仿宋" w:hint="eastAsia"/>
                <w:bCs/>
                <w:sz w:val="24"/>
              </w:rPr>
              <w:t>日历天</w:t>
            </w:r>
            <w:proofErr w:type="gramEnd"/>
          </w:p>
        </w:tc>
      </w:tr>
      <w:tr w:rsidR="00F31951">
        <w:trPr>
          <w:trHeight w:val="49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18</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质量保证期</w:t>
            </w:r>
          </w:p>
        </w:tc>
        <w:tc>
          <w:tcPr>
            <w:tcW w:w="6261" w:type="dxa"/>
            <w:vAlign w:val="center"/>
          </w:tcPr>
          <w:p w:rsidR="00F31951" w:rsidRDefault="00A10A20">
            <w:pPr>
              <w:spacing w:line="300" w:lineRule="exact"/>
              <w:jc w:val="center"/>
              <w:rPr>
                <w:rFonts w:ascii="仿宋_GB2312" w:eastAsia="仿宋_GB2312" w:hAnsi="仿宋"/>
                <w:bCs/>
                <w:color w:val="FF0000"/>
                <w:sz w:val="24"/>
              </w:rPr>
            </w:pPr>
            <w:r>
              <w:rPr>
                <w:rFonts w:ascii="仿宋_GB2312" w:eastAsia="仿宋_GB2312" w:hAnsi="仿宋" w:hint="eastAsia"/>
                <w:sz w:val="24"/>
              </w:rPr>
              <w:t>详见招标文件要求</w:t>
            </w:r>
          </w:p>
        </w:tc>
      </w:tr>
      <w:tr w:rsidR="00F31951">
        <w:trPr>
          <w:trHeight w:val="49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19</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履约保证金</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按中标合同金额的10%计收</w:t>
            </w:r>
          </w:p>
        </w:tc>
      </w:tr>
      <w:tr w:rsidR="00F31951">
        <w:trPr>
          <w:trHeight w:val="433"/>
        </w:trPr>
        <w:tc>
          <w:tcPr>
            <w:tcW w:w="720" w:type="dxa"/>
            <w:vAlign w:val="center"/>
          </w:tcPr>
          <w:p w:rsidR="00F31951" w:rsidRDefault="00A10A20">
            <w:pPr>
              <w:spacing w:line="300" w:lineRule="exact"/>
              <w:ind w:rightChars="-1" w:right="-2"/>
              <w:jc w:val="center"/>
              <w:rPr>
                <w:rFonts w:ascii="仿宋_GB2312" w:eastAsia="仿宋_GB2312" w:hAnsi="仿宋"/>
                <w:bCs/>
                <w:sz w:val="24"/>
              </w:rPr>
            </w:pPr>
            <w:r>
              <w:rPr>
                <w:rFonts w:ascii="仿宋_GB2312" w:eastAsia="仿宋_GB2312" w:hAnsi="仿宋" w:hint="eastAsia"/>
                <w:bCs/>
                <w:sz w:val="24"/>
              </w:rPr>
              <w:t>20</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评标办法及标准</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综合评分法，评分标准详见招标文件第五章</w:t>
            </w:r>
          </w:p>
        </w:tc>
      </w:tr>
      <w:tr w:rsidR="00F31951">
        <w:trPr>
          <w:trHeight w:val="453"/>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21</w:t>
            </w:r>
          </w:p>
        </w:tc>
        <w:tc>
          <w:tcPr>
            <w:tcW w:w="2520" w:type="dxa"/>
            <w:vAlign w:val="center"/>
          </w:tcPr>
          <w:p w:rsidR="00F31951" w:rsidRDefault="00A10A20">
            <w:pPr>
              <w:spacing w:line="380" w:lineRule="exact"/>
              <w:jc w:val="center"/>
              <w:rPr>
                <w:rFonts w:ascii="仿宋_GB2312" w:eastAsia="仿宋_GB2312" w:hAnsi="仿宋"/>
                <w:bCs/>
                <w:sz w:val="24"/>
              </w:rPr>
            </w:pPr>
            <w:r>
              <w:rPr>
                <w:rFonts w:ascii="仿宋_GB2312" w:eastAsia="仿宋_GB2312" w:hAnsi="仿宋" w:hint="eastAsia"/>
                <w:bCs/>
                <w:sz w:val="24"/>
              </w:rPr>
              <w:t>采购人</w:t>
            </w:r>
          </w:p>
        </w:tc>
        <w:tc>
          <w:tcPr>
            <w:tcW w:w="6261" w:type="dxa"/>
            <w:vAlign w:val="center"/>
          </w:tcPr>
          <w:p w:rsidR="00F31951" w:rsidRDefault="00A10A20">
            <w:pPr>
              <w:snapToGrid w:val="0"/>
              <w:spacing w:line="380" w:lineRule="exact"/>
              <w:rPr>
                <w:rFonts w:ascii="仿宋_GB2312" w:eastAsia="仿宋_GB2312" w:hAnsi="仿宋"/>
                <w:bCs/>
                <w:spacing w:val="-4"/>
                <w:sz w:val="24"/>
              </w:rPr>
            </w:pPr>
            <w:r>
              <w:rPr>
                <w:rFonts w:ascii="仿宋_GB2312" w:eastAsia="仿宋_GB2312" w:hAnsi="仿宋" w:hint="eastAsia"/>
                <w:bCs/>
                <w:spacing w:val="-4"/>
                <w:sz w:val="24"/>
              </w:rPr>
              <w:t>湖州师范学院</w:t>
            </w:r>
          </w:p>
          <w:p w:rsidR="00F31951" w:rsidRDefault="00A10A20">
            <w:pPr>
              <w:snapToGrid w:val="0"/>
              <w:spacing w:line="380" w:lineRule="exact"/>
              <w:rPr>
                <w:rFonts w:ascii="仿宋_GB2312" w:eastAsia="仿宋_GB2312" w:hAnsi="仿宋"/>
                <w:sz w:val="24"/>
              </w:rPr>
            </w:pPr>
            <w:r>
              <w:rPr>
                <w:rFonts w:ascii="仿宋_GB2312" w:eastAsia="仿宋_GB2312" w:hAnsi="仿宋" w:hint="eastAsia"/>
                <w:sz w:val="24"/>
              </w:rPr>
              <w:t>联系人：杜老师   电话:0572-2321093</w:t>
            </w:r>
          </w:p>
        </w:tc>
      </w:tr>
      <w:tr w:rsidR="00F31951">
        <w:trPr>
          <w:trHeight w:val="461"/>
        </w:trPr>
        <w:tc>
          <w:tcPr>
            <w:tcW w:w="9501" w:type="dxa"/>
            <w:gridSpan w:val="3"/>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本招标文件的解释权属湖州市政府采购中心</w:t>
            </w:r>
          </w:p>
        </w:tc>
      </w:tr>
    </w:tbl>
    <w:p w:rsidR="00F31951" w:rsidRDefault="00F31951">
      <w:bookmarkStart w:id="24" w:name="_Toc497294307"/>
    </w:p>
    <w:p w:rsidR="00F31951" w:rsidRDefault="00A10A20">
      <w:pPr>
        <w:pStyle w:val="2"/>
        <w:spacing w:line="440" w:lineRule="exact"/>
        <w:jc w:val="center"/>
        <w:rPr>
          <w:rFonts w:ascii="仿宋_GB2312" w:eastAsia="仿宋_GB2312" w:hAnsi="仿宋"/>
          <w:sz w:val="28"/>
          <w:szCs w:val="28"/>
        </w:rPr>
      </w:pPr>
      <w:r>
        <w:rPr>
          <w:rFonts w:ascii="仿宋_GB2312" w:eastAsia="仿宋_GB2312" w:hAnsi="仿宋" w:hint="eastAsia"/>
          <w:sz w:val="28"/>
          <w:szCs w:val="28"/>
        </w:rPr>
        <w:lastRenderedPageBreak/>
        <w:t>一、总  则</w:t>
      </w:r>
      <w:bookmarkEnd w:id="24"/>
    </w:p>
    <w:p w:rsidR="00F31951" w:rsidRDefault="00A10A20">
      <w:pPr>
        <w:spacing w:line="440" w:lineRule="exact"/>
        <w:rPr>
          <w:rFonts w:ascii="仿宋_GB2312" w:eastAsia="仿宋_GB2312" w:hAnsi="仿宋"/>
          <w:sz w:val="28"/>
          <w:szCs w:val="28"/>
        </w:rPr>
      </w:pPr>
      <w:r>
        <w:rPr>
          <w:rFonts w:ascii="仿宋_GB2312" w:eastAsia="仿宋_GB2312" w:hAnsi="仿宋" w:hint="eastAsia"/>
          <w:b/>
          <w:sz w:val="28"/>
          <w:szCs w:val="28"/>
        </w:rPr>
        <w:t>1. 适用范围</w:t>
      </w:r>
      <w:r>
        <w:rPr>
          <w:rFonts w:ascii="仿宋_GB2312" w:eastAsia="仿宋_GB2312" w:hAnsi="仿宋" w:hint="eastAsia"/>
          <w:sz w:val="28"/>
          <w:szCs w:val="28"/>
        </w:rPr>
        <w:t>：本招标文件适用于本项目的招标、评标、定标、验收、合同履约、付款等（如法律、法规、规章及省级以上规范性文件另有规定的，从其规定）。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采购人、项目名称、编号及相关内容见投标人须知前附表。</w:t>
      </w:r>
      <w:bookmarkStart w:id="25" w:name="_Toc495916957"/>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2、定义</w:t>
      </w:r>
      <w:bookmarkEnd w:id="25"/>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(1)、“集中采购机构”系指组织本项目采购的湖州市政府采购中心。</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(2)、“投标人”系指提交投标文件的单位。</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(3)、“采购人”系指委托集中采购机构采购本次货物、服务项目的国家机关、事业单位和团体组织。</w:t>
      </w:r>
    </w:p>
    <w:p w:rsidR="00F31951" w:rsidRDefault="00A10A20">
      <w:pPr>
        <w:spacing w:line="440" w:lineRule="exact"/>
        <w:rPr>
          <w:rFonts w:ascii="仿宋_GB2312" w:eastAsia="仿宋_GB2312" w:hAnsi="仿宋" w:cs="宋体"/>
          <w:sz w:val="28"/>
          <w:szCs w:val="28"/>
        </w:rPr>
      </w:pPr>
      <w:r>
        <w:rPr>
          <w:rFonts w:ascii="仿宋_GB2312" w:eastAsia="仿宋_GB2312" w:hAnsi="仿宋" w:hint="eastAsia"/>
          <w:b/>
          <w:bCs/>
          <w:sz w:val="28"/>
          <w:szCs w:val="28"/>
        </w:rPr>
        <w:t>3.采购预算：</w:t>
      </w:r>
      <w:r>
        <w:rPr>
          <w:rFonts w:ascii="仿宋_GB2312" w:eastAsia="仿宋_GB2312" w:hAnsi="仿宋" w:hint="eastAsia"/>
          <w:b/>
          <w:sz w:val="28"/>
          <w:szCs w:val="28"/>
        </w:rPr>
        <w:t>人民币</w:t>
      </w:r>
      <w:r w:rsidR="00FC478D">
        <w:rPr>
          <w:rFonts w:ascii="仿宋_GB2312" w:eastAsia="仿宋_GB2312" w:hAnsi="仿宋" w:hint="eastAsia"/>
          <w:b/>
          <w:sz w:val="28"/>
          <w:szCs w:val="28"/>
        </w:rPr>
        <w:t>170万</w:t>
      </w:r>
      <w:r>
        <w:rPr>
          <w:rFonts w:ascii="仿宋_GB2312" w:eastAsia="仿宋_GB2312" w:hAnsi="仿宋" w:hint="eastAsia"/>
          <w:b/>
          <w:sz w:val="28"/>
          <w:szCs w:val="28"/>
        </w:rPr>
        <w:t>元</w:t>
      </w:r>
      <w:r>
        <w:rPr>
          <w:rFonts w:ascii="仿宋_GB2312" w:eastAsia="仿宋_GB2312" w:hAnsi="仿宋" w:hint="eastAsia"/>
          <w:sz w:val="28"/>
          <w:szCs w:val="28"/>
        </w:rPr>
        <w:t>。采购人用于采购本项目的资金已得到政府有关部门的批准，其资金来源已落实。</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4.采购方式：公开招标</w:t>
      </w:r>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5.投标人的资格条件</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bCs/>
          <w:sz w:val="28"/>
          <w:szCs w:val="28"/>
        </w:rPr>
        <w:t>5.1</w:t>
      </w:r>
      <w:r>
        <w:rPr>
          <w:rFonts w:ascii="仿宋_GB2312" w:eastAsia="仿宋_GB2312" w:hAnsi="仿宋" w:cs="Arial" w:hint="eastAsia"/>
          <w:sz w:val="28"/>
          <w:szCs w:val="28"/>
        </w:rPr>
        <w:t>符合《中华人民共和国政府采购法》第二十二条规定,具有独立法人资格，且未被“信用中国”（www.creditchina.gov.cn）、中国政府采购网（www.ccgp.gov.cn）列入失信被执行人、重大税收违法案件当事人名单、政府采购严重违法失信行为记录名单。</w:t>
      </w:r>
    </w:p>
    <w:p w:rsidR="00F31951" w:rsidRDefault="00A10A20">
      <w:pPr>
        <w:snapToGrid w:val="0"/>
        <w:spacing w:line="460" w:lineRule="exact"/>
        <w:ind w:firstLineChars="150" w:firstLine="420"/>
        <w:rPr>
          <w:rFonts w:ascii="仿宋_GB2312" w:eastAsia="仿宋_GB2312" w:hAnsi="仿宋" w:cs="Arial"/>
          <w:bCs/>
          <w:sz w:val="28"/>
          <w:szCs w:val="28"/>
        </w:rPr>
      </w:pPr>
      <w:r>
        <w:rPr>
          <w:rFonts w:ascii="仿宋_GB2312" w:eastAsia="仿宋_GB2312" w:hAnsi="仿宋" w:cs="Arial" w:hint="eastAsia"/>
          <w:sz w:val="28"/>
          <w:szCs w:val="28"/>
        </w:rPr>
        <w:t>5.2投标保证金已提交。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6.投标费用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投标人应承担其编制投标文件和提交投标文件所涉及的一切费用。不论投标结果如何，集中采购机构对上述费用不负任何责任。</w:t>
      </w:r>
    </w:p>
    <w:p w:rsidR="00F31951" w:rsidRDefault="00A10A20">
      <w:pPr>
        <w:pStyle w:val="2"/>
        <w:spacing w:line="440" w:lineRule="exact"/>
        <w:jc w:val="center"/>
        <w:rPr>
          <w:rFonts w:ascii="仿宋_GB2312" w:eastAsia="仿宋_GB2312" w:hAnsi="仿宋"/>
          <w:bCs w:val="0"/>
          <w:sz w:val="28"/>
          <w:szCs w:val="28"/>
        </w:rPr>
      </w:pPr>
      <w:bookmarkStart w:id="26" w:name="_Toc497294308"/>
      <w:r>
        <w:rPr>
          <w:rFonts w:ascii="仿宋_GB2312" w:eastAsia="仿宋_GB2312" w:hAnsi="仿宋" w:hint="eastAsia"/>
          <w:bCs w:val="0"/>
          <w:sz w:val="28"/>
          <w:szCs w:val="28"/>
        </w:rPr>
        <w:t>二、招标文件的说明</w:t>
      </w:r>
      <w:bookmarkEnd w:id="26"/>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7.招标文件的组成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7.1招标文件包括以下内容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第一章 投标人须知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第二章 </w:t>
      </w:r>
      <w:r>
        <w:rPr>
          <w:rFonts w:ascii="仿宋_GB2312" w:eastAsia="仿宋_GB2312" w:hAnsi="仿宋" w:hint="eastAsia"/>
          <w:bCs/>
          <w:sz w:val="28"/>
          <w:szCs w:val="28"/>
        </w:rPr>
        <w:t>招标项目内容、数量、规格和技术要求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第三章 合同主要条款</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第四章 投标文件格式</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第五章 评标办法及标准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7.2集中采购机构在投标截止时间前，以书面形式发出的对招标文件的澄清或修改内容，均为招标文件的组成部分，对招标采购单位和投标人起约束作用。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8.招标文件答疑</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cs="宋体" w:hint="eastAsia"/>
          <w:sz w:val="28"/>
        </w:rPr>
        <w:t>投标人对招标文件有异议的，应当在</w:t>
      </w:r>
      <w:r w:rsidR="00352E7F">
        <w:rPr>
          <w:rFonts w:ascii="仿宋_GB2312" w:eastAsia="仿宋_GB2312" w:hAnsi="仿宋" w:cs="宋体" w:hint="eastAsia"/>
          <w:sz w:val="28"/>
        </w:rPr>
        <w:t>2018年</w:t>
      </w:r>
      <w:r w:rsidR="00AC50B6">
        <w:rPr>
          <w:rFonts w:ascii="仿宋_GB2312" w:eastAsia="仿宋_GB2312" w:hAnsi="仿宋" w:cs="宋体" w:hint="eastAsia"/>
          <w:sz w:val="28"/>
        </w:rPr>
        <w:t>4月</w:t>
      </w:r>
      <w:r w:rsidR="00FC478D">
        <w:rPr>
          <w:rFonts w:ascii="仿宋_GB2312" w:eastAsia="仿宋_GB2312" w:hAnsi="仿宋" w:cs="宋体" w:hint="eastAsia"/>
          <w:sz w:val="28"/>
        </w:rPr>
        <w:t xml:space="preserve">  </w:t>
      </w:r>
      <w:r>
        <w:rPr>
          <w:rFonts w:ascii="仿宋_GB2312" w:eastAsia="仿宋_GB2312" w:hAnsi="仿宋" w:cs="宋体" w:hint="eastAsia"/>
          <w:sz w:val="28"/>
        </w:rPr>
        <w:t>日下午17:00前以书面（含传真）形式向集中采购机构一次性提出，招标采购单位将在规定的时间内统一进行澄清和修改，并书面（含传真）通知所有认购招标文件的供应商。供应商未按规定要求提出的，则视同认可招标文件，但法律法规及规范性文件有明确规定的除外。</w:t>
      </w:r>
      <w:r>
        <w:rPr>
          <w:rFonts w:ascii="仿宋_GB2312" w:eastAsia="仿宋_GB2312" w:hAnsi="仿宋" w:cs="宋体" w:hint="eastAsia"/>
          <w:b/>
          <w:sz w:val="28"/>
        </w:rPr>
        <w:t>逾期提出集中采购机构将不予受理。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9.招标文件的澄清、修改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9.1在投标截止时间前，招标采购单位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9.2招标采购单位可以视采购具体情况，延长投标截止时间和开标时间，并将变更时间书面通知所有招标文件收受人，并在财政部门指定的政府采购信息发布媒体上发布变更公告。</w:t>
      </w:r>
    </w:p>
    <w:p w:rsidR="00F31951" w:rsidRDefault="00F31951">
      <w:pPr>
        <w:spacing w:line="440" w:lineRule="exact"/>
        <w:rPr>
          <w:rFonts w:ascii="仿宋_GB2312" w:eastAsia="仿宋_GB2312" w:hAnsi="仿宋"/>
          <w:b/>
          <w:bCs/>
          <w:sz w:val="28"/>
          <w:szCs w:val="28"/>
        </w:rPr>
      </w:pPr>
    </w:p>
    <w:p w:rsidR="00F31951" w:rsidRDefault="00A10A20">
      <w:pPr>
        <w:pStyle w:val="2"/>
        <w:spacing w:line="440" w:lineRule="exact"/>
        <w:jc w:val="center"/>
        <w:rPr>
          <w:rFonts w:ascii="仿宋_GB2312" w:eastAsia="仿宋_GB2312" w:hAnsi="仿宋"/>
          <w:bCs w:val="0"/>
          <w:sz w:val="28"/>
          <w:szCs w:val="28"/>
        </w:rPr>
      </w:pPr>
      <w:bookmarkStart w:id="27" w:name="_Toc497294309"/>
      <w:r>
        <w:rPr>
          <w:rFonts w:ascii="仿宋_GB2312" w:eastAsia="仿宋_GB2312" w:hAnsi="仿宋" w:hint="eastAsia"/>
          <w:bCs w:val="0"/>
          <w:sz w:val="28"/>
          <w:szCs w:val="28"/>
        </w:rPr>
        <w:t>三、投标文件的编制</w:t>
      </w:r>
      <w:bookmarkEnd w:id="27"/>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10.投标文件的语言及度量衡单位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10.1投标文件及投标人与招标采购单位就投标有关的通知、信函和文件原则上均应使用简体中文。若投标人所提供的资料为外文的，需同时提供中文译文。</w:t>
      </w:r>
    </w:p>
    <w:p w:rsidR="00F31951" w:rsidRDefault="00A10A20">
      <w:pPr>
        <w:spacing w:line="44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10.2除技术规范中另有规定外，投标文件所使用的度量衡单位，均采用我国法定计量单位。</w:t>
      </w:r>
    </w:p>
    <w:p w:rsidR="00F31951" w:rsidRDefault="00A10A20">
      <w:pPr>
        <w:snapToGrid w:val="0"/>
        <w:spacing w:line="460" w:lineRule="exact"/>
        <w:jc w:val="left"/>
        <w:rPr>
          <w:rFonts w:ascii="仿宋_GB2312" w:eastAsia="仿宋_GB2312" w:hAnsi="仿宋"/>
          <w:b/>
          <w:sz w:val="28"/>
          <w:szCs w:val="28"/>
        </w:rPr>
      </w:pPr>
      <w:r>
        <w:rPr>
          <w:rFonts w:ascii="仿宋_GB2312" w:eastAsia="仿宋_GB2312" w:hAnsi="仿宋" w:hint="eastAsia"/>
          <w:b/>
          <w:sz w:val="28"/>
          <w:szCs w:val="28"/>
        </w:rPr>
        <w:t>11.投标文件的组成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投标人应当按照招标文件的要求编制投标文件。投标文件应对招标文件提出的要求和条件做出实质性响应。投标文件由资格部分、商务部分、技术部分和价格部分组成（</w:t>
      </w:r>
      <w:r>
        <w:rPr>
          <w:rFonts w:ascii="仿宋_GB2312" w:eastAsia="仿宋_GB2312" w:hAnsi="仿宋" w:hint="eastAsia"/>
          <w:b/>
          <w:sz w:val="28"/>
          <w:szCs w:val="28"/>
        </w:rPr>
        <w:t>以下资料除原件外均需加盖投标人公章</w:t>
      </w:r>
      <w:r>
        <w:rPr>
          <w:rFonts w:ascii="仿宋_GB2312" w:eastAsia="仿宋_GB2312" w:hAnsi="仿宋" w:hint="eastAsia"/>
          <w:sz w:val="28"/>
          <w:szCs w:val="28"/>
        </w:rPr>
        <w:t>）。</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11.1资格部分</w:t>
      </w:r>
      <w:r>
        <w:rPr>
          <w:rFonts w:ascii="仿宋_GB2312" w:eastAsia="仿宋_GB2312" w:hAnsi="仿宋" w:hint="eastAsia"/>
          <w:b/>
          <w:bCs/>
          <w:sz w:val="28"/>
          <w:szCs w:val="28"/>
        </w:rPr>
        <w:t>包括下列内容：</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11.1.1投标声明书 (格式见附件1，</w:t>
      </w:r>
      <w:proofErr w:type="gramStart"/>
      <w:r>
        <w:rPr>
          <w:rFonts w:ascii="仿宋_GB2312" w:eastAsia="仿宋_GB2312" w:hAnsi="仿宋" w:hint="eastAsia"/>
          <w:sz w:val="28"/>
          <w:szCs w:val="28"/>
        </w:rPr>
        <w:t>含重大</w:t>
      </w:r>
      <w:proofErr w:type="gramEnd"/>
      <w:r>
        <w:rPr>
          <w:rFonts w:ascii="仿宋_GB2312" w:eastAsia="仿宋_GB2312" w:hAnsi="仿宋" w:hint="eastAsia"/>
          <w:sz w:val="28"/>
          <w:szCs w:val="28"/>
        </w:rPr>
        <w:t>违法记录声明)；</w:t>
      </w:r>
    </w:p>
    <w:p w:rsidR="00F31951" w:rsidRDefault="00A10A20" w:rsidP="00352E7F">
      <w:pPr>
        <w:snapToGrid w:val="0"/>
        <w:spacing w:line="460" w:lineRule="exact"/>
        <w:ind w:firstLineChars="196" w:firstLine="549"/>
        <w:rPr>
          <w:rFonts w:ascii="仿宋_GB2312" w:eastAsia="仿宋_GB2312" w:hAnsi="仿宋"/>
          <w:sz w:val="28"/>
          <w:szCs w:val="28"/>
        </w:rPr>
      </w:pPr>
      <w:r>
        <w:rPr>
          <w:rFonts w:ascii="仿宋_GB2312" w:eastAsia="仿宋_GB2312" w:hAnsi="仿宋" w:hint="eastAsia"/>
          <w:sz w:val="28"/>
          <w:szCs w:val="28"/>
        </w:rPr>
        <w:t>11.1.2提供自招标公告发布之日起至投标截止日内任意时间的“信用中国”网站（www.creditchina.gov.cn）、中国政府采购网（www.ccgp.gov.cn）投标人信用查询网页截图（以开标当日采购人或由集中采购机构核实的查询结果为准）。</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11.1.3</w:t>
      </w:r>
      <w:r>
        <w:rPr>
          <w:rFonts w:ascii="仿宋_GB2312" w:eastAsia="仿宋_GB2312" w:hint="eastAsia"/>
          <w:color w:val="000000"/>
          <w:sz w:val="28"/>
          <w:szCs w:val="28"/>
        </w:rPr>
        <w:t>法定代表人授权委托书(原件、</w:t>
      </w:r>
      <w:r>
        <w:rPr>
          <w:rFonts w:ascii="仿宋_GB2312" w:eastAsia="仿宋_GB2312" w:hAnsi="仿宋" w:hint="eastAsia"/>
          <w:sz w:val="28"/>
          <w:szCs w:val="28"/>
        </w:rPr>
        <w:t>格式见附件3</w:t>
      </w:r>
      <w:r>
        <w:rPr>
          <w:rFonts w:ascii="仿宋_GB2312" w:eastAsia="仿宋_GB2312" w:hint="eastAsia"/>
          <w:color w:val="000000"/>
          <w:sz w:val="28"/>
          <w:szCs w:val="28"/>
        </w:rPr>
        <w:t>)及</w:t>
      </w:r>
      <w:r>
        <w:rPr>
          <w:rFonts w:ascii="仿宋_GB2312" w:eastAsia="仿宋_GB2312" w:hAnsi="宋体" w:hint="eastAsia"/>
          <w:sz w:val="28"/>
          <w:szCs w:val="28"/>
        </w:rPr>
        <w:t>授权</w:t>
      </w:r>
      <w:r>
        <w:rPr>
          <w:rFonts w:ascii="仿宋_GB2312" w:eastAsia="仿宋_GB2312" w:hAnsi="宋体" w:hint="eastAsia"/>
          <w:color w:val="000000"/>
          <w:sz w:val="28"/>
          <w:szCs w:val="28"/>
        </w:rPr>
        <w:t>代理</w:t>
      </w:r>
      <w:r>
        <w:rPr>
          <w:rFonts w:ascii="仿宋_GB2312" w:eastAsia="仿宋_GB2312" w:hAnsi="宋体" w:hint="eastAsia"/>
          <w:sz w:val="28"/>
          <w:szCs w:val="28"/>
        </w:rPr>
        <w:t>人</w:t>
      </w:r>
      <w:r>
        <w:rPr>
          <w:rFonts w:ascii="仿宋_GB2312" w:eastAsia="仿宋_GB2312" w:hint="eastAsia"/>
          <w:color w:val="000000"/>
          <w:sz w:val="28"/>
          <w:szCs w:val="28"/>
        </w:rPr>
        <w:t>有效身份证明（复印件），</w:t>
      </w:r>
      <w:r>
        <w:rPr>
          <w:rFonts w:ascii="仿宋_GB2312" w:eastAsia="仿宋_GB2312" w:hint="eastAsia"/>
          <w:b/>
          <w:color w:val="000000"/>
          <w:sz w:val="28"/>
          <w:szCs w:val="28"/>
        </w:rPr>
        <w:t>（开标时，请另行准备一份法定代表人授权委托书原件及携带有效身份证明原件，由采购人核查）</w:t>
      </w:r>
      <w:r>
        <w:rPr>
          <w:rFonts w:ascii="仿宋_GB2312" w:eastAsia="仿宋_GB2312" w:hAnsi="仿宋" w:hint="eastAsia"/>
          <w:sz w:val="28"/>
          <w:szCs w:val="28"/>
        </w:rPr>
        <w:t>；</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11.1.4提供有效的《营业执照》复印件并加盖投标人公章；事业单位的，则提供有效的《事业单位法人证书》副本复印件并加盖投标人公章；</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11.1.5提供有效的依法缴纳税收证明（完税凭证或税务部门出具的证明）；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11.1.6提供有效的依法缴纳社会保障资金证明（缴纳凭证或</w:t>
      </w:r>
      <w:proofErr w:type="gramStart"/>
      <w:r>
        <w:rPr>
          <w:rFonts w:ascii="仿宋_GB2312" w:eastAsia="仿宋_GB2312" w:hAnsi="仿宋" w:hint="eastAsia"/>
          <w:sz w:val="28"/>
          <w:szCs w:val="28"/>
        </w:rPr>
        <w:t>人社部门</w:t>
      </w:r>
      <w:proofErr w:type="gramEnd"/>
      <w:r>
        <w:rPr>
          <w:rFonts w:ascii="仿宋_GB2312" w:eastAsia="仿宋_GB2312" w:hAnsi="仿宋" w:hint="eastAsia"/>
          <w:sz w:val="28"/>
          <w:szCs w:val="28"/>
        </w:rPr>
        <w:t>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11.1.7投标保证金缴纳证明（</w:t>
      </w:r>
      <w:proofErr w:type="gramStart"/>
      <w:r>
        <w:rPr>
          <w:rFonts w:ascii="仿宋_GB2312" w:eastAsia="仿宋_GB2312" w:hAnsi="仿宋" w:hint="eastAsia"/>
          <w:sz w:val="28"/>
          <w:szCs w:val="28"/>
        </w:rPr>
        <w:t>网银电子</w:t>
      </w:r>
      <w:proofErr w:type="gramEnd"/>
      <w:r>
        <w:rPr>
          <w:rFonts w:ascii="仿宋_GB2312" w:eastAsia="仿宋_GB2312" w:hAnsi="仿宋" w:hint="eastAsia"/>
          <w:sz w:val="28"/>
          <w:szCs w:val="28"/>
        </w:rPr>
        <w:t>回单打印凭证、电汇底单复印件）；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int="eastAsia"/>
          <w:color w:val="000000"/>
          <w:sz w:val="28"/>
          <w:szCs w:val="28"/>
        </w:rPr>
        <w:t>11.1.8</w:t>
      </w:r>
      <w:r>
        <w:rPr>
          <w:rFonts w:ascii="仿宋_GB2312" w:eastAsia="仿宋_GB2312" w:hint="eastAsia"/>
          <w:bCs/>
          <w:sz w:val="28"/>
          <w:szCs w:val="28"/>
        </w:rPr>
        <w:t>有效的《</w:t>
      </w:r>
      <w:r>
        <w:rPr>
          <w:rFonts w:ascii="仿宋_GB2312" w:eastAsia="仿宋_GB2312" w:hint="eastAsia"/>
          <w:sz w:val="28"/>
          <w:szCs w:val="28"/>
        </w:rPr>
        <w:t>检察机关查询行贿犯罪档案结果告知函》（复印件无效）；</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lastRenderedPageBreak/>
        <w:t>11.1.9联合投标协议书、联合投标授权委托书（若需要）;</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11.1.10招标公告中符合</w:t>
      </w:r>
      <w:r>
        <w:rPr>
          <w:rFonts w:ascii="仿宋_GB2312" w:eastAsia="仿宋_GB2312" w:hAnsi="仿宋" w:hint="eastAsia"/>
          <w:bCs/>
          <w:sz w:val="28"/>
          <w:szCs w:val="28"/>
        </w:rPr>
        <w:t>投标人特定条件要求的有效的</w:t>
      </w:r>
      <w:r>
        <w:rPr>
          <w:rFonts w:ascii="仿宋_GB2312" w:eastAsia="仿宋_GB2312" w:hAnsi="仿宋" w:hint="eastAsia"/>
          <w:sz w:val="28"/>
          <w:szCs w:val="28"/>
        </w:rPr>
        <w:t>其他资质复印件及需要说明的资料。</w:t>
      </w:r>
    </w:p>
    <w:p w:rsidR="00F31951" w:rsidRDefault="00A10A20" w:rsidP="00352E7F">
      <w:pPr>
        <w:snapToGrid w:val="0"/>
        <w:spacing w:line="460" w:lineRule="exact"/>
        <w:ind w:firstLineChars="196" w:firstLine="551"/>
        <w:jc w:val="left"/>
        <w:rPr>
          <w:rFonts w:ascii="仿宋_GB2312" w:eastAsia="仿宋_GB2312" w:hAnsi="仿宋"/>
          <w:b/>
          <w:sz w:val="28"/>
          <w:szCs w:val="28"/>
        </w:rPr>
      </w:pPr>
      <w:r>
        <w:rPr>
          <w:rFonts w:ascii="仿宋_GB2312" w:eastAsia="仿宋_GB2312" w:hAnsi="仿宋" w:hint="eastAsia"/>
          <w:b/>
          <w:sz w:val="28"/>
          <w:szCs w:val="28"/>
        </w:rPr>
        <w:t>11.2商务部分</w:t>
      </w:r>
      <w:r>
        <w:rPr>
          <w:rFonts w:ascii="仿宋_GB2312" w:eastAsia="仿宋_GB2312" w:hAnsi="仿宋" w:hint="eastAsia"/>
          <w:b/>
          <w:bCs/>
          <w:sz w:val="28"/>
          <w:szCs w:val="28"/>
        </w:rPr>
        <w:t>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11.2.1评分索引表（格式见附件4，主要用于评委对应评分内容，包括商务部分、技术部分）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11.2.2企业荣誉与业绩（见附件5、附件6）；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11.2.3认证证书、检测报告（如有）；生产厂家授权、承诺、证明、背书材料（如有）；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11.2.4投标人履约能力（可包含且不限于技术力量情况、投标人各项能力证书）</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11.2.5供货期，列明</w:t>
      </w:r>
      <w:r>
        <w:rPr>
          <w:rFonts w:ascii="仿宋_GB2312" w:eastAsia="仿宋_GB2312" w:hAnsi="仿宋" w:hint="eastAsia"/>
          <w:b/>
          <w:sz w:val="28"/>
          <w:szCs w:val="28"/>
        </w:rPr>
        <w:t>施工进度计划表</w:t>
      </w:r>
      <w:r>
        <w:rPr>
          <w:rFonts w:ascii="仿宋_GB2312" w:eastAsia="仿宋_GB2312" w:hAnsi="仿宋" w:hint="eastAsia"/>
          <w:sz w:val="28"/>
          <w:szCs w:val="28"/>
        </w:rPr>
        <w:t>（格式见附件7）；</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11.2.6售后服务承诺（格式见附件9）；</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11.2.6.1质量保证期（格式见附件8）；</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11.2.6.2售后服务网点；</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11.2.6.3操作培训计划；</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11.2.6.4维修响应时间；</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11.2.6.5</w:t>
      </w:r>
      <w:r>
        <w:rPr>
          <w:rFonts w:ascii="仿宋_GB2312" w:eastAsia="仿宋_GB2312" w:hAnsi="仿宋" w:hint="eastAsia"/>
          <w:bCs/>
          <w:sz w:val="28"/>
          <w:szCs w:val="28"/>
        </w:rPr>
        <w:t>质保期后使用服务承诺；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11.2.6.6质保期后服务维修承诺；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11.2.6.7建设性承诺；</w:t>
      </w:r>
    </w:p>
    <w:p w:rsidR="00F31951" w:rsidRDefault="00A10A20">
      <w:pPr>
        <w:spacing w:line="440" w:lineRule="exact"/>
        <w:ind w:firstLine="600"/>
        <w:rPr>
          <w:rFonts w:ascii="仿宋_GB2312" w:eastAsia="仿宋_GB2312" w:hAnsi="仿宋"/>
          <w:color w:val="000000"/>
          <w:sz w:val="28"/>
          <w:szCs w:val="28"/>
        </w:rPr>
      </w:pPr>
      <w:r>
        <w:rPr>
          <w:rFonts w:ascii="仿宋_GB2312" w:eastAsia="仿宋_GB2312" w:hAnsi="仿宋" w:hint="eastAsia"/>
          <w:color w:val="000000"/>
          <w:sz w:val="28"/>
          <w:szCs w:val="28"/>
        </w:rPr>
        <w:t>11.2.7商务条款偏离表</w:t>
      </w:r>
      <w:r>
        <w:rPr>
          <w:rFonts w:ascii="仿宋_GB2312" w:eastAsia="仿宋_GB2312" w:hAnsi="仿宋" w:hint="eastAsia"/>
          <w:sz w:val="28"/>
          <w:szCs w:val="28"/>
        </w:rPr>
        <w:t>（格式见附件10</w:t>
      </w:r>
      <w:r>
        <w:rPr>
          <w:rFonts w:ascii="仿宋_GB2312" w:eastAsia="仿宋_GB2312" w:hAnsi="仿宋" w:hint="eastAsia"/>
          <w:color w:val="000000"/>
          <w:sz w:val="28"/>
          <w:szCs w:val="28"/>
        </w:rPr>
        <w:t>）；</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11.2.8企业信誉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11.2.8.1企业信用等级证书（如有）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11.2.8.2企业市场行为信誉（供应商市场行为信誉情况承诺书原件，</w:t>
      </w:r>
      <w:r>
        <w:rPr>
          <w:rFonts w:ascii="仿宋_GB2312" w:eastAsia="仿宋_GB2312" w:hAnsi="仿宋" w:hint="eastAsia"/>
          <w:sz w:val="28"/>
          <w:szCs w:val="28"/>
        </w:rPr>
        <w:t>格式见附件11</w:t>
      </w:r>
      <w:r>
        <w:rPr>
          <w:rFonts w:ascii="仿宋_GB2312" w:eastAsia="仿宋_GB2312" w:hAnsi="仿宋" w:hint="eastAsia"/>
          <w:bCs/>
          <w:color w:val="000000"/>
          <w:sz w:val="28"/>
          <w:szCs w:val="28"/>
        </w:rPr>
        <w:t>）；</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11.2.9政策</w:t>
      </w:r>
      <w:proofErr w:type="gramStart"/>
      <w:r>
        <w:rPr>
          <w:rFonts w:ascii="仿宋_GB2312" w:eastAsia="仿宋_GB2312" w:hAnsi="仿宋" w:hint="eastAsia"/>
          <w:bCs/>
          <w:sz w:val="28"/>
          <w:szCs w:val="28"/>
        </w:rPr>
        <w:t>分相关</w:t>
      </w:r>
      <w:proofErr w:type="gramEnd"/>
      <w:r>
        <w:rPr>
          <w:rFonts w:ascii="仿宋_GB2312" w:eastAsia="仿宋_GB2312" w:hAnsi="仿宋" w:hint="eastAsia"/>
          <w:bCs/>
          <w:sz w:val="28"/>
          <w:szCs w:val="28"/>
        </w:rPr>
        <w:t>证明资料：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11.2.9.1中小企业声明函（若有，格式见附件24）；</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11.2.9.2残疾人福利企业声明函（若有，格式见附件25）；</w:t>
      </w:r>
    </w:p>
    <w:p w:rsidR="00F31951" w:rsidRDefault="00A10A20">
      <w:pPr>
        <w:spacing w:line="440" w:lineRule="exact"/>
        <w:ind w:firstLine="600"/>
        <w:rPr>
          <w:rFonts w:ascii="仿宋_GB2312" w:eastAsia="仿宋_GB2312" w:hAnsi="仿宋"/>
          <w:b/>
          <w:bCs/>
          <w:color w:val="000000"/>
          <w:sz w:val="28"/>
          <w:szCs w:val="28"/>
        </w:rPr>
      </w:pPr>
      <w:r>
        <w:rPr>
          <w:rFonts w:ascii="仿宋_GB2312" w:eastAsia="仿宋_GB2312" w:hAnsi="仿宋" w:hint="eastAsia"/>
          <w:bCs/>
          <w:sz w:val="28"/>
          <w:szCs w:val="28"/>
        </w:rPr>
        <w:t>11.2.9.3其他政策</w:t>
      </w:r>
      <w:proofErr w:type="gramStart"/>
      <w:r>
        <w:rPr>
          <w:rFonts w:ascii="仿宋_GB2312" w:eastAsia="仿宋_GB2312" w:hAnsi="仿宋" w:hint="eastAsia"/>
          <w:bCs/>
          <w:sz w:val="28"/>
          <w:szCs w:val="28"/>
        </w:rPr>
        <w:t>分相关</w:t>
      </w:r>
      <w:proofErr w:type="gramEnd"/>
      <w:r>
        <w:rPr>
          <w:rFonts w:ascii="仿宋_GB2312" w:eastAsia="仿宋_GB2312" w:hAnsi="仿宋" w:hint="eastAsia"/>
          <w:bCs/>
          <w:sz w:val="28"/>
          <w:szCs w:val="28"/>
        </w:rPr>
        <w:t>证明资料；</w:t>
      </w:r>
    </w:p>
    <w:p w:rsidR="00F31951" w:rsidRDefault="00A10A20">
      <w:pPr>
        <w:snapToGrid w:val="0"/>
        <w:spacing w:line="4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11.2.10投标人认为要说明的其他内容；</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11.3技术部分主要包括下列内容：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11.3.1项目总体解决方案（包含且不限于对项目总体要求的理解、项目总体架构及技术解决方案等，格式见附件12）；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11.3.2项目实施方案（包含且不限于保证工期的施工组织方案及人力资源安排等，格式见附件13）；</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11.3.4投标货物(设备)中部件整体性能偏离表（格式见附件14）；</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11.3.4投标货物(设备)技术指标参数偏离表（格式见附件15）；</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11.3.5投标货物技术规范和技术要求响应情况（格式见附件16）；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11.3.6投标项目实施人员一览表（格式见附件17）；</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11.3.7供采购人选购的货物备品备件一览表（格式见附件18）；</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11.3.8投标货物（设备）组成清单（格式见附件19）；</w:t>
      </w:r>
    </w:p>
    <w:p w:rsidR="00F31951" w:rsidRDefault="00A10A20">
      <w:pPr>
        <w:snapToGrid w:val="0"/>
        <w:spacing w:line="460" w:lineRule="exact"/>
        <w:ind w:firstLineChars="200" w:firstLine="560"/>
        <w:jc w:val="left"/>
        <w:rPr>
          <w:rFonts w:ascii="仿宋_GB2312" w:eastAsia="仿宋_GB2312"/>
          <w:color w:val="000000"/>
          <w:sz w:val="28"/>
          <w:szCs w:val="28"/>
        </w:rPr>
      </w:pPr>
      <w:r>
        <w:rPr>
          <w:rFonts w:ascii="仿宋_GB2312" w:eastAsia="仿宋_GB2312" w:hAnsi="仿宋" w:hint="eastAsia"/>
          <w:sz w:val="28"/>
          <w:szCs w:val="28"/>
        </w:rPr>
        <w:t>11.3.9技术资料、彩本（页）等（如有，格式见附件20）</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11.3.10列入政府采购节能环保清单的证明资料（若有）；</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11.3.11投标方认为需要的其他文件资料。</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11.4价格部分主要包括下列内容：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11.4.1开标一览表（报价表）（格式见附件21）;</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11.4.2投标项目报价明细表（格式见附件22）;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11.4.3随机备品备件一览表（格式见附件23）;</w:t>
      </w:r>
    </w:p>
    <w:p w:rsidR="00FC478D" w:rsidRDefault="00A10A20" w:rsidP="00FC478D">
      <w:pPr>
        <w:pStyle w:val="22"/>
        <w:spacing w:line="460" w:lineRule="exact"/>
        <w:ind w:firstLineChars="196" w:firstLine="551"/>
        <w:rPr>
          <w:rFonts w:ascii="仿宋_GB2312" w:eastAsia="仿宋_GB2312" w:hAnsi="仿宋"/>
          <w:b/>
          <w:bCs/>
          <w:sz w:val="28"/>
          <w:szCs w:val="28"/>
        </w:rPr>
      </w:pPr>
      <w:r>
        <w:rPr>
          <w:rFonts w:ascii="仿宋_GB2312" w:eastAsia="仿宋_GB2312" w:hAnsi="仿宋" w:hint="eastAsia"/>
          <w:b/>
          <w:bCs/>
          <w:sz w:val="28"/>
          <w:szCs w:val="28"/>
        </w:rPr>
        <w:t>注：法定代表人授权委托书、投标声明书、投标项目报价明细表必须按招标文件格式要求正确签署并加盖投标人公章。资质部分、商务部分及技术部分中不得出现项目价格部分内容，否则将作无效标处理。</w:t>
      </w:r>
    </w:p>
    <w:p w:rsidR="00F31951" w:rsidRDefault="00A10A20" w:rsidP="00FC478D">
      <w:pPr>
        <w:pStyle w:val="22"/>
        <w:spacing w:line="460" w:lineRule="exact"/>
        <w:rPr>
          <w:rFonts w:ascii="仿宋_GB2312" w:eastAsia="仿宋_GB2312" w:hAnsi="仿宋"/>
          <w:b/>
          <w:bCs/>
          <w:sz w:val="28"/>
          <w:szCs w:val="28"/>
        </w:rPr>
      </w:pPr>
      <w:r>
        <w:rPr>
          <w:rFonts w:ascii="仿宋_GB2312" w:eastAsia="仿宋_GB2312" w:hAnsi="仿宋" w:hint="eastAsia"/>
          <w:b/>
          <w:bCs/>
          <w:sz w:val="28"/>
          <w:szCs w:val="28"/>
        </w:rPr>
        <w:t>12.投标报价</w:t>
      </w:r>
    </w:p>
    <w:p w:rsidR="00F31951" w:rsidRDefault="00A10A20">
      <w:pPr>
        <w:spacing w:line="440" w:lineRule="exact"/>
        <w:ind w:firstLineChars="200" w:firstLine="560"/>
        <w:rPr>
          <w:rFonts w:ascii="仿宋_GB2312" w:eastAsia="仿宋_GB2312" w:hAnsi="仿宋"/>
          <w:sz w:val="28"/>
          <w:szCs w:val="28"/>
          <w:u w:val="single"/>
        </w:rPr>
      </w:pPr>
      <w:r>
        <w:rPr>
          <w:rFonts w:ascii="仿宋_GB2312" w:eastAsia="仿宋_GB2312" w:hAnsi="仿宋" w:hint="eastAsia"/>
          <w:sz w:val="28"/>
          <w:szCs w:val="28"/>
          <w:u w:val="single"/>
        </w:rPr>
        <w:t>12.1投标人对同一投标货物不得同时出现可选择性品牌和一个品牌中的可选择性型号，</w:t>
      </w:r>
      <w:r>
        <w:rPr>
          <w:rFonts w:ascii="仿宋_GB2312" w:eastAsia="仿宋_GB2312" w:hAnsi="仿宋" w:hint="eastAsia"/>
          <w:sz w:val="28"/>
          <w:szCs w:val="28"/>
        </w:rPr>
        <w:t>采购人和集中采购机构不接受备选方案。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12.2投标人应按招标文件规定的报价格式进行投标报价。投标文件只允许有一个报价，任何有选择性的报价将不予接受。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12.4投标人在填报</w:t>
      </w:r>
      <w:r>
        <w:rPr>
          <w:rFonts w:ascii="仿宋_GB2312" w:eastAsia="仿宋_GB2312" w:hAnsi="仿宋" w:hint="eastAsia"/>
          <w:bCs/>
          <w:sz w:val="28"/>
          <w:szCs w:val="28"/>
        </w:rPr>
        <w:t>投标项目报价明细表</w:t>
      </w:r>
      <w:r>
        <w:rPr>
          <w:rFonts w:ascii="仿宋_GB2312" w:eastAsia="仿宋_GB2312" w:hAnsi="仿宋" w:hint="eastAsia"/>
          <w:sz w:val="28"/>
          <w:szCs w:val="28"/>
        </w:rPr>
        <w:t>时必须按照采购需求货物清单内容逐项报价，不得随意更改序号、货物名称、单位、数量，</w:t>
      </w:r>
      <w:r>
        <w:rPr>
          <w:rFonts w:ascii="仿宋_GB2312" w:eastAsia="仿宋_GB2312" w:hAnsi="仿宋" w:hint="eastAsia"/>
          <w:b/>
          <w:sz w:val="28"/>
          <w:szCs w:val="28"/>
        </w:rPr>
        <w:t>否则有可能被视为无效投标</w:t>
      </w:r>
      <w:r>
        <w:rPr>
          <w:rFonts w:ascii="仿宋_GB2312" w:eastAsia="仿宋_GB2312" w:hAnsi="仿宋" w:hint="eastAsia"/>
          <w:sz w:val="28"/>
          <w:szCs w:val="28"/>
        </w:rPr>
        <w:t>。</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12.5投标文件中的单价、合价、总价全部采用人民币表示。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13.投标有效期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13.1投标有效期见本须知前附表第13项（120日历天）所规定的期限，在此期限内，凡符合本招标文件要求的投标文件均保持有效。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13.2在特殊情况下，招标采购单位在原定投标有效期内，可以根据需要以书面形式向投标人提出延长投标有效期的要求，对此要求投标人须以书面形式予以答复。投标人可以拒绝招标采购单位这种要求，而不被没收投标保证金。同意延长投标有效期的投标人既不能要求也不允许修改其投标文件，但需要相应的延长投标保证金的有效期，在延长的投标有效期</w:t>
      </w:r>
      <w:proofErr w:type="gramStart"/>
      <w:r>
        <w:rPr>
          <w:rFonts w:ascii="仿宋_GB2312" w:eastAsia="仿宋_GB2312" w:hAnsi="仿宋" w:hint="eastAsia"/>
          <w:sz w:val="28"/>
          <w:szCs w:val="28"/>
        </w:rPr>
        <w:t>内本须知</w:t>
      </w:r>
      <w:proofErr w:type="gramEnd"/>
      <w:r>
        <w:rPr>
          <w:rFonts w:ascii="仿宋_GB2312" w:eastAsia="仿宋_GB2312" w:hAnsi="仿宋" w:hint="eastAsia"/>
          <w:sz w:val="28"/>
          <w:szCs w:val="28"/>
        </w:rPr>
        <w:t>第14条关于投标保证金的退还与没收的规定仍然适用。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 投标保证金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14.1投标人的投标保证金，以网上银行、电汇形式交纳，投标保证金是投标文件的组成部分，对于</w:t>
      </w:r>
      <w:r>
        <w:rPr>
          <w:rFonts w:ascii="仿宋_GB2312" w:eastAsia="仿宋_GB2312" w:hAnsi="仿宋" w:hint="eastAsia"/>
          <w:b/>
          <w:sz w:val="28"/>
          <w:szCs w:val="28"/>
        </w:rPr>
        <w:t>未按要求提交的视为不响应招标予以拒绝</w:t>
      </w:r>
      <w:r>
        <w:rPr>
          <w:rFonts w:ascii="仿宋_GB2312" w:eastAsia="仿宋_GB2312" w:hAnsi="仿宋" w:hint="eastAsia"/>
          <w:sz w:val="28"/>
          <w:szCs w:val="28"/>
        </w:rPr>
        <w:t>；</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14.2集中采购机构在中标通知书发出后五个工作日内退还未中标投标人的投标保证金（不计利息），在采购合同签订后五个工作日内退还中标供应商的投标保证金（不计利息）；</w:t>
      </w:r>
    </w:p>
    <w:p w:rsidR="00F31951" w:rsidRDefault="00A10A20">
      <w:pPr>
        <w:spacing w:line="44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14.3</w:t>
      </w:r>
      <w:r>
        <w:rPr>
          <w:rFonts w:ascii="仿宋_GB2312" w:eastAsia="仿宋_GB2312" w:hAnsi="仿宋" w:hint="eastAsia"/>
          <w:sz w:val="28"/>
          <w:szCs w:val="28"/>
        </w:rPr>
        <w:t>投标保证金退还方式：在投标人符合保证金退还条件后，集中采购机构将在湖州市公共资源交易信息网上发布退还投标保证金的公告，投标人根据投标时交纳的投标保证金数额开具收据（注明项目编号及项目名称、开户银行及账号），集中采购机构在收到此收据后将通过网上银行退还至原投标人</w:t>
      </w:r>
      <w:proofErr w:type="gramStart"/>
      <w:r>
        <w:rPr>
          <w:rFonts w:ascii="仿宋_GB2312" w:eastAsia="仿宋_GB2312" w:hAnsi="仿宋" w:hint="eastAsia"/>
          <w:sz w:val="28"/>
          <w:szCs w:val="28"/>
        </w:rPr>
        <w:t>帐户</w:t>
      </w:r>
      <w:proofErr w:type="gramEnd"/>
      <w:r>
        <w:rPr>
          <w:rFonts w:ascii="仿宋_GB2312" w:eastAsia="仿宋_GB2312" w:hAnsi="仿宋" w:hint="eastAsia"/>
          <w:sz w:val="28"/>
          <w:szCs w:val="28"/>
        </w:rPr>
        <w:t>。</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14.4投标人发生下列情况之一时，投标保证金将不予退还：</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14.4.1投标人在投标有效期内无故撤回其投标的；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14.4.2投标人无故未参加开标会议的；</w:t>
      </w:r>
    </w:p>
    <w:p w:rsidR="00F31951" w:rsidRDefault="00A10A20" w:rsidP="00352E7F">
      <w:pPr>
        <w:spacing w:line="440" w:lineRule="exact"/>
        <w:ind w:firstLineChars="200" w:firstLine="546"/>
        <w:rPr>
          <w:rFonts w:ascii="仿宋_GB2312" w:eastAsia="仿宋_GB2312" w:hAnsi="仿宋"/>
          <w:b/>
          <w:bCs/>
          <w:spacing w:val="-4"/>
          <w:sz w:val="28"/>
          <w:szCs w:val="28"/>
        </w:rPr>
      </w:pPr>
      <w:r>
        <w:rPr>
          <w:rFonts w:ascii="仿宋_GB2312" w:eastAsia="仿宋_GB2312" w:hAnsi="仿宋" w:hint="eastAsia"/>
          <w:b/>
          <w:bCs/>
          <w:spacing w:val="-4"/>
          <w:sz w:val="28"/>
          <w:szCs w:val="28"/>
        </w:rPr>
        <w:t>14.4.3中标供应</w:t>
      </w:r>
      <w:proofErr w:type="gramStart"/>
      <w:r>
        <w:rPr>
          <w:rFonts w:ascii="仿宋_GB2312" w:eastAsia="仿宋_GB2312" w:hAnsi="仿宋" w:hint="eastAsia"/>
          <w:b/>
          <w:bCs/>
          <w:spacing w:val="-4"/>
          <w:sz w:val="28"/>
          <w:szCs w:val="28"/>
        </w:rPr>
        <w:t>商未能</w:t>
      </w:r>
      <w:proofErr w:type="gramEnd"/>
      <w:r>
        <w:rPr>
          <w:rFonts w:ascii="仿宋_GB2312" w:eastAsia="仿宋_GB2312" w:hAnsi="仿宋" w:hint="eastAsia"/>
          <w:b/>
          <w:bCs/>
          <w:spacing w:val="-4"/>
          <w:sz w:val="28"/>
          <w:szCs w:val="28"/>
        </w:rPr>
        <w:t>在规定期限内提交履约保证金或签订合同的；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lastRenderedPageBreak/>
        <w:t>14.4.4将中标项目非法转包违法分包给他人，或未经采购人同意，将中标项目部分转让给他人的；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14.4.5拒绝依法履行合同义务的；</w:t>
      </w:r>
    </w:p>
    <w:p w:rsidR="00F31951" w:rsidRDefault="00A10A20" w:rsidP="00352E7F">
      <w:pPr>
        <w:spacing w:line="44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14.4.6法律法规规定的其他情形。</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15.投标文件的形式和签署</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15.1投标人须按资质部分、商务部分、技术部分和价格部分编制投标文件，正副本数量见前附表。其中价格部分的投标文件必须装订成册，单独密封包装。资质部分、商务部分和技术部分的投标文件（不得体现价格内容），须另行装订成册，密封包装。每份投标文件均须清楚地标明“正本”或“副本”，一旦正本与副本不符，以正本为准。</w:t>
      </w:r>
    </w:p>
    <w:p w:rsidR="00F31951" w:rsidRDefault="00A10A20">
      <w:pPr>
        <w:autoSpaceDE w:val="0"/>
        <w:autoSpaceDN w:val="0"/>
        <w:adjustRightInd w:val="0"/>
        <w:spacing w:line="440" w:lineRule="exac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15.2、投标文件的正本和副本均应采用A4纸打印或铅字印刷或用不褪色的墨水填写、字迹应清晰、易于辨认并按顺序编号（页码）纵向装订成册，伴有目录及封面。</w:t>
      </w:r>
      <w:r>
        <w:rPr>
          <w:rFonts w:ascii="仿宋_GB2312" w:eastAsia="仿宋_GB2312" w:hAnsi="仿宋" w:hint="eastAsia"/>
          <w:b/>
          <w:sz w:val="28"/>
          <w:szCs w:val="28"/>
        </w:rPr>
        <w:t>活页装订（是指用卡条、</w:t>
      </w:r>
      <w:proofErr w:type="gramStart"/>
      <w:r>
        <w:rPr>
          <w:rFonts w:ascii="仿宋_GB2312" w:eastAsia="仿宋_GB2312" w:hAnsi="仿宋" w:hint="eastAsia"/>
          <w:b/>
          <w:sz w:val="28"/>
          <w:szCs w:val="28"/>
        </w:rPr>
        <w:t>抽杆夹</w:t>
      </w:r>
      <w:proofErr w:type="gramEnd"/>
      <w:r>
        <w:rPr>
          <w:rFonts w:ascii="仿宋_GB2312" w:eastAsia="仿宋_GB2312" w:hAnsi="仿宋" w:hint="eastAsia"/>
          <w:b/>
          <w:sz w:val="28"/>
          <w:szCs w:val="28"/>
        </w:rPr>
        <w:t>、订书机等形式装订，使标书可以拆卸或者在翻动过程中易脱落的一种装订方式）的投标文件</w:t>
      </w:r>
      <w:r>
        <w:rPr>
          <w:rFonts w:ascii="仿宋_GB2312" w:eastAsia="仿宋_GB2312" w:hAnsi="仿宋" w:hint="eastAsia"/>
          <w:b/>
          <w:bCs/>
          <w:sz w:val="28"/>
          <w:szCs w:val="28"/>
        </w:rPr>
        <w:t>将作无效标处理</w:t>
      </w:r>
      <w:r>
        <w:rPr>
          <w:rFonts w:ascii="仿宋_GB2312" w:eastAsia="仿宋_GB2312" w:hAnsi="仿宋" w:hint="eastAsia"/>
          <w:b/>
          <w:sz w:val="28"/>
          <w:szCs w:val="28"/>
        </w:rPr>
        <w:t>。</w:t>
      </w:r>
    </w:p>
    <w:p w:rsidR="00F31951" w:rsidRDefault="00A10A20" w:rsidP="00352E7F">
      <w:pPr>
        <w:autoSpaceDE w:val="0"/>
        <w:autoSpaceDN w:val="0"/>
        <w:adjustRightInd w:val="0"/>
        <w:spacing w:line="440" w:lineRule="exact"/>
        <w:ind w:firstLineChars="202" w:firstLine="568"/>
        <w:jc w:val="left"/>
        <w:rPr>
          <w:rFonts w:ascii="仿宋_GB2312" w:eastAsia="仿宋_GB2312" w:hAnsi="仿宋"/>
          <w:b/>
          <w:bCs/>
          <w:kern w:val="0"/>
          <w:sz w:val="28"/>
          <w:szCs w:val="28"/>
          <w:u w:val="single"/>
        </w:rPr>
      </w:pPr>
      <w:r>
        <w:rPr>
          <w:rFonts w:ascii="仿宋_GB2312" w:eastAsia="仿宋_GB2312" w:hAnsi="仿宋" w:hint="eastAsia"/>
          <w:b/>
          <w:bCs/>
          <w:kern w:val="0"/>
          <w:sz w:val="28"/>
          <w:szCs w:val="28"/>
        </w:rPr>
        <w:t>15.3投标文件需按招标文件要求的格式填写并签字盖章。</w:t>
      </w:r>
    </w:p>
    <w:p w:rsidR="00F31951" w:rsidRDefault="00A10A20" w:rsidP="00352E7F">
      <w:pPr>
        <w:autoSpaceDE w:val="0"/>
        <w:autoSpaceDN w:val="0"/>
        <w:adjustRightInd w:val="0"/>
        <w:spacing w:line="440" w:lineRule="exact"/>
        <w:ind w:firstLineChars="202" w:firstLine="566"/>
        <w:jc w:val="left"/>
        <w:rPr>
          <w:rFonts w:ascii="仿宋_GB2312" w:eastAsia="仿宋_GB2312" w:hAnsi="仿宋"/>
          <w:sz w:val="28"/>
          <w:szCs w:val="28"/>
        </w:rPr>
      </w:pPr>
      <w:r>
        <w:rPr>
          <w:rFonts w:ascii="仿宋_GB2312" w:eastAsia="仿宋_GB2312" w:hAnsi="仿宋" w:hint="eastAsia"/>
          <w:kern w:val="0"/>
          <w:sz w:val="28"/>
          <w:szCs w:val="28"/>
        </w:rPr>
        <w:t>15.4</w:t>
      </w:r>
      <w:r>
        <w:rPr>
          <w:rFonts w:ascii="仿宋_GB2312" w:eastAsia="仿宋_GB2312" w:hAnsi="仿宋" w:hint="eastAsia"/>
          <w:sz w:val="28"/>
          <w:szCs w:val="28"/>
        </w:rPr>
        <w:t>投标文件不应涂改或</w:t>
      </w:r>
      <w:proofErr w:type="gramStart"/>
      <w:r>
        <w:rPr>
          <w:rFonts w:ascii="仿宋_GB2312" w:eastAsia="仿宋_GB2312" w:hAnsi="仿宋" w:hint="eastAsia"/>
          <w:sz w:val="28"/>
          <w:szCs w:val="28"/>
        </w:rPr>
        <w:t>行间插字和</w:t>
      </w:r>
      <w:proofErr w:type="gramEnd"/>
      <w:r>
        <w:rPr>
          <w:rFonts w:ascii="仿宋_GB2312" w:eastAsia="仿宋_GB2312" w:hAnsi="仿宋" w:hint="eastAsia"/>
          <w:sz w:val="28"/>
          <w:szCs w:val="28"/>
        </w:rPr>
        <w:t>增删, 如有修改，修改处应由投标人加盖投标人的公章或由投标文件有权签字人签字或盖章。</w:t>
      </w:r>
    </w:p>
    <w:p w:rsidR="00F31951" w:rsidRDefault="00A10A20">
      <w:pPr>
        <w:pStyle w:val="2"/>
        <w:spacing w:line="440" w:lineRule="exact"/>
        <w:jc w:val="center"/>
        <w:rPr>
          <w:rFonts w:ascii="仿宋_GB2312" w:eastAsia="仿宋_GB2312" w:hAnsi="仿宋"/>
          <w:bCs w:val="0"/>
          <w:sz w:val="28"/>
          <w:szCs w:val="28"/>
        </w:rPr>
      </w:pPr>
      <w:bookmarkStart w:id="28" w:name="_Toc497294310"/>
      <w:r>
        <w:rPr>
          <w:rFonts w:ascii="仿宋_GB2312" w:eastAsia="仿宋_GB2312" w:hAnsi="仿宋" w:hint="eastAsia"/>
          <w:bCs w:val="0"/>
          <w:sz w:val="28"/>
          <w:szCs w:val="28"/>
        </w:rPr>
        <w:t>四、投标文件的提交</w:t>
      </w:r>
      <w:bookmarkEnd w:id="28"/>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16.投标文件的密封与标志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16.1投标人在</w:t>
      </w:r>
      <w:r>
        <w:rPr>
          <w:rFonts w:ascii="仿宋_GB2312" w:eastAsia="仿宋_GB2312" w:hAnsi="仿宋" w:hint="eastAsia"/>
          <w:bCs/>
          <w:sz w:val="28"/>
          <w:szCs w:val="28"/>
        </w:rPr>
        <w:t>投标文件</w:t>
      </w:r>
      <w:r>
        <w:rPr>
          <w:rFonts w:ascii="仿宋_GB2312" w:eastAsia="仿宋_GB2312" w:hAnsi="仿宋" w:hint="eastAsia"/>
          <w:sz w:val="28"/>
          <w:szCs w:val="28"/>
        </w:rPr>
        <w:t>包封上应标明“投标文件资质部分、商务部分和技术部分正本（副本）”或“价格部分正本（副本）”,同时注明项目名称、</w:t>
      </w:r>
      <w:proofErr w:type="gramStart"/>
      <w:r>
        <w:rPr>
          <w:rFonts w:ascii="仿宋_GB2312" w:eastAsia="仿宋_GB2312" w:hAnsi="仿宋" w:hint="eastAsia"/>
          <w:sz w:val="28"/>
          <w:szCs w:val="28"/>
        </w:rPr>
        <w:t>标项序号</w:t>
      </w:r>
      <w:proofErr w:type="gramEnd"/>
      <w:r>
        <w:rPr>
          <w:rFonts w:ascii="仿宋_GB2312" w:eastAsia="仿宋_GB2312" w:hAnsi="仿宋" w:hint="eastAsia"/>
          <w:sz w:val="28"/>
          <w:szCs w:val="28"/>
        </w:rPr>
        <w:t>、招标文件编号、投标人名称并加盖投标人公章。</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16.2如果投标文件未按上述要求密封和加写标记，集中采购机构有权予以</w:t>
      </w:r>
      <w:proofErr w:type="gramStart"/>
      <w:r>
        <w:rPr>
          <w:rFonts w:ascii="仿宋_GB2312" w:eastAsia="仿宋_GB2312" w:hAnsi="仿宋" w:hint="eastAsia"/>
          <w:b/>
          <w:bCs/>
          <w:sz w:val="28"/>
          <w:szCs w:val="28"/>
        </w:rPr>
        <w:t>拒绝此</w:t>
      </w:r>
      <w:proofErr w:type="gramEnd"/>
      <w:r>
        <w:rPr>
          <w:rFonts w:ascii="仿宋_GB2312" w:eastAsia="仿宋_GB2312" w:hAnsi="仿宋" w:hint="eastAsia"/>
          <w:b/>
          <w:bCs/>
          <w:sz w:val="28"/>
          <w:szCs w:val="28"/>
        </w:rPr>
        <w:t>投标文件，并退回投标人；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16.3如果因密封不严、标记不明而造成过早启封、失密等情况，</w:t>
      </w:r>
      <w:r>
        <w:rPr>
          <w:rFonts w:ascii="仿宋_GB2312" w:eastAsia="仿宋_GB2312" w:hAnsi="仿宋" w:hint="eastAsia"/>
          <w:bCs/>
          <w:sz w:val="28"/>
          <w:szCs w:val="28"/>
        </w:rPr>
        <w:t>集中采购机构</w:t>
      </w:r>
      <w:r>
        <w:rPr>
          <w:rFonts w:ascii="仿宋_GB2312" w:eastAsia="仿宋_GB2312" w:hAnsi="仿宋" w:hint="eastAsia"/>
          <w:sz w:val="28"/>
          <w:szCs w:val="28"/>
        </w:rPr>
        <w:t>概不负责。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17.投标文件的提交及提交截止时间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17.1集中采购机构收到的投标文件的时间不得迟于投标人须知前附表中规定的投标截止时间；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17.2集中采购机构可通过修改招标文件酌情延长投标截止时间，在此情况下，投标人的所有权利和义务以及投标人的投标截止时间均应以延长后新的截止时间为准；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17.3投标人应当在招标文件要求提交投标文件的截止时间前，将投标文件密封送达开标地点。集中采购机构收到投标文件后，应当签收，并向投标人出具签收单，签收单须由投标人法定代表人或其授权代理人签字确认。任何单位和个人不得在开标前开启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17.4投标人的修改书和撤回通知应在规定的截止时间前按规定的时间、方式、地点送达。</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18.迟交的投标文件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宋体" w:hint="eastAsia"/>
          <w:color w:val="000000"/>
          <w:sz w:val="28"/>
          <w:szCs w:val="28"/>
        </w:rPr>
        <w:t>集中采购机构将不接受在其规定的投标截止时间后递交的任何投标文件。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19.投标文件的修改和撤回</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19.1投标人在投标截止时间前，可以对所递交的投标文件进行补充、修改或者撤回，并书面通知招标采购单位。补充、修改的内容应当按招标文件要求签署、盖章，并作为投标文件的组成部分；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19.2投标人在投标截止时间之后，不得修改投标文件；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19.3在投标截止时间至规定的投标有效期满之间的这段时间，投标人不得撤回其投标，否则其</w:t>
      </w:r>
      <w:r>
        <w:rPr>
          <w:rFonts w:ascii="仿宋_GB2312" w:eastAsia="仿宋_GB2312" w:hAnsi="仿宋" w:hint="eastAsia"/>
          <w:b/>
          <w:sz w:val="28"/>
          <w:szCs w:val="28"/>
        </w:rPr>
        <w:t>投标保证金不予退还</w:t>
      </w:r>
      <w:r>
        <w:rPr>
          <w:rFonts w:ascii="仿宋_GB2312" w:eastAsia="仿宋_GB2312" w:hAnsi="仿宋" w:hint="eastAsia"/>
          <w:sz w:val="28"/>
          <w:szCs w:val="28"/>
        </w:rPr>
        <w:t>。</w:t>
      </w:r>
    </w:p>
    <w:p w:rsidR="00F31951" w:rsidRDefault="00A10A20">
      <w:pPr>
        <w:pStyle w:val="2"/>
        <w:spacing w:line="440" w:lineRule="exact"/>
        <w:jc w:val="center"/>
        <w:rPr>
          <w:rFonts w:ascii="仿宋_GB2312" w:eastAsia="仿宋_GB2312" w:hAnsi="仿宋"/>
          <w:bCs w:val="0"/>
          <w:sz w:val="28"/>
          <w:szCs w:val="28"/>
        </w:rPr>
      </w:pPr>
      <w:bookmarkStart w:id="29" w:name="_Toc497294311"/>
      <w:r>
        <w:rPr>
          <w:rFonts w:ascii="仿宋_GB2312" w:eastAsia="仿宋_GB2312" w:hAnsi="仿宋" w:hint="eastAsia"/>
          <w:bCs w:val="0"/>
          <w:sz w:val="28"/>
          <w:szCs w:val="28"/>
        </w:rPr>
        <w:t>五、开标</w:t>
      </w:r>
      <w:bookmarkEnd w:id="29"/>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20.开标</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20.1集中采购机构和采购人将于本须知《前附表》第11、12项规定的时间和地点举行开标会，所有投标人均应准时参加开标会。参加开标会的投标人的法定代表人或其授权代理人应出具其有效身份证明、授权委托书，投标人的法定代表人或其授权代理人未参加开标会议或迟到的，事后不得对采购相关人员、开标过程和评标结果提出异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20.2开标会由集中采购机构和采购人共同主持；</w:t>
      </w:r>
    </w:p>
    <w:p w:rsidR="00F31951" w:rsidRDefault="00A10A20">
      <w:pPr>
        <w:pStyle w:val="a9"/>
        <w:spacing w:line="440" w:lineRule="exact"/>
        <w:ind w:firstLine="560"/>
        <w:rPr>
          <w:rFonts w:hAnsi="仿宋"/>
          <w:sz w:val="28"/>
        </w:rPr>
      </w:pPr>
      <w:r>
        <w:rPr>
          <w:rFonts w:hAnsi="仿宋" w:hint="eastAsia"/>
          <w:sz w:val="28"/>
        </w:rPr>
        <w:t>20.3投标文件启封前，投标人代表应书面提出对参加开标会的主持人、唱读人、纪录人和监督人是否有回避的请求，然后由投标人代</w:t>
      </w:r>
      <w:r>
        <w:rPr>
          <w:rFonts w:hAnsi="仿宋" w:hint="eastAsia"/>
          <w:sz w:val="28"/>
        </w:rPr>
        <w:lastRenderedPageBreak/>
        <w:t>表检查投标文件的密封情况、经确认无误后，首先采购人代表对投标人的资质部分进行审核、然后由评标委员会就各投标文件的商务部分、技术部分进行评定；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rPr>
        <w:t>投标文件商务部分、技术部分评定后由唱读人当众拆封报价部分的投标文件，宣读投标人名称、投标价格（价格折扣）、招标文件允许提供的备选投标方案和投标文件的其他内容。未要求宣读的投标价格（价格折扣）和招标文件允许提供的备选投标方案等实质内容，评标时不予承认。唱</w:t>
      </w:r>
      <w:proofErr w:type="gramStart"/>
      <w:r>
        <w:rPr>
          <w:rFonts w:ascii="仿宋_GB2312" w:eastAsia="仿宋_GB2312" w:hAnsi="仿宋" w:hint="eastAsia"/>
          <w:sz w:val="28"/>
        </w:rPr>
        <w:t>读结束</w:t>
      </w:r>
      <w:proofErr w:type="gramEnd"/>
      <w:r>
        <w:rPr>
          <w:rFonts w:ascii="仿宋_GB2312" w:eastAsia="仿宋_GB2312" w:hAnsi="仿宋" w:hint="eastAsia"/>
          <w:sz w:val="28"/>
        </w:rPr>
        <w:t>后，参加开标会的法定代表人或其授权代理人应对唱读内容和纪录结果当场进行校核和签字确认。</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20.4投标文件有下列情况之一者, 投标文件将被视为无效：</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20.4.1未按招标文件规定交纳投标保证金的；</w:t>
      </w:r>
    </w:p>
    <w:p w:rsidR="00F31951" w:rsidRDefault="00A10A20" w:rsidP="00352E7F">
      <w:pPr>
        <w:spacing w:line="440" w:lineRule="exact"/>
        <w:ind w:firstLineChars="200" w:firstLine="562"/>
        <w:rPr>
          <w:rFonts w:ascii="仿宋_GB2312" w:eastAsia="仿宋_GB2312" w:hAnsi="仿宋"/>
          <w:b/>
          <w:sz w:val="24"/>
        </w:rPr>
      </w:pPr>
      <w:r>
        <w:rPr>
          <w:rFonts w:ascii="仿宋_GB2312" w:eastAsia="仿宋_GB2312" w:hAnsi="仿宋" w:hint="eastAsia"/>
          <w:b/>
          <w:sz w:val="28"/>
          <w:szCs w:val="28"/>
        </w:rPr>
        <w:t>20.4.2资格审查没有通过的</w:t>
      </w:r>
      <w:r>
        <w:rPr>
          <w:rFonts w:ascii="仿宋_GB2312" w:eastAsia="仿宋_GB2312" w:hAnsi="仿宋" w:hint="eastAsia"/>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7.未提供有效的投标人《检察机关查询行贿犯罪档案结果告知函》或者有行贿犯罪记录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20.4.3未按照招标文件规定的要求密封、签署、盖章的；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20.4.4投标文件中资质部分、商务部分、技术部分中出现价格部分内容的；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20.4.5投标文件中没有提供《</w:t>
      </w:r>
      <w:r>
        <w:rPr>
          <w:rFonts w:ascii="仿宋_GB2312" w:eastAsia="仿宋_GB2312" w:hAnsi="仿宋" w:hint="eastAsia"/>
          <w:b/>
          <w:bCs/>
          <w:sz w:val="28"/>
          <w:szCs w:val="28"/>
        </w:rPr>
        <w:t>供应商市场行为信誉情况承诺书》</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20.4.6投标人提交两份或两份以上内容不同的投标文件，或在一份投标文件中对同一采购项目有两个或两个以上报价的；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20.4.7投标报价超过招标文件中规定的预算金额或者最高限价的；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z w:val="28"/>
          <w:szCs w:val="28"/>
        </w:rPr>
        <w:t>20.4.8投标文件</w:t>
      </w:r>
      <w:r>
        <w:rPr>
          <w:rFonts w:ascii="仿宋_GB2312" w:eastAsia="仿宋_GB2312" w:hAnsi="仿宋" w:hint="eastAsia"/>
          <w:b/>
          <w:snapToGrid w:val="0"/>
          <w:sz w:val="28"/>
          <w:szCs w:val="28"/>
        </w:rPr>
        <w:t>载明的招标项目完成期限超过招标文件规定的期限，采购人不能接受的；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20.4.9</w:t>
      </w:r>
      <w:r>
        <w:rPr>
          <w:rFonts w:ascii="仿宋_GB2312" w:eastAsia="仿宋_GB2312" w:hAnsi="仿宋" w:hint="eastAsia"/>
          <w:b/>
          <w:sz w:val="28"/>
          <w:szCs w:val="28"/>
        </w:rPr>
        <w:t>投标文件</w:t>
      </w:r>
      <w:r>
        <w:rPr>
          <w:rFonts w:ascii="仿宋_GB2312" w:eastAsia="仿宋_GB2312" w:hAnsi="仿宋" w:hint="eastAsia"/>
          <w:b/>
          <w:snapToGrid w:val="0"/>
          <w:sz w:val="28"/>
          <w:szCs w:val="28"/>
        </w:rPr>
        <w:t>载明的投标有效期、质量保证期少于招标文件规定期限的；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lastRenderedPageBreak/>
        <w:t>20.4.10投标文件未响应招标文件规定的付款方式的；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z w:val="28"/>
          <w:szCs w:val="28"/>
        </w:rPr>
        <w:t>20.4.11投标货物的</w:t>
      </w:r>
      <w:r>
        <w:rPr>
          <w:rFonts w:ascii="仿宋_GB2312" w:eastAsia="仿宋_GB2312" w:hAnsi="仿宋" w:hint="eastAsia"/>
          <w:b/>
          <w:snapToGrid w:val="0"/>
          <w:sz w:val="28"/>
          <w:szCs w:val="28"/>
        </w:rPr>
        <w:t>技术规范、技术标准明显不符合国家强制性要求的；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napToGrid w:val="0"/>
          <w:sz w:val="28"/>
          <w:szCs w:val="28"/>
        </w:rPr>
        <w:t>20.4.12投标货物载明的验收标准和方法等不符合国家规定及招标文件要求的；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20.4.13投标文件字迹模糊辨认不清的（评标委员会一致认为难以确认）；</w:t>
      </w:r>
    </w:p>
    <w:p w:rsidR="00F31951" w:rsidRDefault="00A10A20" w:rsidP="00352E7F">
      <w:pPr>
        <w:spacing w:line="44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20.4.14投标品牌与报名品牌不一致的；</w:t>
      </w:r>
    </w:p>
    <w:p w:rsidR="00F31951" w:rsidRDefault="00A10A20" w:rsidP="00352E7F">
      <w:pPr>
        <w:spacing w:line="440" w:lineRule="exact"/>
        <w:ind w:firstLineChars="200" w:firstLine="562"/>
        <w:rPr>
          <w:rFonts w:ascii="仿宋_GB2312" w:eastAsia="仿宋_GB2312" w:hAnsi="仿宋"/>
          <w:b/>
          <w:kern w:val="0"/>
          <w:sz w:val="28"/>
          <w:szCs w:val="28"/>
        </w:rPr>
      </w:pPr>
      <w:r>
        <w:rPr>
          <w:rFonts w:ascii="仿宋_GB2312" w:eastAsia="仿宋_GB2312" w:hAnsi="仿宋" w:hint="eastAsia"/>
          <w:b/>
          <w:snapToGrid w:val="0"/>
          <w:sz w:val="28"/>
          <w:szCs w:val="28"/>
        </w:rPr>
        <w:t>20.4.15</w:t>
      </w:r>
      <w:r>
        <w:rPr>
          <w:rFonts w:ascii="仿宋_GB2312" w:eastAsia="仿宋_GB2312" w:hAnsi="仿宋" w:hint="eastAsia"/>
          <w:b/>
          <w:kern w:val="0"/>
          <w:sz w:val="28"/>
          <w:szCs w:val="28"/>
        </w:rPr>
        <w:t>提供不真实资料的；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20.4.16</w:t>
      </w:r>
      <w:r>
        <w:rPr>
          <w:rFonts w:ascii="仿宋_GB2312" w:eastAsia="仿宋_GB2312" w:hAnsi="仿宋" w:hint="eastAsia"/>
          <w:b/>
          <w:sz w:val="28"/>
          <w:szCs w:val="28"/>
        </w:rPr>
        <w:t>投标货物的</w:t>
      </w:r>
      <w:r>
        <w:rPr>
          <w:rFonts w:ascii="仿宋_GB2312" w:eastAsia="仿宋_GB2312" w:hAnsi="仿宋" w:hint="eastAsia"/>
          <w:b/>
          <w:snapToGrid w:val="0"/>
          <w:sz w:val="28"/>
          <w:szCs w:val="28"/>
        </w:rPr>
        <w:t>技术指标、参数等存在实质性偏离</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napToGrid w:val="0"/>
          <w:color w:val="000000"/>
          <w:sz w:val="28"/>
          <w:szCs w:val="28"/>
        </w:rPr>
      </w:pPr>
      <w:r>
        <w:rPr>
          <w:rFonts w:ascii="仿宋_GB2312" w:eastAsia="仿宋_GB2312" w:hAnsi="仿宋" w:hint="eastAsia"/>
          <w:b/>
          <w:snapToGrid w:val="0"/>
          <w:color w:val="000000"/>
          <w:sz w:val="28"/>
          <w:szCs w:val="28"/>
        </w:rPr>
        <w:t>20.4.17未满足招标文件中打“</w:t>
      </w:r>
      <w:r>
        <w:rPr>
          <w:rFonts w:ascii="仿宋_GB2312" w:eastAsia="仿宋_GB2312" w:hAnsi="仿宋" w:cs="宋体" w:hint="eastAsia"/>
          <w:kern w:val="0"/>
          <w:sz w:val="24"/>
        </w:rPr>
        <w:t>★</w:t>
      </w:r>
      <w:r>
        <w:rPr>
          <w:rFonts w:ascii="仿宋_GB2312" w:eastAsia="仿宋_GB2312" w:hAnsi="仿宋" w:hint="eastAsia"/>
          <w:b/>
          <w:snapToGrid w:val="0"/>
          <w:color w:val="000000"/>
          <w:sz w:val="28"/>
          <w:szCs w:val="28"/>
        </w:rPr>
        <w:t>”条款的；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20.4.18</w:t>
      </w:r>
      <w:r>
        <w:rPr>
          <w:rFonts w:ascii="仿宋_GB2312" w:eastAsia="仿宋_GB2312" w:hAnsi="仿宋" w:hint="eastAsia"/>
          <w:b/>
          <w:snapToGrid w:val="0"/>
          <w:kern w:val="0"/>
          <w:sz w:val="28"/>
          <w:szCs w:val="28"/>
        </w:rPr>
        <w:t>不符合法律、法规和招标文件规定的其他实质</w:t>
      </w:r>
      <w:r>
        <w:rPr>
          <w:rFonts w:ascii="仿宋_GB2312" w:eastAsia="仿宋_GB2312" w:hAnsi="仿宋" w:hint="eastAsia"/>
          <w:b/>
          <w:snapToGrid w:val="0"/>
          <w:sz w:val="28"/>
          <w:szCs w:val="28"/>
        </w:rPr>
        <w:t>性要求</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196" w:firstLine="551"/>
        <w:rPr>
          <w:rFonts w:ascii="仿宋_GB2312" w:eastAsia="仿宋_GB2312" w:hAnsi="仿宋"/>
          <w:b/>
          <w:snapToGrid w:val="0"/>
          <w:sz w:val="28"/>
          <w:szCs w:val="28"/>
        </w:rPr>
      </w:pPr>
      <w:r>
        <w:rPr>
          <w:rFonts w:ascii="仿宋_GB2312" w:eastAsia="仿宋_GB2312" w:hAnsi="仿宋" w:hint="eastAsia"/>
          <w:b/>
          <w:snapToGrid w:val="0"/>
          <w:sz w:val="28"/>
          <w:szCs w:val="28"/>
        </w:rPr>
        <w:t>20.4.19二分之一以上的评委认为供应商报价明显高于市场平均价的；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20.4.20</w:t>
      </w:r>
      <w:r>
        <w:rPr>
          <w:rFonts w:ascii="仿宋_GB2312" w:eastAsia="仿宋_GB2312" w:hAnsi="仿宋" w:hint="eastAsia"/>
          <w:b/>
          <w:sz w:val="28"/>
          <w:szCs w:val="28"/>
        </w:rPr>
        <w:t>评标委员会认为投标人的报价明显低于其他通过符合性审查投标人的报价，有可能影响产品质量或者不能诚信履约，且不能在评标现场合理的时间内证明其报价合理性的；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20.4.21</w:t>
      </w:r>
      <w:r>
        <w:rPr>
          <w:rFonts w:ascii="仿宋_GB2312" w:eastAsia="仿宋_GB2312" w:hAnsi="仿宋" w:hint="eastAsia"/>
          <w:b/>
          <w:sz w:val="28"/>
          <w:szCs w:val="28"/>
        </w:rPr>
        <w:t>投标文件含有采购人不能接受的附加条件的；</w:t>
      </w:r>
    </w:p>
    <w:p w:rsidR="00F31951" w:rsidRDefault="00A10A20" w:rsidP="00352E7F">
      <w:pPr>
        <w:snapToGrid w:val="0"/>
        <w:spacing w:line="46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20.4.22</w:t>
      </w:r>
      <w:r>
        <w:rPr>
          <w:rFonts w:ascii="仿宋_GB2312" w:eastAsia="仿宋_GB2312" w:hAnsi="仿宋" w:hint="eastAsia"/>
          <w:b/>
          <w:sz w:val="28"/>
          <w:szCs w:val="28"/>
        </w:rPr>
        <w:t>投标人被视为串通投标的；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20.4.23</w:t>
      </w:r>
      <w:r>
        <w:rPr>
          <w:rFonts w:ascii="仿宋_GB2312" w:eastAsia="仿宋_GB2312" w:hAnsi="宋体" w:hint="eastAsia"/>
          <w:b/>
          <w:snapToGrid w:val="0"/>
          <w:color w:val="000000"/>
          <w:sz w:val="28"/>
          <w:szCs w:val="28"/>
        </w:rPr>
        <w:t>投标产品为进口产品且未经</w:t>
      </w:r>
      <w:r>
        <w:rPr>
          <w:rFonts w:ascii="仿宋_GB2312" w:eastAsia="仿宋_GB2312" w:hAnsi="宋体" w:hint="eastAsia"/>
          <w:b/>
          <w:color w:val="000000"/>
          <w:sz w:val="28"/>
          <w:szCs w:val="28"/>
        </w:rPr>
        <w:t>批准</w:t>
      </w:r>
      <w:r>
        <w:rPr>
          <w:rFonts w:ascii="仿宋_GB2312" w:eastAsia="仿宋_GB2312" w:hAnsi="宋体" w:hint="eastAsia"/>
          <w:b/>
          <w:snapToGrid w:val="0"/>
          <w:color w:val="000000"/>
          <w:sz w:val="28"/>
          <w:szCs w:val="28"/>
        </w:rPr>
        <w:t>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20.4.24</w:t>
      </w:r>
      <w:r>
        <w:rPr>
          <w:rFonts w:ascii="仿宋_GB2312" w:eastAsia="仿宋_GB2312" w:hAnsi="宋体" w:hint="eastAsia"/>
          <w:b/>
          <w:snapToGrid w:val="0"/>
          <w:color w:val="000000"/>
          <w:sz w:val="28"/>
          <w:szCs w:val="28"/>
        </w:rPr>
        <w:t>评标委员会按照规定对投标文件的计算错误进行修正后的报价，投标人不予确认的；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20.4.25法律、法规、规章及省级以上规范性文件等规定的其他情形。</w:t>
      </w:r>
    </w:p>
    <w:p w:rsidR="00F31951" w:rsidRDefault="00A10A20" w:rsidP="00352E7F">
      <w:pPr>
        <w:pStyle w:val="2"/>
        <w:spacing w:line="440" w:lineRule="exact"/>
        <w:ind w:firstLineChars="1040" w:firstLine="2923"/>
        <w:rPr>
          <w:rFonts w:ascii="仿宋_GB2312" w:eastAsia="仿宋_GB2312" w:hAnsi="仿宋"/>
          <w:bCs w:val="0"/>
          <w:snapToGrid w:val="0"/>
          <w:sz w:val="28"/>
          <w:szCs w:val="28"/>
        </w:rPr>
      </w:pPr>
      <w:bookmarkStart w:id="30" w:name="_Toc497294312"/>
      <w:r>
        <w:rPr>
          <w:rFonts w:ascii="仿宋_GB2312" w:eastAsia="仿宋_GB2312" w:hAnsi="仿宋" w:hint="eastAsia"/>
          <w:bCs w:val="0"/>
          <w:snapToGrid w:val="0"/>
          <w:sz w:val="28"/>
          <w:szCs w:val="28"/>
        </w:rPr>
        <w:t>六、评标</w:t>
      </w:r>
      <w:bookmarkEnd w:id="30"/>
    </w:p>
    <w:p w:rsidR="00F31951" w:rsidRDefault="00A10A20">
      <w:pPr>
        <w:spacing w:line="440" w:lineRule="exact"/>
        <w:rPr>
          <w:rFonts w:ascii="仿宋_GB2312" w:eastAsia="仿宋_GB2312" w:hAnsi="仿宋"/>
          <w:b/>
          <w:bCs/>
          <w:snapToGrid w:val="0"/>
          <w:sz w:val="28"/>
          <w:szCs w:val="28"/>
        </w:rPr>
      </w:pPr>
      <w:r>
        <w:rPr>
          <w:rFonts w:ascii="仿宋_GB2312" w:eastAsia="仿宋_GB2312" w:hAnsi="仿宋" w:hint="eastAsia"/>
          <w:b/>
          <w:bCs/>
          <w:snapToGrid w:val="0"/>
          <w:sz w:val="28"/>
          <w:szCs w:val="28"/>
        </w:rPr>
        <w:t>21.</w:t>
      </w:r>
      <w:r>
        <w:rPr>
          <w:rFonts w:ascii="仿宋_GB2312" w:eastAsia="仿宋_GB2312" w:hAnsi="仿宋" w:hint="eastAsia"/>
          <w:b/>
          <w:bCs/>
          <w:sz w:val="28"/>
          <w:szCs w:val="28"/>
        </w:rPr>
        <w:t>评标委员会与评标</w:t>
      </w:r>
    </w:p>
    <w:p w:rsidR="00F31951" w:rsidRDefault="00A10A20">
      <w:pPr>
        <w:spacing w:line="440" w:lineRule="exact"/>
        <w:ind w:firstLine="560"/>
        <w:rPr>
          <w:rFonts w:ascii="仿宋_GB2312" w:eastAsia="仿宋_GB2312" w:hAnsi="仿宋"/>
          <w:sz w:val="28"/>
          <w:szCs w:val="28"/>
        </w:rPr>
      </w:pPr>
      <w:r>
        <w:rPr>
          <w:rFonts w:ascii="仿宋_GB2312" w:eastAsia="仿宋_GB2312" w:hAnsi="仿宋" w:hint="eastAsia"/>
          <w:sz w:val="28"/>
          <w:szCs w:val="28"/>
        </w:rPr>
        <w:t>评标委员会由集中采购机构依法组建，负责评标活动。评标</w:t>
      </w:r>
      <w:r>
        <w:rPr>
          <w:rFonts w:ascii="仿宋_GB2312" w:eastAsia="仿宋_GB2312" w:hAnsi="仿宋" w:hint="eastAsia"/>
          <w:snapToGrid w:val="0"/>
          <w:sz w:val="28"/>
          <w:szCs w:val="28"/>
        </w:rPr>
        <w:t>委员会</w:t>
      </w:r>
      <w:r>
        <w:rPr>
          <w:rFonts w:ascii="仿宋_GB2312" w:eastAsia="仿宋_GB2312" w:hAnsi="仿宋" w:hint="eastAsia"/>
          <w:sz w:val="28"/>
          <w:szCs w:val="28"/>
        </w:rPr>
        <w:t>遵循公正、公平、科学合理，竞争择优的原则。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22.评标过程的保密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22.1开标后，直至授予中标供应商合同为止，凡属于对投标文件的审查、澄清、评价和比较的有关资料、中标候选人的推荐情况及与评标有关的其他任何情况均严格保密。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22.2 在投标文件的评审和比较、中标候选人推荐以及授予合同的过程中，投标人向采购人、集中采购机构和评标委员会施加影响的任何行为，都将会导致其投标被拒绝。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23.投标文件的澄清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为有助于投标文件的审查、评价和比较，评标委员会可以书面形式要求投标人对于投标文件中含义不明确、同类问题表述不一致或者有明显文字和计算错误的内容作必要的澄清、说明或补正。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根据本须知第25条规定，凡属于评标委员会在评标中发现的计算错误进行核实的修改不在此列。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24.投标文件的初审鉴定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24.1资格性审查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依据法律、法规和招标文件规定，对投标文件中的资格文件逐项进行审查，以确定投标人是否具备投标资格。资格性审查由采购人负责。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24.2符合性审查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24.3如果投标文件实质上不响应招标文件的各项要求，评标委员会将予以拒绝，并且不允许投标人通过修改或撤销其不符合要求的差异或保留，使之成为具有响应性的投标。</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25.投标文件报价前后不一致的修正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投标文件报价出现前后不一致的，除本招标文件另有规定外，按照下列规定修正：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25.1投标文件中开标一览表（报价表）内容与投标文件中</w:t>
      </w:r>
      <w:r>
        <w:rPr>
          <w:rFonts w:ascii="仿宋_GB2312" w:eastAsia="仿宋_GB2312" w:hAnsi="仿宋" w:hint="eastAsia"/>
          <w:bCs/>
          <w:sz w:val="28"/>
          <w:szCs w:val="28"/>
        </w:rPr>
        <w:t>投标项目报价</w:t>
      </w:r>
      <w:r>
        <w:rPr>
          <w:rFonts w:ascii="仿宋_GB2312" w:eastAsia="仿宋_GB2312" w:hAnsi="仿宋" w:hint="eastAsia"/>
          <w:sz w:val="28"/>
          <w:szCs w:val="28"/>
        </w:rPr>
        <w:t>明细表内容不一致的，以开标一览表（报价表）为准；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25.2投标文件的大写金额和小写金额不一致的，以大写金额为准；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25.3单价金额小数点或者百分比有明显错位的，以开标一览表的总价为准，并修改单价；</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pacing w:val="-8"/>
          <w:sz w:val="28"/>
          <w:szCs w:val="28"/>
        </w:rPr>
        <w:t>25.4</w:t>
      </w:r>
      <w:r>
        <w:rPr>
          <w:rFonts w:ascii="仿宋_GB2312" w:eastAsia="仿宋_GB2312" w:hAnsi="仿宋" w:hint="eastAsia"/>
          <w:sz w:val="28"/>
          <w:szCs w:val="28"/>
        </w:rPr>
        <w:t>总价金额与按单价汇总金额不一致的，以单价金额计算结果为准。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25.5同时出现两种以上不一致的，按照前款规定的顺序修正。修正后的报价经投标人确认后产生约束力，投标人不确认的，其投标无效。</w:t>
      </w:r>
    </w:p>
    <w:p w:rsidR="00F31951" w:rsidRDefault="00A10A20">
      <w:pPr>
        <w:tabs>
          <w:tab w:val="left" w:pos="5685"/>
        </w:tabs>
        <w:spacing w:line="440" w:lineRule="exact"/>
        <w:rPr>
          <w:rFonts w:ascii="仿宋_GB2312" w:eastAsia="仿宋_GB2312" w:hAnsi="仿宋"/>
          <w:b/>
          <w:bCs/>
          <w:sz w:val="28"/>
          <w:szCs w:val="28"/>
        </w:rPr>
      </w:pPr>
      <w:r>
        <w:rPr>
          <w:rFonts w:ascii="仿宋_GB2312" w:eastAsia="仿宋_GB2312" w:hAnsi="仿宋" w:hint="eastAsia"/>
          <w:b/>
          <w:bCs/>
          <w:sz w:val="28"/>
          <w:szCs w:val="28"/>
        </w:rPr>
        <w:t>26.投标文件的评审、比较和否决</w:t>
      </w:r>
      <w:r>
        <w:rPr>
          <w:rFonts w:ascii="仿宋_GB2312" w:eastAsia="仿宋_GB2312" w:hAnsi="仿宋" w:hint="eastAsia"/>
          <w:b/>
          <w:bCs/>
          <w:sz w:val="28"/>
          <w:szCs w:val="28"/>
        </w:rPr>
        <w:tab/>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26.1评标委员会将对在实质上响应招标文件要求的投标文件进行评估和比较。</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26.2 在评审过程中,评标委员会可以书面形式要求投标人就投标文件中含义不明确的内容进行书面说明并提供相关材料。</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26.3在评审过程中，如发现与招标文件要求相偏离的，评标委员会应对其偏离情形进行必要的书面核实。</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26.4在评审过程中，如属于实质性偏离或符合无效响应条件的，应当询问相关投标人，并允许其进行陈述申辩，但不允许其对偏离条款进行补充、修正或撤回。</w:t>
      </w:r>
    </w:p>
    <w:p w:rsidR="00F31951" w:rsidRDefault="00A10A20">
      <w:pPr>
        <w:spacing w:line="440" w:lineRule="exact"/>
        <w:ind w:firstLine="500"/>
        <w:rPr>
          <w:rFonts w:ascii="仿宋_GB2312" w:eastAsia="仿宋_GB2312" w:hAnsi="仿宋"/>
          <w:sz w:val="28"/>
          <w:szCs w:val="28"/>
          <w:u w:val="single"/>
        </w:rPr>
      </w:pPr>
      <w:r>
        <w:rPr>
          <w:rFonts w:ascii="仿宋_GB2312" w:eastAsia="仿宋_GB2312" w:hAnsi="仿宋" w:hint="eastAsia"/>
          <w:sz w:val="28"/>
          <w:szCs w:val="28"/>
        </w:rPr>
        <w:t>26.5在评审过程中，如发现投标文件同一内容前后描述不一致的，评标委员会有权对其做出不利的判定。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26.6 评标委员会依据招标文件规定的评标标准和方法，对投标文件进行评审和比较，向集中采购机构提交书面评标报告，并推荐合格的中标候选人。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27.废标</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在招标采购中，出现下列情形之一的，应予废标（</w:t>
      </w:r>
      <w:r>
        <w:rPr>
          <w:rFonts w:ascii="仿宋_GB2312" w:eastAsia="仿宋_GB2312" w:hAnsi="仿宋" w:hint="eastAsia"/>
          <w:b/>
          <w:snapToGrid w:val="0"/>
          <w:sz w:val="28"/>
          <w:szCs w:val="28"/>
        </w:rPr>
        <w:t>法律、法规、规章、省级及以上监管部门规定的其他情形除外）</w:t>
      </w:r>
      <w:r>
        <w:rPr>
          <w:rFonts w:ascii="仿宋_GB2312" w:eastAsia="仿宋_GB2312" w:hAnsi="仿宋" w:hint="eastAsia"/>
          <w:b/>
          <w:bCs/>
          <w:sz w:val="28"/>
          <w:szCs w:val="28"/>
        </w:rPr>
        <w:t>：</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lastRenderedPageBreak/>
        <w:t>27.1符合专业条件的供应商或者对招标文件作实质响应的供应商不足三家的；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27.2出现影响采购公正的违法、违规行为的；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27.3因重大变故，采购任务取消的;</w:t>
      </w:r>
    </w:p>
    <w:p w:rsidR="00F31951" w:rsidRDefault="00A10A20">
      <w:pPr>
        <w:spacing w:line="440" w:lineRule="exact"/>
        <w:ind w:firstLineChars="200" w:firstLine="560"/>
        <w:rPr>
          <w:rFonts w:ascii="仿宋_GB2312" w:eastAsia="仿宋_GB2312" w:hAnsi="仿宋"/>
          <w:b/>
          <w:snapToGrid w:val="0"/>
          <w:sz w:val="28"/>
          <w:szCs w:val="28"/>
        </w:rPr>
      </w:pPr>
      <w:r>
        <w:rPr>
          <w:rFonts w:ascii="仿宋_GB2312" w:eastAsia="仿宋_GB2312" w:hAnsi="仿宋" w:hint="eastAsia"/>
          <w:bCs/>
          <w:sz w:val="28"/>
          <w:szCs w:val="28"/>
        </w:rPr>
        <w:t>27.4投标人的报价均超采购预算的，采购人不能支付的。</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28.定标</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28.2中标供应商确定后，中标结果在财政部门指定的政府采购信息发布媒体上公告。</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28.3在发布公告的同时，招标采购单位向中标供应商发出中标通知书，中标通知书对采购人和中标供应商具有同等法律效力。</w:t>
      </w:r>
    </w:p>
    <w:p w:rsidR="00F31951" w:rsidRDefault="00A10A20">
      <w:pPr>
        <w:spacing w:line="40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28.4中标通知书发出后，采购人改变中标结果，或者中标供应商放弃中标，应当承担相应的法律责任。</w:t>
      </w:r>
    </w:p>
    <w:p w:rsidR="00F31951" w:rsidRDefault="00A10A20">
      <w:pPr>
        <w:pStyle w:val="2"/>
        <w:spacing w:line="400" w:lineRule="exact"/>
        <w:jc w:val="center"/>
        <w:rPr>
          <w:rFonts w:ascii="仿宋_GB2312" w:eastAsia="仿宋_GB2312" w:hAnsi="仿宋"/>
          <w:bCs w:val="0"/>
          <w:sz w:val="28"/>
          <w:szCs w:val="28"/>
        </w:rPr>
      </w:pPr>
      <w:bookmarkStart w:id="31" w:name="_Toc497294313"/>
      <w:r>
        <w:rPr>
          <w:rFonts w:ascii="仿宋_GB2312" w:eastAsia="仿宋_GB2312" w:hAnsi="仿宋" w:hint="eastAsia"/>
          <w:bCs w:val="0"/>
          <w:sz w:val="28"/>
          <w:szCs w:val="28"/>
        </w:rPr>
        <w:t>七、合同的授予</w:t>
      </w:r>
      <w:bookmarkEnd w:id="31"/>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29.授予合同的依据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29.1招标采购单位签发的中标通知书；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29.2招标文件、招标文件的修改及补充文件；</w:t>
      </w:r>
    </w:p>
    <w:p w:rsidR="00F31951" w:rsidRDefault="00A10A20">
      <w:pPr>
        <w:pStyle w:val="a9"/>
        <w:spacing w:line="400" w:lineRule="exact"/>
        <w:ind w:firstLine="560"/>
        <w:rPr>
          <w:rFonts w:hAnsi="仿宋"/>
          <w:sz w:val="28"/>
          <w:szCs w:val="28"/>
        </w:rPr>
      </w:pPr>
      <w:r>
        <w:rPr>
          <w:rFonts w:hAnsi="仿宋" w:hint="eastAsia"/>
          <w:sz w:val="28"/>
          <w:szCs w:val="28"/>
        </w:rPr>
        <w:t>29.3投标文件和询标时投标人做出的澄清、说明、纠正、承诺；</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29.4《中华人民共和国合同法》的规定。</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30.签署合同的要求</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30.1采购人与中标供应</w:t>
      </w:r>
      <w:proofErr w:type="gramStart"/>
      <w:r>
        <w:rPr>
          <w:rFonts w:ascii="仿宋_GB2312" w:eastAsia="仿宋_GB2312" w:hAnsi="仿宋" w:hint="eastAsia"/>
          <w:sz w:val="28"/>
          <w:szCs w:val="28"/>
        </w:rPr>
        <w:t>商按照</w:t>
      </w:r>
      <w:proofErr w:type="gramEnd"/>
      <w:r>
        <w:rPr>
          <w:rFonts w:ascii="仿宋_GB2312" w:eastAsia="仿宋_GB2312" w:hAnsi="仿宋" w:hint="eastAsia"/>
          <w:sz w:val="28"/>
          <w:szCs w:val="28"/>
        </w:rPr>
        <w:t>中标通知书的规定时间、地点签订书面合同；</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30.2签订合同的时间必须在自中标通知书发出之日起三十日内；</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30.3所签订的合同内容不得对招标文件和中标供应商的投标文件作实质性修改；</w:t>
      </w:r>
    </w:p>
    <w:p w:rsidR="00F31951" w:rsidRDefault="00A10A20">
      <w:pPr>
        <w:spacing w:line="400" w:lineRule="exact"/>
        <w:ind w:leftChars="1" w:left="2" w:firstLineChars="200" w:firstLine="560"/>
        <w:jc w:val="left"/>
        <w:rPr>
          <w:rFonts w:ascii="仿宋_GB2312" w:eastAsia="仿宋_GB2312" w:hAnsi="仿宋"/>
          <w:spacing w:val="-4"/>
          <w:sz w:val="28"/>
          <w:szCs w:val="28"/>
        </w:rPr>
      </w:pPr>
      <w:r>
        <w:rPr>
          <w:rFonts w:ascii="仿宋_GB2312" w:eastAsia="仿宋_GB2312" w:hAnsi="仿宋" w:hint="eastAsia"/>
          <w:sz w:val="28"/>
          <w:szCs w:val="28"/>
        </w:rPr>
        <w:t>30.4采</w:t>
      </w:r>
      <w:r>
        <w:rPr>
          <w:rFonts w:ascii="仿宋_GB2312" w:eastAsia="仿宋_GB2312" w:hAnsi="仿宋" w:hint="eastAsia"/>
          <w:spacing w:val="-4"/>
          <w:sz w:val="28"/>
          <w:szCs w:val="28"/>
        </w:rPr>
        <w:t>购人不得向中标供应商提出任何不合理的要求，作为签订合同的条件，不得与中标供应商私下订立背离合同实质性内容的协议；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30.5自采购合同签订之日起七个工作日内，将采购合同副本分别</w:t>
      </w:r>
      <w:proofErr w:type="gramStart"/>
      <w:r>
        <w:rPr>
          <w:rFonts w:ascii="仿宋_GB2312" w:eastAsia="仿宋_GB2312" w:hAnsi="仿宋" w:hint="eastAsia"/>
          <w:sz w:val="28"/>
          <w:szCs w:val="28"/>
        </w:rPr>
        <w:t>送集中</w:t>
      </w:r>
      <w:proofErr w:type="gramEnd"/>
      <w:r>
        <w:rPr>
          <w:rFonts w:ascii="仿宋_GB2312" w:eastAsia="仿宋_GB2312" w:hAnsi="仿宋" w:hint="eastAsia"/>
          <w:sz w:val="28"/>
          <w:szCs w:val="28"/>
        </w:rPr>
        <w:t>采购机构、同级人民政府财政部门各一份备案。</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31.中标通知书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31.1确定中标供应商后，招标采购单位将以书面形式发出中标通知书，通知中标的投标人其投标被接受,领取中标通知书前须完成以下事项：</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w:t>
      </w:r>
      <w:r>
        <w:rPr>
          <w:rFonts w:ascii="仿宋_GB2312" w:eastAsia="仿宋_GB2312" w:hAnsi="仿宋" w:hint="eastAsia"/>
          <w:sz w:val="28"/>
          <w:szCs w:val="28"/>
        </w:rPr>
        <w:t>.</w:t>
      </w:r>
      <w:r>
        <w:rPr>
          <w:rFonts w:ascii="仿宋_GB2312" w:eastAsia="仿宋_GB2312" w:hAnsi="仿宋" w:hint="eastAsia"/>
          <w:b/>
          <w:sz w:val="28"/>
          <w:szCs w:val="28"/>
        </w:rPr>
        <w:t>1.1根据浙江省财政厅《关于印发浙江省政府采购供应商注册及诚信管理暂行办法的通知》[</w:t>
      </w:r>
      <w:proofErr w:type="gramStart"/>
      <w:r>
        <w:rPr>
          <w:rFonts w:ascii="仿宋_GB2312" w:eastAsia="仿宋_GB2312" w:hAnsi="仿宋" w:hint="eastAsia"/>
          <w:b/>
          <w:sz w:val="28"/>
          <w:szCs w:val="28"/>
        </w:rPr>
        <w:t>浙财采监</w:t>
      </w:r>
      <w:proofErr w:type="gramEnd"/>
      <w:r>
        <w:rPr>
          <w:rFonts w:ascii="仿宋_GB2312" w:eastAsia="仿宋_GB2312" w:hAnsi="仿宋" w:hint="eastAsia"/>
          <w:b/>
          <w:sz w:val="28"/>
          <w:szCs w:val="28"/>
        </w:rPr>
        <w:t>字〔2009〕28号]精神，中标供应商在领取中标通知书前，必须在《浙江政府采购网》上完成供应商的注册工作，经初审、终审及公示后方可正式领取中标通知书。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31.1.2</w:t>
      </w:r>
      <w:proofErr w:type="gramStart"/>
      <w:r>
        <w:rPr>
          <w:rFonts w:ascii="仿宋_GB2312" w:eastAsia="仿宋_GB2312" w:hAnsi="仿宋" w:hint="eastAsia"/>
          <w:b/>
          <w:sz w:val="28"/>
          <w:szCs w:val="28"/>
        </w:rPr>
        <w:t>根据湖建专项</w:t>
      </w:r>
      <w:proofErr w:type="gramEnd"/>
      <w:r>
        <w:rPr>
          <w:rFonts w:ascii="仿宋_GB2312" w:eastAsia="仿宋_GB2312" w:hAnsi="仿宋" w:hint="eastAsia"/>
          <w:b/>
          <w:sz w:val="28"/>
          <w:szCs w:val="28"/>
        </w:rPr>
        <w:t>办[2011]1号文件的规定,如属于廉洁谈话范围的项目,</w:t>
      </w:r>
      <w:proofErr w:type="gramStart"/>
      <w:r>
        <w:rPr>
          <w:rFonts w:ascii="仿宋_GB2312" w:eastAsia="仿宋_GB2312" w:hAnsi="仿宋" w:hint="eastAsia"/>
          <w:b/>
          <w:sz w:val="28"/>
          <w:szCs w:val="28"/>
        </w:rPr>
        <w:t>须由拟中标</w:t>
      </w:r>
      <w:proofErr w:type="gramEnd"/>
      <w:r>
        <w:rPr>
          <w:rFonts w:ascii="仿宋_GB2312" w:eastAsia="仿宋_GB2312" w:hAnsi="仿宋" w:hint="eastAsia"/>
          <w:b/>
          <w:sz w:val="28"/>
          <w:szCs w:val="28"/>
        </w:rPr>
        <w:t>供应商的法定代表人或其授权人接受廉洁谈话,并由法定代表人签订《廉洁承诺书》, 《廉洁承诺书》经法定代表人签字并加盖公章送达廉政监察组后,政府采购机构方可凭由廉政监察组签发的《廉洁承诺书签订告知书》向中标供应商发出中标通知书。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31.1.3提供有效的中标人《检察机关查询行贿犯罪档案结果告知函》原件,拒绝提供或存在行贿犯罪记录的，取消中标资格；</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31.1.4 向集中采购机构提交履约保证金；</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31.2中标通知书为双方签订合同的依据；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31.3中标供应商应根据中标通知书中规定的时间内，由法定代表人或其授权代理人与采购人签订合同。</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32.履约保证金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32.1中标供应商在领取中标通知书的同时，应按本须知前附表第15项的规定，以网上银行、电汇形式向</w:t>
      </w:r>
      <w:r>
        <w:rPr>
          <w:rFonts w:ascii="仿宋_GB2312" w:eastAsia="仿宋_GB2312" w:hAnsi="仿宋" w:hint="eastAsia"/>
          <w:b/>
          <w:sz w:val="28"/>
          <w:szCs w:val="28"/>
        </w:rPr>
        <w:t>集中采购机构</w:t>
      </w:r>
      <w:r>
        <w:rPr>
          <w:rFonts w:ascii="仿宋_GB2312" w:eastAsia="仿宋_GB2312" w:hAnsi="仿宋" w:hint="eastAsia"/>
          <w:sz w:val="28"/>
          <w:szCs w:val="28"/>
        </w:rPr>
        <w:t>提交履约保证金；</w:t>
      </w:r>
    </w:p>
    <w:p w:rsidR="00F31951" w:rsidRDefault="00A10A20">
      <w:pPr>
        <w:spacing w:line="440" w:lineRule="exact"/>
        <w:ind w:firstLineChars="200" w:firstLine="560"/>
        <w:rPr>
          <w:rFonts w:ascii="仿宋_GB2312" w:eastAsia="仿宋_GB2312" w:hAnsi="仿宋"/>
          <w:snapToGrid w:val="0"/>
          <w:sz w:val="28"/>
          <w:szCs w:val="28"/>
        </w:rPr>
      </w:pPr>
      <w:r>
        <w:rPr>
          <w:rFonts w:ascii="仿宋_GB2312" w:eastAsia="仿宋_GB2312" w:hAnsi="仿宋" w:hint="eastAsia"/>
          <w:snapToGrid w:val="0"/>
          <w:sz w:val="28"/>
          <w:szCs w:val="28"/>
        </w:rPr>
        <w:t>32.2为取得履约保证金所需的费用，由中标供应商自行负责。</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napToGrid w:val="0"/>
          <w:sz w:val="28"/>
          <w:szCs w:val="28"/>
        </w:rPr>
        <w:t>32.3履约保证金退还方式：在中标人符合履约保证金退还条件后，中标人根据缴纳的履约保证金数额开具收据及《履约保证金退还联系单》（参考样式可从</w:t>
      </w:r>
      <w:r>
        <w:rPr>
          <w:rFonts w:ascii="仿宋_GB2312" w:eastAsia="仿宋_GB2312" w:hAnsi="仿宋" w:cs="宋体" w:hint="eastAsia"/>
          <w:kern w:val="0"/>
          <w:sz w:val="28"/>
          <w:szCs w:val="28"/>
        </w:rPr>
        <w:t>“湖州市公共资源交易信息网-&gt;资料下载-&gt;采购资料下载”栏目下载）</w:t>
      </w:r>
      <w:r>
        <w:rPr>
          <w:rFonts w:ascii="仿宋_GB2312" w:eastAsia="仿宋_GB2312" w:hAnsi="仿宋" w:hint="eastAsia"/>
          <w:snapToGrid w:val="0"/>
          <w:sz w:val="28"/>
          <w:szCs w:val="28"/>
        </w:rPr>
        <w:t>，集中采购机构在收到此收据后将通过网上银行退还至原中标人</w:t>
      </w:r>
      <w:proofErr w:type="gramStart"/>
      <w:r>
        <w:rPr>
          <w:rFonts w:ascii="仿宋_GB2312" w:eastAsia="仿宋_GB2312" w:hAnsi="仿宋" w:hint="eastAsia"/>
          <w:snapToGrid w:val="0"/>
          <w:sz w:val="28"/>
          <w:szCs w:val="28"/>
        </w:rPr>
        <w:t>帐户</w:t>
      </w:r>
      <w:proofErr w:type="gramEnd"/>
      <w:r>
        <w:rPr>
          <w:rFonts w:ascii="仿宋_GB2312" w:eastAsia="仿宋_GB2312" w:hAnsi="仿宋" w:hint="eastAsia"/>
          <w:snapToGrid w:val="0"/>
          <w:sz w:val="28"/>
          <w:szCs w:val="28"/>
        </w:rPr>
        <w:t>。</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33.合同签订</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33.1</w:t>
      </w:r>
      <w:r>
        <w:rPr>
          <w:rFonts w:ascii="仿宋_GB2312" w:eastAsia="仿宋_GB2312" w:hAnsi="仿宋" w:hint="eastAsia"/>
          <w:snapToGrid w:val="0"/>
          <w:sz w:val="28"/>
          <w:szCs w:val="28"/>
        </w:rPr>
        <w:t>采购人与中标供应商将根据《中华人民共和国合同法》的规定，依据招标文件和中标供应商的投标文件签订书面合同。</w:t>
      </w:r>
    </w:p>
    <w:p w:rsidR="00F31951" w:rsidRDefault="00A10A20">
      <w:pPr>
        <w:spacing w:line="400" w:lineRule="exact"/>
        <w:ind w:firstLine="560"/>
        <w:rPr>
          <w:rFonts w:ascii="仿宋_GB2312" w:eastAsia="仿宋_GB2312" w:hAnsi="仿宋"/>
          <w:sz w:val="28"/>
          <w:szCs w:val="28"/>
        </w:rPr>
      </w:pPr>
      <w:r>
        <w:rPr>
          <w:rFonts w:ascii="仿宋_GB2312" w:eastAsia="仿宋_GB2312" w:hAnsi="仿宋" w:hint="eastAsia"/>
          <w:sz w:val="28"/>
          <w:szCs w:val="28"/>
        </w:rPr>
        <w:t>33.2 采购人如不与中标供应商订立合同，或者采购人、中标供应商订立背离合同实质性内容的协议，由政府有关部门责令改正，同时依法承担相应法律责任；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lastRenderedPageBreak/>
        <w:t>33.3 中标供应商如不按规定与采购人订立合同，则采购人废除授标，保证金不予退还，给采购人造成的损失超过投标担保数额的，还应当对超过部分予以赔偿，同时依法承担相应法律责任。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33.4 中标供应商应当按照合同约定履行义务，完成中标项目各项工作，不得将中标项目违法转让（转包）给他人；</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33.5如果中标供应</w:t>
      </w:r>
      <w:proofErr w:type="gramStart"/>
      <w:r>
        <w:rPr>
          <w:rFonts w:ascii="仿宋_GB2312" w:eastAsia="仿宋_GB2312" w:hAnsi="仿宋" w:hint="eastAsia"/>
          <w:sz w:val="28"/>
          <w:szCs w:val="28"/>
        </w:rPr>
        <w:t>商未能</w:t>
      </w:r>
      <w:proofErr w:type="gramEnd"/>
      <w:r>
        <w:rPr>
          <w:rFonts w:ascii="仿宋_GB2312" w:eastAsia="仿宋_GB2312" w:hAnsi="仿宋" w:hint="eastAsia"/>
          <w:sz w:val="28"/>
          <w:szCs w:val="28"/>
        </w:rPr>
        <w:t>遵守本须知第33.3条的规定，则可取消其中标资格，并没收投标保证金。</w:t>
      </w:r>
    </w:p>
    <w:p w:rsidR="00F31951" w:rsidRDefault="00A10A20">
      <w:pPr>
        <w:spacing w:line="400" w:lineRule="exact"/>
        <w:jc w:val="center"/>
        <w:rPr>
          <w:rFonts w:ascii="仿宋" w:eastAsia="仿宋" w:hAnsi="仿宋"/>
          <w:b/>
          <w:bCs/>
          <w:sz w:val="28"/>
          <w:szCs w:val="28"/>
        </w:rPr>
      </w:pPr>
      <w:r>
        <w:rPr>
          <w:rFonts w:ascii="仿宋" w:eastAsia="仿宋" w:hAnsi="仿宋" w:hint="eastAsia"/>
          <w:b/>
          <w:bCs/>
          <w:sz w:val="28"/>
          <w:szCs w:val="28"/>
        </w:rPr>
        <w:t>八、质疑</w:t>
      </w:r>
    </w:p>
    <w:p w:rsidR="00F31951" w:rsidRDefault="00A10A20">
      <w:pPr>
        <w:spacing w:line="400" w:lineRule="exact"/>
        <w:rPr>
          <w:rFonts w:ascii="仿宋" w:eastAsia="仿宋" w:hAnsi="仿宋"/>
          <w:b/>
          <w:bCs/>
          <w:sz w:val="28"/>
          <w:szCs w:val="28"/>
        </w:rPr>
      </w:pPr>
      <w:r>
        <w:rPr>
          <w:rFonts w:ascii="仿宋" w:eastAsia="仿宋" w:hAnsi="仿宋" w:hint="eastAsia"/>
          <w:b/>
          <w:bCs/>
          <w:sz w:val="28"/>
          <w:szCs w:val="28"/>
        </w:rPr>
        <w:t>34.质疑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34.1 供应商认为采购文件、采购过程、中标或者成交结果使自己的权益受到损害的，可以在知道或者应知其权益受到损害之日起7个工作日内，以书面形式向集中采购机构提出质疑。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34.2 供应商须在法定质疑期内一次性提出针对同一采购程序环节的质疑，否则集中采购机构有权拒绝第一次质疑以外其他所有质疑。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34.3质疑人可以采取直接递交、传真或邮寄方式提交质疑函。以其他方式提出的质疑，集中采购机构将不予接受。</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以传真方式送达质疑函的，质疑人应当及时将质疑函原件送达集中采购机构。</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34.4</w:t>
      </w:r>
      <w:proofErr w:type="gramStart"/>
      <w:r>
        <w:rPr>
          <w:rFonts w:ascii="仿宋" w:eastAsia="仿宋" w:hAnsi="仿宋" w:hint="eastAsia"/>
          <w:sz w:val="28"/>
          <w:szCs w:val="28"/>
        </w:rPr>
        <w:t>质疑函须采用</w:t>
      </w:r>
      <w:proofErr w:type="gramEnd"/>
      <w:r>
        <w:rPr>
          <w:rFonts w:ascii="仿宋" w:eastAsia="仿宋" w:hAnsi="仿宋" w:hint="eastAsia"/>
          <w:sz w:val="28"/>
          <w:szCs w:val="28"/>
        </w:rPr>
        <w:t>财政部发布的政府采购供应商质疑函范本（参考样式可从</w:t>
      </w:r>
      <w:r>
        <w:rPr>
          <w:rFonts w:ascii="仿宋" w:eastAsia="仿宋" w:hAnsi="仿宋" w:cs="宋体" w:hint="eastAsia"/>
          <w:kern w:val="0"/>
          <w:sz w:val="28"/>
          <w:szCs w:val="28"/>
        </w:rPr>
        <w:t>“湖州市公共资源交易信息网-&gt;资料下载-&gt;采购资料下载”栏目下载）</w:t>
      </w:r>
      <w:r>
        <w:rPr>
          <w:rFonts w:ascii="仿宋" w:eastAsia="仿宋" w:hAnsi="仿宋" w:hint="eastAsia"/>
          <w:sz w:val="28"/>
          <w:szCs w:val="28"/>
        </w:rPr>
        <w:t>，否则集中采购机构有权要求质疑供应商改正后重新提出。</w:t>
      </w:r>
    </w:p>
    <w:p w:rsidR="00F31951" w:rsidRDefault="00F31951">
      <w:pPr>
        <w:spacing w:line="400" w:lineRule="exact"/>
        <w:ind w:firstLine="500"/>
        <w:rPr>
          <w:rFonts w:ascii="仿宋_GB2312" w:eastAsia="仿宋_GB2312"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sectPr w:rsidR="00F31951" w:rsidSect="0060749B">
          <w:headerReference w:type="even" r:id="rId10"/>
          <w:headerReference w:type="default" r:id="rId11"/>
          <w:footerReference w:type="even" r:id="rId12"/>
          <w:footerReference w:type="default" r:id="rId13"/>
          <w:footerReference w:type="first" r:id="rId14"/>
          <w:pgSz w:w="11906" w:h="16838"/>
          <w:pgMar w:top="1440" w:right="1701" w:bottom="1440" w:left="1701" w:header="851" w:footer="992" w:gutter="0"/>
          <w:cols w:space="425"/>
          <w:titlePg/>
          <w:docGrid w:type="linesAndChars" w:linePitch="312"/>
        </w:sectPr>
      </w:pPr>
    </w:p>
    <w:p w:rsidR="00F31951" w:rsidRDefault="00A10A20">
      <w:pPr>
        <w:pStyle w:val="aa"/>
        <w:snapToGrid w:val="0"/>
        <w:spacing w:beforeLines="0" w:afterLines="0" w:line="240" w:lineRule="auto"/>
        <w:jc w:val="center"/>
        <w:outlineLvl w:val="0"/>
        <w:rPr>
          <w:rFonts w:ascii="方正小标宋简体" w:eastAsia="方正小标宋简体" w:hAnsi="仿宋"/>
          <w:sz w:val="36"/>
          <w:szCs w:val="36"/>
        </w:rPr>
      </w:pPr>
      <w:bookmarkStart w:id="32" w:name="_Toc497294314"/>
      <w:r>
        <w:rPr>
          <w:rFonts w:ascii="方正小标宋简体" w:eastAsia="方正小标宋简体" w:hAnsi="仿宋" w:hint="eastAsia"/>
          <w:sz w:val="36"/>
          <w:szCs w:val="36"/>
        </w:rPr>
        <w:lastRenderedPageBreak/>
        <w:t>第二章  招标需求</w:t>
      </w:r>
      <w:bookmarkEnd w:id="32"/>
    </w:p>
    <w:p w:rsidR="00F31951" w:rsidRDefault="00A10A20">
      <w:pPr>
        <w:spacing w:line="480" w:lineRule="exact"/>
        <w:rPr>
          <w:rFonts w:eastAsia="仿宋_GB2312"/>
          <w:sz w:val="28"/>
          <w:szCs w:val="28"/>
        </w:rPr>
      </w:pPr>
      <w:r>
        <w:rPr>
          <w:rFonts w:ascii="仿宋_GB2312" w:eastAsia="仿宋_GB2312" w:hint="eastAsia"/>
          <w:b/>
          <w:sz w:val="28"/>
          <w:szCs w:val="28"/>
        </w:rPr>
        <w:t>一、采购设备清单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8"/>
        <w:gridCol w:w="2835"/>
        <w:gridCol w:w="851"/>
        <w:gridCol w:w="850"/>
        <w:gridCol w:w="2410"/>
      </w:tblGrid>
      <w:tr w:rsidR="00F31951">
        <w:tc>
          <w:tcPr>
            <w:tcW w:w="540" w:type="dxa"/>
            <w:vAlign w:val="center"/>
          </w:tcPr>
          <w:p w:rsidR="00F31951" w:rsidRDefault="00A10A20">
            <w:pPr>
              <w:jc w:val="center"/>
              <w:rPr>
                <w:rFonts w:ascii="宋体" w:hAnsi="宋体"/>
                <w:bCs/>
                <w:szCs w:val="21"/>
              </w:rPr>
            </w:pPr>
            <w:r>
              <w:rPr>
                <w:rFonts w:ascii="宋体" w:hAnsi="宋体" w:hint="eastAsia"/>
                <w:bCs/>
                <w:szCs w:val="21"/>
              </w:rPr>
              <w:t>序号</w:t>
            </w:r>
          </w:p>
        </w:tc>
        <w:tc>
          <w:tcPr>
            <w:tcW w:w="1728" w:type="dxa"/>
            <w:vAlign w:val="center"/>
          </w:tcPr>
          <w:p w:rsidR="00F31951" w:rsidRDefault="00A10A20">
            <w:pPr>
              <w:jc w:val="center"/>
              <w:rPr>
                <w:rFonts w:ascii="宋体" w:hAnsi="宋体"/>
                <w:bCs/>
                <w:szCs w:val="21"/>
              </w:rPr>
            </w:pPr>
            <w:r>
              <w:rPr>
                <w:rFonts w:ascii="宋体" w:hAnsi="宋体" w:hint="eastAsia"/>
                <w:bCs/>
                <w:szCs w:val="21"/>
              </w:rPr>
              <w:t>名　称</w:t>
            </w:r>
          </w:p>
        </w:tc>
        <w:tc>
          <w:tcPr>
            <w:tcW w:w="2835" w:type="dxa"/>
            <w:vAlign w:val="center"/>
          </w:tcPr>
          <w:p w:rsidR="00F31951" w:rsidRDefault="00A10A20">
            <w:pPr>
              <w:jc w:val="center"/>
              <w:rPr>
                <w:rFonts w:ascii="宋体" w:hAnsi="宋体"/>
                <w:bCs/>
                <w:szCs w:val="21"/>
              </w:rPr>
            </w:pPr>
            <w:r>
              <w:rPr>
                <w:rFonts w:ascii="宋体" w:hAnsi="宋体" w:hint="eastAsia"/>
                <w:bCs/>
                <w:szCs w:val="21"/>
              </w:rPr>
              <w:t>技术参数</w:t>
            </w:r>
          </w:p>
        </w:tc>
        <w:tc>
          <w:tcPr>
            <w:tcW w:w="851" w:type="dxa"/>
            <w:vAlign w:val="center"/>
          </w:tcPr>
          <w:p w:rsidR="00F31951" w:rsidRDefault="00A10A20">
            <w:pPr>
              <w:jc w:val="center"/>
              <w:rPr>
                <w:rFonts w:ascii="宋体" w:hAnsi="宋体"/>
                <w:bCs/>
                <w:szCs w:val="21"/>
              </w:rPr>
            </w:pPr>
            <w:r>
              <w:rPr>
                <w:rFonts w:ascii="宋体" w:hAnsi="宋体" w:hint="eastAsia"/>
                <w:bCs/>
                <w:szCs w:val="21"/>
              </w:rPr>
              <w:t>单位</w:t>
            </w:r>
          </w:p>
        </w:tc>
        <w:tc>
          <w:tcPr>
            <w:tcW w:w="850" w:type="dxa"/>
            <w:vAlign w:val="center"/>
          </w:tcPr>
          <w:p w:rsidR="00F31951" w:rsidRDefault="00A10A20">
            <w:pPr>
              <w:jc w:val="center"/>
              <w:rPr>
                <w:rFonts w:ascii="宋体" w:hAnsi="宋体"/>
                <w:bCs/>
                <w:szCs w:val="21"/>
              </w:rPr>
            </w:pPr>
            <w:r>
              <w:rPr>
                <w:rFonts w:ascii="宋体" w:hAnsi="宋体" w:hint="eastAsia"/>
                <w:bCs/>
                <w:szCs w:val="21"/>
              </w:rPr>
              <w:t>数量</w:t>
            </w:r>
          </w:p>
        </w:tc>
        <w:tc>
          <w:tcPr>
            <w:tcW w:w="2410" w:type="dxa"/>
            <w:vAlign w:val="center"/>
          </w:tcPr>
          <w:p w:rsidR="00F31951" w:rsidRDefault="00A10A20">
            <w:pPr>
              <w:jc w:val="center"/>
              <w:rPr>
                <w:rFonts w:ascii="宋体" w:hAnsi="宋体"/>
                <w:bCs/>
                <w:szCs w:val="21"/>
              </w:rPr>
            </w:pPr>
            <w:r>
              <w:rPr>
                <w:rFonts w:ascii="宋体" w:hAnsi="宋体" w:hint="eastAsia"/>
                <w:bCs/>
                <w:szCs w:val="21"/>
              </w:rPr>
              <w:t>备注</w:t>
            </w:r>
          </w:p>
        </w:tc>
      </w:tr>
      <w:tr w:rsidR="00576519" w:rsidRPr="00576519">
        <w:trPr>
          <w:trHeight w:val="390"/>
        </w:trPr>
        <w:tc>
          <w:tcPr>
            <w:tcW w:w="540" w:type="dxa"/>
            <w:vAlign w:val="center"/>
          </w:tcPr>
          <w:p w:rsidR="002C7C4A" w:rsidRPr="00576519" w:rsidRDefault="002C7C4A">
            <w:pPr>
              <w:autoSpaceDN w:val="0"/>
              <w:jc w:val="center"/>
              <w:textAlignment w:val="center"/>
              <w:rPr>
                <w:rFonts w:ascii="宋体" w:hAnsi="宋体"/>
                <w:szCs w:val="21"/>
              </w:rPr>
            </w:pPr>
            <w:r w:rsidRPr="00576519">
              <w:rPr>
                <w:rFonts w:ascii="宋体" w:hAnsi="宋体" w:hint="eastAsia"/>
                <w:szCs w:val="21"/>
              </w:rPr>
              <w:t>1</w:t>
            </w:r>
          </w:p>
        </w:tc>
        <w:tc>
          <w:tcPr>
            <w:tcW w:w="1728" w:type="dxa"/>
            <w:vAlign w:val="center"/>
          </w:tcPr>
          <w:p w:rsidR="002C7C4A" w:rsidRPr="00576519" w:rsidRDefault="002C7C4A" w:rsidP="00CE0B6B">
            <w:pPr>
              <w:widowControl/>
              <w:jc w:val="center"/>
              <w:rPr>
                <w:rFonts w:ascii="宋体" w:hAnsi="宋体" w:cs="宋体"/>
                <w:kern w:val="0"/>
                <w:szCs w:val="21"/>
              </w:rPr>
            </w:pPr>
            <w:r w:rsidRPr="00576519">
              <w:rPr>
                <w:rFonts w:ascii="宋体" w:hAnsi="宋体" w:cs="宋体" w:hint="eastAsia"/>
                <w:kern w:val="0"/>
                <w:szCs w:val="21"/>
              </w:rPr>
              <w:t>云终端</w:t>
            </w:r>
          </w:p>
        </w:tc>
        <w:tc>
          <w:tcPr>
            <w:tcW w:w="2835" w:type="dxa"/>
            <w:vAlign w:val="center"/>
          </w:tcPr>
          <w:p w:rsidR="002C7C4A" w:rsidRPr="00576519" w:rsidRDefault="002C7C4A">
            <w:pPr>
              <w:autoSpaceDN w:val="0"/>
              <w:jc w:val="center"/>
              <w:textAlignment w:val="center"/>
              <w:rPr>
                <w:rFonts w:ascii="宋体" w:hAnsi="宋体"/>
                <w:szCs w:val="21"/>
              </w:rPr>
            </w:pPr>
            <w:r w:rsidRPr="00576519">
              <w:rPr>
                <w:rFonts w:ascii="宋体" w:hAnsi="宋体" w:hint="eastAsia"/>
                <w:szCs w:val="21"/>
              </w:rPr>
              <w:t>详细参数见下表</w:t>
            </w:r>
          </w:p>
        </w:tc>
        <w:tc>
          <w:tcPr>
            <w:tcW w:w="851" w:type="dxa"/>
            <w:vAlign w:val="center"/>
          </w:tcPr>
          <w:p w:rsidR="002C7C4A" w:rsidRPr="00576519" w:rsidRDefault="002C7C4A" w:rsidP="00643E02">
            <w:pPr>
              <w:widowControl/>
              <w:jc w:val="center"/>
              <w:rPr>
                <w:rFonts w:ascii="宋体" w:hAnsi="宋体" w:cs="宋体"/>
                <w:kern w:val="0"/>
                <w:szCs w:val="21"/>
              </w:rPr>
            </w:pPr>
            <w:r w:rsidRPr="00576519">
              <w:rPr>
                <w:rFonts w:ascii="宋体" w:hAnsi="宋体" w:cs="宋体" w:hint="eastAsia"/>
                <w:kern w:val="0"/>
                <w:szCs w:val="21"/>
              </w:rPr>
              <w:t>台</w:t>
            </w:r>
          </w:p>
        </w:tc>
        <w:tc>
          <w:tcPr>
            <w:tcW w:w="850" w:type="dxa"/>
            <w:vAlign w:val="center"/>
          </w:tcPr>
          <w:p w:rsidR="002C7C4A" w:rsidRPr="00576519" w:rsidRDefault="002C7C4A" w:rsidP="00643E02">
            <w:pPr>
              <w:widowControl/>
              <w:jc w:val="center"/>
              <w:rPr>
                <w:rFonts w:ascii="宋体" w:hAnsi="宋体" w:cs="宋体"/>
                <w:kern w:val="0"/>
                <w:szCs w:val="21"/>
              </w:rPr>
            </w:pPr>
            <w:r w:rsidRPr="00576519">
              <w:rPr>
                <w:rFonts w:ascii="宋体" w:hAnsi="宋体" w:cs="宋体" w:hint="eastAsia"/>
                <w:kern w:val="0"/>
                <w:szCs w:val="21"/>
              </w:rPr>
              <w:t>320</w:t>
            </w:r>
          </w:p>
        </w:tc>
        <w:tc>
          <w:tcPr>
            <w:tcW w:w="2410" w:type="dxa"/>
            <w:vAlign w:val="center"/>
          </w:tcPr>
          <w:p w:rsidR="002C7C4A" w:rsidRPr="00576519" w:rsidRDefault="002C7C4A" w:rsidP="00A5784B">
            <w:pPr>
              <w:jc w:val="center"/>
              <w:rPr>
                <w:rFonts w:ascii="宋体" w:hAnsi="宋体"/>
                <w:bCs/>
                <w:szCs w:val="21"/>
              </w:rPr>
            </w:pPr>
            <w:r w:rsidRPr="00576519">
              <w:rPr>
                <w:rFonts w:ascii="宋体" w:hAnsi="宋体" w:hint="eastAsia"/>
                <w:bCs/>
                <w:szCs w:val="21"/>
              </w:rPr>
              <w:t>核心产品</w:t>
            </w:r>
          </w:p>
        </w:tc>
      </w:tr>
      <w:tr w:rsidR="00576519" w:rsidRPr="00576519">
        <w:trPr>
          <w:trHeight w:val="390"/>
        </w:trPr>
        <w:tc>
          <w:tcPr>
            <w:tcW w:w="540" w:type="dxa"/>
            <w:vAlign w:val="center"/>
          </w:tcPr>
          <w:p w:rsidR="002C7C4A" w:rsidRPr="00576519" w:rsidRDefault="002C7C4A">
            <w:pPr>
              <w:autoSpaceDN w:val="0"/>
              <w:jc w:val="center"/>
              <w:textAlignment w:val="center"/>
              <w:rPr>
                <w:rFonts w:ascii="宋体" w:hAnsi="宋体"/>
                <w:szCs w:val="21"/>
              </w:rPr>
            </w:pPr>
            <w:r w:rsidRPr="00576519">
              <w:rPr>
                <w:rFonts w:ascii="宋体" w:hAnsi="宋体" w:hint="eastAsia"/>
                <w:szCs w:val="21"/>
              </w:rPr>
              <w:t>2</w:t>
            </w:r>
          </w:p>
        </w:tc>
        <w:tc>
          <w:tcPr>
            <w:tcW w:w="1728" w:type="dxa"/>
            <w:vAlign w:val="center"/>
          </w:tcPr>
          <w:p w:rsidR="002C7C4A" w:rsidRPr="00576519" w:rsidRDefault="002C7C4A" w:rsidP="00CE0B6B">
            <w:pPr>
              <w:widowControl/>
              <w:jc w:val="center"/>
              <w:rPr>
                <w:rFonts w:ascii="宋体" w:hAnsi="宋体" w:cs="宋体"/>
                <w:kern w:val="0"/>
                <w:szCs w:val="21"/>
              </w:rPr>
            </w:pPr>
            <w:r w:rsidRPr="00576519">
              <w:rPr>
                <w:rFonts w:ascii="宋体" w:hAnsi="宋体" w:cs="宋体" w:hint="eastAsia"/>
                <w:kern w:val="0"/>
                <w:szCs w:val="21"/>
              </w:rPr>
              <w:t>终端显示器</w:t>
            </w:r>
          </w:p>
        </w:tc>
        <w:tc>
          <w:tcPr>
            <w:tcW w:w="2835" w:type="dxa"/>
          </w:tcPr>
          <w:p w:rsidR="002C7C4A" w:rsidRPr="00576519" w:rsidRDefault="002C7C4A" w:rsidP="002F10D0">
            <w:pPr>
              <w:autoSpaceDN w:val="0"/>
              <w:jc w:val="center"/>
              <w:textAlignment w:val="center"/>
              <w:rPr>
                <w:rFonts w:ascii="宋体" w:hAnsi="宋体"/>
                <w:szCs w:val="21"/>
              </w:rPr>
            </w:pPr>
            <w:r w:rsidRPr="00576519">
              <w:rPr>
                <w:rFonts w:ascii="宋体" w:hAnsi="宋体" w:cs="宋体" w:hint="eastAsia"/>
                <w:kern w:val="0"/>
                <w:szCs w:val="21"/>
              </w:rPr>
              <w:t>17寸LCD显示器，显示比例4：3，分辨率：1024*768，★与云终端同品牌</w:t>
            </w:r>
          </w:p>
        </w:tc>
        <w:tc>
          <w:tcPr>
            <w:tcW w:w="851" w:type="dxa"/>
            <w:vAlign w:val="center"/>
          </w:tcPr>
          <w:p w:rsidR="002C7C4A" w:rsidRPr="00576519" w:rsidRDefault="002C7C4A" w:rsidP="00643E02">
            <w:pPr>
              <w:widowControl/>
              <w:jc w:val="center"/>
              <w:rPr>
                <w:rFonts w:ascii="宋体" w:hAnsi="宋体" w:cs="宋体"/>
                <w:kern w:val="0"/>
                <w:szCs w:val="21"/>
              </w:rPr>
            </w:pPr>
            <w:r w:rsidRPr="00576519">
              <w:rPr>
                <w:rFonts w:ascii="宋体" w:hAnsi="宋体" w:cs="宋体" w:hint="eastAsia"/>
                <w:kern w:val="0"/>
                <w:szCs w:val="21"/>
              </w:rPr>
              <w:t>台</w:t>
            </w:r>
          </w:p>
        </w:tc>
        <w:tc>
          <w:tcPr>
            <w:tcW w:w="850" w:type="dxa"/>
            <w:vAlign w:val="center"/>
          </w:tcPr>
          <w:p w:rsidR="002C7C4A" w:rsidRPr="00576519" w:rsidRDefault="002C7C4A" w:rsidP="00643E02">
            <w:pPr>
              <w:widowControl/>
              <w:jc w:val="center"/>
              <w:rPr>
                <w:rFonts w:ascii="宋体" w:hAnsi="宋体" w:cs="宋体"/>
                <w:kern w:val="0"/>
                <w:szCs w:val="21"/>
              </w:rPr>
            </w:pPr>
            <w:r w:rsidRPr="00576519">
              <w:rPr>
                <w:rFonts w:ascii="宋体" w:hAnsi="宋体" w:cs="宋体" w:hint="eastAsia"/>
                <w:kern w:val="0"/>
                <w:szCs w:val="21"/>
              </w:rPr>
              <w:t>100</w:t>
            </w:r>
          </w:p>
        </w:tc>
        <w:tc>
          <w:tcPr>
            <w:tcW w:w="2410" w:type="dxa"/>
            <w:vAlign w:val="center"/>
          </w:tcPr>
          <w:p w:rsidR="002C7C4A" w:rsidRPr="00576519" w:rsidRDefault="002C7C4A" w:rsidP="00A5784B">
            <w:pPr>
              <w:jc w:val="center"/>
              <w:rPr>
                <w:rFonts w:ascii="宋体" w:hAnsi="宋体"/>
                <w:bCs/>
                <w:szCs w:val="21"/>
              </w:rPr>
            </w:pPr>
          </w:p>
        </w:tc>
      </w:tr>
      <w:tr w:rsidR="00576519" w:rsidRPr="00576519">
        <w:trPr>
          <w:trHeight w:val="390"/>
        </w:trPr>
        <w:tc>
          <w:tcPr>
            <w:tcW w:w="540" w:type="dxa"/>
            <w:vAlign w:val="center"/>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3</w:t>
            </w:r>
          </w:p>
        </w:tc>
        <w:tc>
          <w:tcPr>
            <w:tcW w:w="1728" w:type="dxa"/>
            <w:vAlign w:val="center"/>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云存储</w:t>
            </w:r>
          </w:p>
        </w:tc>
        <w:tc>
          <w:tcPr>
            <w:tcW w:w="2835" w:type="dxa"/>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详细参数见下表</w:t>
            </w:r>
          </w:p>
        </w:tc>
        <w:tc>
          <w:tcPr>
            <w:tcW w:w="851"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台</w:t>
            </w:r>
          </w:p>
        </w:tc>
        <w:tc>
          <w:tcPr>
            <w:tcW w:w="850"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1</w:t>
            </w:r>
          </w:p>
        </w:tc>
        <w:tc>
          <w:tcPr>
            <w:tcW w:w="2410" w:type="dxa"/>
            <w:vAlign w:val="center"/>
          </w:tcPr>
          <w:p w:rsidR="00CE0B6B" w:rsidRPr="00576519" w:rsidRDefault="00CE0B6B">
            <w:pPr>
              <w:jc w:val="center"/>
              <w:rPr>
                <w:rFonts w:ascii="Verdana" w:hAnsi="Verdana" w:cs="宋体"/>
                <w:kern w:val="0"/>
                <w:sz w:val="18"/>
                <w:szCs w:val="18"/>
              </w:rPr>
            </w:pPr>
          </w:p>
        </w:tc>
      </w:tr>
      <w:tr w:rsidR="00576519" w:rsidRPr="00576519">
        <w:trPr>
          <w:trHeight w:val="390"/>
        </w:trPr>
        <w:tc>
          <w:tcPr>
            <w:tcW w:w="540" w:type="dxa"/>
            <w:vAlign w:val="center"/>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4</w:t>
            </w:r>
          </w:p>
        </w:tc>
        <w:tc>
          <w:tcPr>
            <w:tcW w:w="1728" w:type="dxa"/>
            <w:vAlign w:val="center"/>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存储硬盘</w:t>
            </w:r>
          </w:p>
        </w:tc>
        <w:tc>
          <w:tcPr>
            <w:tcW w:w="2835" w:type="dxa"/>
          </w:tcPr>
          <w:p w:rsidR="00CE0B6B" w:rsidRPr="00576519" w:rsidRDefault="002F10D0">
            <w:pPr>
              <w:autoSpaceDN w:val="0"/>
              <w:jc w:val="center"/>
              <w:textAlignment w:val="center"/>
              <w:rPr>
                <w:rFonts w:ascii="宋体" w:hAnsi="宋体"/>
                <w:szCs w:val="21"/>
              </w:rPr>
            </w:pPr>
            <w:r w:rsidRPr="00576519">
              <w:rPr>
                <w:rFonts w:ascii="宋体" w:hAnsi="宋体" w:cs="宋体" w:hint="eastAsia"/>
                <w:kern w:val="0"/>
                <w:szCs w:val="21"/>
              </w:rPr>
              <w:t>6TB/7200转/SAS存储硬盘</w:t>
            </w:r>
          </w:p>
        </w:tc>
        <w:tc>
          <w:tcPr>
            <w:tcW w:w="851"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块</w:t>
            </w:r>
          </w:p>
        </w:tc>
        <w:tc>
          <w:tcPr>
            <w:tcW w:w="850"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8</w:t>
            </w:r>
          </w:p>
        </w:tc>
        <w:tc>
          <w:tcPr>
            <w:tcW w:w="2410" w:type="dxa"/>
            <w:vAlign w:val="center"/>
          </w:tcPr>
          <w:p w:rsidR="00CE0B6B" w:rsidRPr="00576519" w:rsidRDefault="00CE0B6B">
            <w:pPr>
              <w:jc w:val="center"/>
              <w:rPr>
                <w:rFonts w:ascii="Verdana" w:hAnsi="Verdana" w:cs="宋体"/>
                <w:kern w:val="0"/>
                <w:sz w:val="18"/>
                <w:szCs w:val="18"/>
              </w:rPr>
            </w:pPr>
          </w:p>
        </w:tc>
      </w:tr>
      <w:tr w:rsidR="00576519" w:rsidRPr="00576519">
        <w:trPr>
          <w:trHeight w:val="390"/>
        </w:trPr>
        <w:tc>
          <w:tcPr>
            <w:tcW w:w="540" w:type="dxa"/>
            <w:vAlign w:val="center"/>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5</w:t>
            </w:r>
          </w:p>
        </w:tc>
        <w:tc>
          <w:tcPr>
            <w:tcW w:w="1728" w:type="dxa"/>
            <w:vAlign w:val="center"/>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缓存盘</w:t>
            </w:r>
          </w:p>
        </w:tc>
        <w:tc>
          <w:tcPr>
            <w:tcW w:w="2835" w:type="dxa"/>
          </w:tcPr>
          <w:p w:rsidR="00CE0B6B" w:rsidRPr="00576519" w:rsidRDefault="002F10D0">
            <w:pPr>
              <w:autoSpaceDN w:val="0"/>
              <w:jc w:val="center"/>
              <w:textAlignment w:val="center"/>
              <w:rPr>
                <w:rFonts w:ascii="宋体" w:hAnsi="宋体"/>
                <w:szCs w:val="21"/>
              </w:rPr>
            </w:pPr>
            <w:r w:rsidRPr="00576519">
              <w:rPr>
                <w:rFonts w:ascii="宋体" w:hAnsi="宋体" w:cs="宋体" w:hint="eastAsia"/>
                <w:kern w:val="0"/>
                <w:szCs w:val="21"/>
              </w:rPr>
              <w:t>480G SSD缓存盘</w:t>
            </w:r>
          </w:p>
        </w:tc>
        <w:tc>
          <w:tcPr>
            <w:tcW w:w="851"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块</w:t>
            </w:r>
          </w:p>
        </w:tc>
        <w:tc>
          <w:tcPr>
            <w:tcW w:w="850"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4</w:t>
            </w:r>
          </w:p>
        </w:tc>
        <w:tc>
          <w:tcPr>
            <w:tcW w:w="2410" w:type="dxa"/>
            <w:vAlign w:val="center"/>
          </w:tcPr>
          <w:p w:rsidR="00CE0B6B" w:rsidRPr="00576519" w:rsidRDefault="00CE0B6B">
            <w:pPr>
              <w:jc w:val="center"/>
              <w:rPr>
                <w:rFonts w:ascii="Verdana" w:hAnsi="Verdana" w:cs="宋体"/>
                <w:kern w:val="0"/>
                <w:sz w:val="18"/>
                <w:szCs w:val="18"/>
              </w:rPr>
            </w:pPr>
          </w:p>
        </w:tc>
      </w:tr>
      <w:tr w:rsidR="00576519" w:rsidRPr="00576519">
        <w:trPr>
          <w:trHeight w:val="390"/>
        </w:trPr>
        <w:tc>
          <w:tcPr>
            <w:tcW w:w="540" w:type="dxa"/>
            <w:vAlign w:val="center"/>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6</w:t>
            </w:r>
          </w:p>
        </w:tc>
        <w:tc>
          <w:tcPr>
            <w:tcW w:w="1728" w:type="dxa"/>
            <w:vAlign w:val="center"/>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云存储软件</w:t>
            </w:r>
          </w:p>
        </w:tc>
        <w:tc>
          <w:tcPr>
            <w:tcW w:w="2835" w:type="dxa"/>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详细参数见下表</w:t>
            </w:r>
          </w:p>
        </w:tc>
        <w:tc>
          <w:tcPr>
            <w:tcW w:w="851"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点</w:t>
            </w:r>
          </w:p>
        </w:tc>
        <w:tc>
          <w:tcPr>
            <w:tcW w:w="850"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320</w:t>
            </w:r>
          </w:p>
        </w:tc>
        <w:tc>
          <w:tcPr>
            <w:tcW w:w="2410" w:type="dxa"/>
            <w:vAlign w:val="center"/>
          </w:tcPr>
          <w:p w:rsidR="00CE0B6B" w:rsidRPr="00576519" w:rsidRDefault="00CE0B6B">
            <w:pPr>
              <w:jc w:val="center"/>
              <w:rPr>
                <w:rFonts w:ascii="Verdana" w:hAnsi="Verdana" w:cs="宋体"/>
                <w:kern w:val="0"/>
                <w:sz w:val="18"/>
                <w:szCs w:val="18"/>
              </w:rPr>
            </w:pPr>
          </w:p>
        </w:tc>
      </w:tr>
      <w:tr w:rsidR="00576519" w:rsidRPr="00576519">
        <w:trPr>
          <w:trHeight w:val="390"/>
        </w:trPr>
        <w:tc>
          <w:tcPr>
            <w:tcW w:w="540" w:type="dxa"/>
            <w:vAlign w:val="center"/>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7</w:t>
            </w:r>
          </w:p>
        </w:tc>
        <w:tc>
          <w:tcPr>
            <w:tcW w:w="1728" w:type="dxa"/>
            <w:vAlign w:val="center"/>
          </w:tcPr>
          <w:p w:rsidR="00CE0B6B" w:rsidRPr="00576519" w:rsidRDefault="00CE0B6B" w:rsidP="00CE0B6B">
            <w:pPr>
              <w:widowControl/>
              <w:jc w:val="center"/>
              <w:rPr>
                <w:rFonts w:ascii="宋体" w:hAnsi="宋体" w:cs="宋体"/>
                <w:kern w:val="0"/>
                <w:szCs w:val="21"/>
              </w:rPr>
            </w:pPr>
            <w:proofErr w:type="gramStart"/>
            <w:r w:rsidRPr="00576519">
              <w:rPr>
                <w:rFonts w:ascii="宋体" w:hAnsi="宋体" w:cs="宋体" w:hint="eastAsia"/>
                <w:kern w:val="0"/>
                <w:szCs w:val="21"/>
              </w:rPr>
              <w:t>云管理</w:t>
            </w:r>
            <w:proofErr w:type="gramEnd"/>
            <w:r w:rsidRPr="00576519">
              <w:rPr>
                <w:rFonts w:ascii="宋体" w:hAnsi="宋体" w:cs="宋体" w:hint="eastAsia"/>
                <w:kern w:val="0"/>
                <w:szCs w:val="21"/>
              </w:rPr>
              <w:t>服务器</w:t>
            </w:r>
          </w:p>
        </w:tc>
        <w:tc>
          <w:tcPr>
            <w:tcW w:w="2835" w:type="dxa"/>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详细参数见下表</w:t>
            </w:r>
          </w:p>
        </w:tc>
        <w:tc>
          <w:tcPr>
            <w:tcW w:w="851"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台</w:t>
            </w:r>
          </w:p>
        </w:tc>
        <w:tc>
          <w:tcPr>
            <w:tcW w:w="850"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1</w:t>
            </w:r>
          </w:p>
        </w:tc>
        <w:tc>
          <w:tcPr>
            <w:tcW w:w="2410" w:type="dxa"/>
            <w:vAlign w:val="center"/>
          </w:tcPr>
          <w:p w:rsidR="00CE0B6B" w:rsidRPr="00576519" w:rsidRDefault="00CE0B6B">
            <w:pPr>
              <w:jc w:val="center"/>
              <w:rPr>
                <w:rFonts w:ascii="Verdana" w:hAnsi="Verdana" w:cs="宋体"/>
                <w:kern w:val="0"/>
                <w:sz w:val="18"/>
                <w:szCs w:val="18"/>
              </w:rPr>
            </w:pPr>
          </w:p>
        </w:tc>
      </w:tr>
      <w:tr w:rsidR="00576519" w:rsidRPr="00576519">
        <w:trPr>
          <w:trHeight w:val="390"/>
        </w:trPr>
        <w:tc>
          <w:tcPr>
            <w:tcW w:w="540" w:type="dxa"/>
            <w:vAlign w:val="center"/>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8</w:t>
            </w:r>
          </w:p>
        </w:tc>
        <w:tc>
          <w:tcPr>
            <w:tcW w:w="1728" w:type="dxa"/>
            <w:vAlign w:val="center"/>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交换机</w:t>
            </w:r>
          </w:p>
        </w:tc>
        <w:tc>
          <w:tcPr>
            <w:tcW w:w="2835" w:type="dxa"/>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详细参数见下表</w:t>
            </w:r>
          </w:p>
        </w:tc>
        <w:tc>
          <w:tcPr>
            <w:tcW w:w="851"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台</w:t>
            </w:r>
          </w:p>
        </w:tc>
        <w:tc>
          <w:tcPr>
            <w:tcW w:w="850"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1</w:t>
            </w:r>
          </w:p>
        </w:tc>
        <w:tc>
          <w:tcPr>
            <w:tcW w:w="2410" w:type="dxa"/>
            <w:vAlign w:val="center"/>
          </w:tcPr>
          <w:p w:rsidR="00CE0B6B" w:rsidRPr="00576519" w:rsidRDefault="00CE0B6B">
            <w:pPr>
              <w:jc w:val="center"/>
              <w:rPr>
                <w:rFonts w:ascii="Verdana" w:hAnsi="Verdana" w:cs="宋体"/>
                <w:kern w:val="0"/>
                <w:sz w:val="18"/>
                <w:szCs w:val="18"/>
              </w:rPr>
            </w:pPr>
          </w:p>
        </w:tc>
      </w:tr>
      <w:tr w:rsidR="00576519" w:rsidRPr="00576519">
        <w:trPr>
          <w:trHeight w:val="390"/>
        </w:trPr>
        <w:tc>
          <w:tcPr>
            <w:tcW w:w="540" w:type="dxa"/>
            <w:vAlign w:val="center"/>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9</w:t>
            </w:r>
          </w:p>
        </w:tc>
        <w:tc>
          <w:tcPr>
            <w:tcW w:w="1728" w:type="dxa"/>
            <w:vAlign w:val="center"/>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云终端管理软件</w:t>
            </w:r>
          </w:p>
        </w:tc>
        <w:tc>
          <w:tcPr>
            <w:tcW w:w="2835" w:type="dxa"/>
          </w:tcPr>
          <w:p w:rsidR="00CE0B6B" w:rsidRPr="00576519" w:rsidRDefault="00CE0B6B">
            <w:pPr>
              <w:autoSpaceDN w:val="0"/>
              <w:jc w:val="center"/>
              <w:textAlignment w:val="center"/>
              <w:rPr>
                <w:rFonts w:ascii="宋体" w:hAnsi="宋体"/>
                <w:szCs w:val="21"/>
              </w:rPr>
            </w:pPr>
            <w:r w:rsidRPr="00576519">
              <w:rPr>
                <w:rFonts w:ascii="宋体" w:hAnsi="宋体" w:hint="eastAsia"/>
                <w:szCs w:val="21"/>
              </w:rPr>
              <w:t>详细参数见下表</w:t>
            </w:r>
          </w:p>
        </w:tc>
        <w:tc>
          <w:tcPr>
            <w:tcW w:w="851"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套</w:t>
            </w:r>
          </w:p>
        </w:tc>
        <w:tc>
          <w:tcPr>
            <w:tcW w:w="850" w:type="dxa"/>
            <w:vAlign w:val="center"/>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1</w:t>
            </w:r>
          </w:p>
        </w:tc>
        <w:tc>
          <w:tcPr>
            <w:tcW w:w="2410" w:type="dxa"/>
            <w:vAlign w:val="center"/>
          </w:tcPr>
          <w:p w:rsidR="00CE0B6B" w:rsidRPr="00576519" w:rsidRDefault="00CE0B6B">
            <w:pPr>
              <w:jc w:val="center"/>
              <w:rPr>
                <w:rFonts w:ascii="Verdana" w:hAnsi="Verdana" w:cs="宋体"/>
                <w:kern w:val="0"/>
                <w:sz w:val="18"/>
                <w:szCs w:val="18"/>
              </w:rPr>
            </w:pPr>
          </w:p>
        </w:tc>
      </w:tr>
    </w:tbl>
    <w:p w:rsidR="00CE0B6B" w:rsidRPr="00576519" w:rsidRDefault="00643E02" w:rsidP="00CE0B6B">
      <w:pPr>
        <w:rPr>
          <w:rFonts w:ascii="宋体" w:hAnsi="宋体"/>
          <w:b/>
          <w:sz w:val="28"/>
          <w:szCs w:val="28"/>
        </w:rPr>
      </w:pPr>
      <w:r w:rsidRPr="00576519">
        <w:rPr>
          <w:rFonts w:ascii="仿宋_GB2312" w:eastAsia="仿宋_GB2312" w:hAnsi="宋体" w:hint="eastAsia"/>
          <w:b/>
          <w:sz w:val="28"/>
          <w:szCs w:val="28"/>
        </w:rPr>
        <w:t>序号</w:t>
      </w:r>
      <w:r w:rsidR="00CE0B6B" w:rsidRPr="00576519">
        <w:rPr>
          <w:rFonts w:ascii="宋体" w:hAnsi="宋体" w:hint="eastAsia"/>
          <w:b/>
          <w:sz w:val="28"/>
          <w:szCs w:val="28"/>
        </w:rPr>
        <w:t>1</w:t>
      </w:r>
      <w:r w:rsidRPr="00576519">
        <w:rPr>
          <w:rFonts w:ascii="宋体" w:hAnsi="宋体" w:hint="eastAsia"/>
          <w:b/>
          <w:sz w:val="28"/>
          <w:szCs w:val="28"/>
        </w:rPr>
        <w:t>、云终端</w:t>
      </w:r>
    </w:p>
    <w:tbl>
      <w:tblPr>
        <w:tblW w:w="9322" w:type="dxa"/>
        <w:tblLook w:val="04A0" w:firstRow="1" w:lastRow="0" w:firstColumn="1" w:lastColumn="0" w:noHBand="0" w:noVBand="1"/>
      </w:tblPr>
      <w:tblGrid>
        <w:gridCol w:w="1400"/>
        <w:gridCol w:w="7922"/>
      </w:tblGrid>
      <w:tr w:rsidR="00576519" w:rsidRPr="00576519" w:rsidTr="00CE0B6B">
        <w:trPr>
          <w:trHeight w:val="270"/>
        </w:trPr>
        <w:tc>
          <w:tcPr>
            <w:tcW w:w="1400" w:type="dxa"/>
            <w:tcBorders>
              <w:top w:val="single" w:sz="4" w:space="0" w:color="auto"/>
              <w:left w:val="single" w:sz="4" w:space="0" w:color="auto"/>
              <w:bottom w:val="single" w:sz="4" w:space="0" w:color="auto"/>
              <w:right w:val="single" w:sz="4" w:space="0" w:color="auto"/>
            </w:tcBorders>
            <w:shd w:val="clear" w:color="000000" w:fill="F5F5F5"/>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部件</w:t>
            </w:r>
          </w:p>
        </w:tc>
        <w:tc>
          <w:tcPr>
            <w:tcW w:w="7922" w:type="dxa"/>
            <w:tcBorders>
              <w:top w:val="single" w:sz="4" w:space="0" w:color="auto"/>
              <w:left w:val="nil"/>
              <w:bottom w:val="single" w:sz="4" w:space="0" w:color="auto"/>
              <w:right w:val="single" w:sz="4" w:space="0" w:color="auto"/>
            </w:tcBorders>
            <w:shd w:val="clear" w:color="000000" w:fill="F5F5F5"/>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技术参数和规格</w:t>
            </w:r>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auto" w:fill="auto"/>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机型</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商用桌面主机</w:t>
            </w:r>
          </w:p>
        </w:tc>
      </w:tr>
      <w:tr w:rsidR="00576519" w:rsidRPr="00576519" w:rsidTr="00CE0B6B">
        <w:trPr>
          <w:trHeight w:val="390"/>
        </w:trPr>
        <w:tc>
          <w:tcPr>
            <w:tcW w:w="1400" w:type="dxa"/>
            <w:tcBorders>
              <w:top w:val="nil"/>
              <w:left w:val="single" w:sz="4" w:space="0" w:color="auto"/>
              <w:bottom w:val="single" w:sz="4" w:space="0" w:color="auto"/>
              <w:right w:val="single" w:sz="4" w:space="0" w:color="auto"/>
            </w:tcBorders>
            <w:shd w:val="clear" w:color="auto" w:fill="auto"/>
            <w:hideMark/>
          </w:tcPr>
          <w:p w:rsidR="00CE0B6B" w:rsidRPr="00576519" w:rsidRDefault="00D012BD" w:rsidP="00643E02">
            <w:pPr>
              <w:widowControl/>
              <w:jc w:val="center"/>
              <w:rPr>
                <w:rFonts w:ascii="宋体" w:hAnsi="宋体" w:cs="宋体"/>
                <w:kern w:val="0"/>
                <w:szCs w:val="21"/>
              </w:rPr>
            </w:pPr>
            <w:r w:rsidRPr="00576519">
              <w:rPr>
                <w:rFonts w:ascii="仿宋" w:eastAsia="仿宋" w:hAnsi="仿宋" w:hint="eastAsia"/>
                <w:szCs w:val="21"/>
              </w:rPr>
              <w:t>▲</w:t>
            </w:r>
            <w:r w:rsidR="00CE0B6B" w:rsidRPr="00576519">
              <w:rPr>
                <w:rFonts w:ascii="宋体" w:hAnsi="宋体" w:cs="宋体" w:hint="eastAsia"/>
                <w:kern w:val="0"/>
                <w:szCs w:val="21"/>
              </w:rPr>
              <w:t>机箱</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 xml:space="preserve">1L小机箱 </w:t>
            </w:r>
            <w:proofErr w:type="gramStart"/>
            <w:r w:rsidRPr="00576519">
              <w:rPr>
                <w:rFonts w:ascii="宋体" w:hAnsi="宋体" w:cs="宋体" w:hint="eastAsia"/>
                <w:kern w:val="0"/>
                <w:szCs w:val="21"/>
              </w:rPr>
              <w:t>免工具</w:t>
            </w:r>
            <w:proofErr w:type="gramEnd"/>
            <w:r w:rsidRPr="00576519">
              <w:rPr>
                <w:rFonts w:ascii="宋体" w:hAnsi="宋体" w:cs="宋体" w:hint="eastAsia"/>
                <w:kern w:val="0"/>
                <w:szCs w:val="21"/>
              </w:rPr>
              <w:t>开启 金属机箱,散热风散可智能调控 配备内置音响</w:t>
            </w:r>
            <w:r w:rsidR="00D012BD" w:rsidRPr="00576519">
              <w:rPr>
                <w:rFonts w:ascii="宋体" w:hAnsi="宋体" w:cs="宋体" w:hint="eastAsia"/>
                <w:kern w:val="0"/>
                <w:szCs w:val="21"/>
              </w:rPr>
              <w:t>，提供证明材料</w:t>
            </w:r>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auto" w:fill="auto"/>
            <w:hideMark/>
          </w:tcPr>
          <w:p w:rsidR="00D012BD" w:rsidRPr="00576519" w:rsidRDefault="00D012BD" w:rsidP="00643E02">
            <w:pPr>
              <w:widowControl/>
              <w:jc w:val="center"/>
              <w:rPr>
                <w:rFonts w:ascii="宋体" w:hAnsi="宋体" w:cs="宋体"/>
                <w:kern w:val="0"/>
                <w:szCs w:val="21"/>
              </w:rPr>
            </w:pPr>
            <w:r w:rsidRPr="00576519">
              <w:rPr>
                <w:rFonts w:ascii="宋体" w:hAnsi="宋体" w:cs="宋体" w:hint="eastAsia"/>
                <w:kern w:val="0"/>
                <w:szCs w:val="21"/>
              </w:rPr>
              <w:t>★CPU</w:t>
            </w:r>
          </w:p>
        </w:tc>
        <w:tc>
          <w:tcPr>
            <w:tcW w:w="7922" w:type="dxa"/>
            <w:tcBorders>
              <w:top w:val="nil"/>
              <w:left w:val="nil"/>
              <w:bottom w:val="single" w:sz="4" w:space="0" w:color="auto"/>
              <w:right w:val="single" w:sz="4" w:space="0" w:color="auto"/>
            </w:tcBorders>
            <w:shd w:val="clear" w:color="auto" w:fill="auto"/>
            <w:hideMark/>
          </w:tcPr>
          <w:p w:rsidR="00D012BD" w:rsidRPr="00576519" w:rsidRDefault="00D012BD" w:rsidP="00B52B10">
            <w:pPr>
              <w:widowControl/>
              <w:jc w:val="center"/>
              <w:rPr>
                <w:rFonts w:ascii="宋体" w:hAnsi="宋体" w:cs="宋体"/>
                <w:kern w:val="0"/>
                <w:szCs w:val="21"/>
              </w:rPr>
            </w:pPr>
            <w:r w:rsidRPr="00576519">
              <w:rPr>
                <w:rFonts w:ascii="宋体" w:hAnsi="宋体" w:cs="宋体" w:hint="eastAsia"/>
                <w:kern w:val="0"/>
                <w:szCs w:val="21"/>
              </w:rPr>
              <w:t xml:space="preserve">英特尔Core i5-6500T </w:t>
            </w:r>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auto" w:fill="auto"/>
            <w:hideMark/>
          </w:tcPr>
          <w:p w:rsidR="00D012BD" w:rsidRPr="00576519" w:rsidRDefault="00D012BD" w:rsidP="00643E02">
            <w:pPr>
              <w:widowControl/>
              <w:jc w:val="center"/>
              <w:rPr>
                <w:rFonts w:ascii="宋体" w:hAnsi="宋体" w:cs="宋体"/>
                <w:kern w:val="0"/>
                <w:szCs w:val="21"/>
              </w:rPr>
            </w:pPr>
            <w:r w:rsidRPr="00576519">
              <w:rPr>
                <w:rFonts w:ascii="宋体" w:hAnsi="宋体" w:cs="宋体" w:hint="eastAsia"/>
                <w:kern w:val="0"/>
                <w:szCs w:val="21"/>
              </w:rPr>
              <w:t>★主板</w:t>
            </w:r>
          </w:p>
        </w:tc>
        <w:tc>
          <w:tcPr>
            <w:tcW w:w="7922" w:type="dxa"/>
            <w:tcBorders>
              <w:top w:val="nil"/>
              <w:left w:val="nil"/>
              <w:bottom w:val="single" w:sz="4" w:space="0" w:color="auto"/>
              <w:right w:val="single" w:sz="4" w:space="0" w:color="auto"/>
            </w:tcBorders>
            <w:shd w:val="clear" w:color="auto" w:fill="auto"/>
            <w:hideMark/>
          </w:tcPr>
          <w:p w:rsidR="00D012BD" w:rsidRPr="00576519" w:rsidRDefault="00D012BD" w:rsidP="00B52B10">
            <w:pPr>
              <w:widowControl/>
              <w:jc w:val="center"/>
              <w:rPr>
                <w:rFonts w:ascii="宋体" w:hAnsi="宋体" w:cs="宋体"/>
                <w:kern w:val="0"/>
                <w:szCs w:val="21"/>
              </w:rPr>
            </w:pPr>
            <w:r w:rsidRPr="00576519">
              <w:rPr>
                <w:rFonts w:ascii="宋体" w:hAnsi="宋体" w:cs="宋体" w:hint="eastAsia"/>
                <w:kern w:val="0"/>
                <w:szCs w:val="21"/>
              </w:rPr>
              <w:t>英特尔® 270系列芯片组及以上</w:t>
            </w:r>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000000" w:fill="F5F5F5"/>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内存</w:t>
            </w:r>
          </w:p>
        </w:tc>
        <w:tc>
          <w:tcPr>
            <w:tcW w:w="7922" w:type="dxa"/>
            <w:tcBorders>
              <w:top w:val="nil"/>
              <w:left w:val="nil"/>
              <w:bottom w:val="single" w:sz="4" w:space="0" w:color="auto"/>
              <w:right w:val="single" w:sz="4" w:space="0" w:color="auto"/>
            </w:tcBorders>
            <w:shd w:val="clear" w:color="000000" w:fill="F5F5F5"/>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4G DDR4-2400  2个内存插槽 最高支持32G</w:t>
            </w:r>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auto" w:fill="auto"/>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★硬盘</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500G，支持双硬盘</w:t>
            </w:r>
          </w:p>
        </w:tc>
      </w:tr>
      <w:tr w:rsidR="00576519" w:rsidRPr="00576519" w:rsidTr="00B52B10">
        <w:trPr>
          <w:trHeight w:val="270"/>
        </w:trPr>
        <w:tc>
          <w:tcPr>
            <w:tcW w:w="1400" w:type="dxa"/>
            <w:tcBorders>
              <w:top w:val="nil"/>
              <w:left w:val="single" w:sz="4" w:space="0" w:color="auto"/>
              <w:bottom w:val="single" w:sz="4" w:space="0" w:color="auto"/>
              <w:right w:val="single" w:sz="4" w:space="0" w:color="auto"/>
            </w:tcBorders>
            <w:shd w:val="clear" w:color="000000" w:fill="F5F5F5"/>
            <w:vAlign w:val="center"/>
          </w:tcPr>
          <w:p w:rsidR="00D012BD" w:rsidRPr="00576519" w:rsidRDefault="00D012BD" w:rsidP="00B52B10">
            <w:pPr>
              <w:widowControl/>
              <w:jc w:val="center"/>
              <w:rPr>
                <w:rFonts w:ascii="宋体" w:hAnsi="宋体" w:cs="宋体"/>
                <w:kern w:val="0"/>
                <w:szCs w:val="21"/>
              </w:rPr>
            </w:pPr>
            <w:r w:rsidRPr="00576519">
              <w:rPr>
                <w:rFonts w:ascii="宋体" w:hAnsi="宋体" w:cs="宋体" w:hint="eastAsia"/>
                <w:kern w:val="0"/>
                <w:szCs w:val="21"/>
              </w:rPr>
              <w:t>网络</w:t>
            </w:r>
          </w:p>
        </w:tc>
        <w:tc>
          <w:tcPr>
            <w:tcW w:w="7922" w:type="dxa"/>
            <w:tcBorders>
              <w:top w:val="nil"/>
              <w:left w:val="nil"/>
              <w:bottom w:val="single" w:sz="4" w:space="0" w:color="auto"/>
              <w:right w:val="single" w:sz="4" w:space="0" w:color="auto"/>
            </w:tcBorders>
            <w:shd w:val="clear" w:color="000000" w:fill="F5F5F5"/>
          </w:tcPr>
          <w:p w:rsidR="00D012BD" w:rsidRPr="00576519" w:rsidRDefault="00D012BD" w:rsidP="00B52B10">
            <w:pPr>
              <w:widowControl/>
              <w:jc w:val="center"/>
              <w:rPr>
                <w:rFonts w:ascii="宋体" w:hAnsi="宋体" w:cs="宋体"/>
                <w:kern w:val="0"/>
                <w:szCs w:val="21"/>
              </w:rPr>
            </w:pPr>
            <w:r w:rsidRPr="00576519">
              <w:rPr>
                <w:rFonts w:ascii="宋体" w:hAnsi="宋体" w:cs="宋体" w:hint="eastAsia"/>
                <w:kern w:val="0"/>
                <w:szCs w:val="21"/>
              </w:rPr>
              <w:t>1000</w:t>
            </w:r>
            <w:r w:rsidRPr="00576519">
              <w:rPr>
                <w:rFonts w:ascii="宋体" w:hAnsi="宋体" w:cs="宋体"/>
                <w:kern w:val="0"/>
                <w:szCs w:val="21"/>
              </w:rPr>
              <w:t>M</w:t>
            </w:r>
            <w:r w:rsidRPr="00576519">
              <w:rPr>
                <w:rFonts w:ascii="宋体" w:hAnsi="宋体" w:cs="宋体" w:hint="eastAsia"/>
                <w:kern w:val="0"/>
                <w:szCs w:val="21"/>
              </w:rPr>
              <w:t>有线网络及内置无线网卡</w:t>
            </w:r>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000000" w:fill="F5F5F5"/>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显卡</w:t>
            </w:r>
          </w:p>
        </w:tc>
        <w:tc>
          <w:tcPr>
            <w:tcW w:w="7922" w:type="dxa"/>
            <w:tcBorders>
              <w:top w:val="nil"/>
              <w:left w:val="nil"/>
              <w:bottom w:val="single" w:sz="4" w:space="0" w:color="auto"/>
              <w:right w:val="single" w:sz="4" w:space="0" w:color="auto"/>
            </w:tcBorders>
            <w:shd w:val="clear" w:color="000000" w:fill="F5F5F5"/>
            <w:hideMark/>
          </w:tcPr>
          <w:p w:rsidR="00CE0B6B" w:rsidRPr="00576519" w:rsidRDefault="00CE0B6B" w:rsidP="00643E02">
            <w:pPr>
              <w:widowControl/>
              <w:jc w:val="center"/>
              <w:rPr>
                <w:rFonts w:ascii="宋体" w:hAnsi="宋体" w:cs="宋体"/>
                <w:kern w:val="0"/>
                <w:szCs w:val="21"/>
              </w:rPr>
            </w:pPr>
            <w:proofErr w:type="gramStart"/>
            <w:r w:rsidRPr="00576519">
              <w:rPr>
                <w:rFonts w:ascii="宋体" w:hAnsi="宋体" w:cs="宋体" w:hint="eastAsia"/>
                <w:kern w:val="0"/>
                <w:szCs w:val="21"/>
              </w:rPr>
              <w:t>集显</w:t>
            </w:r>
            <w:proofErr w:type="gramEnd"/>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000000" w:fill="F5F5F5"/>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系统</w:t>
            </w:r>
          </w:p>
        </w:tc>
        <w:tc>
          <w:tcPr>
            <w:tcW w:w="7922" w:type="dxa"/>
            <w:tcBorders>
              <w:top w:val="nil"/>
              <w:left w:val="nil"/>
              <w:bottom w:val="single" w:sz="4" w:space="0" w:color="auto"/>
              <w:right w:val="single" w:sz="4" w:space="0" w:color="auto"/>
            </w:tcBorders>
            <w:shd w:val="clear" w:color="000000" w:fill="F5F5F5"/>
            <w:hideMark/>
          </w:tcPr>
          <w:p w:rsidR="00CE0B6B" w:rsidRPr="00576519" w:rsidRDefault="00D012BD" w:rsidP="00643E02">
            <w:pPr>
              <w:widowControl/>
              <w:jc w:val="center"/>
              <w:rPr>
                <w:rFonts w:ascii="宋体" w:hAnsi="宋体" w:cs="宋体"/>
                <w:kern w:val="0"/>
                <w:szCs w:val="21"/>
              </w:rPr>
            </w:pPr>
            <w:r w:rsidRPr="00576519">
              <w:rPr>
                <w:rFonts w:ascii="宋体" w:hAnsi="宋体" w:cs="宋体" w:hint="eastAsia"/>
                <w:kern w:val="0"/>
                <w:szCs w:val="21"/>
              </w:rPr>
              <w:t>支持win7系统</w:t>
            </w:r>
          </w:p>
        </w:tc>
      </w:tr>
      <w:tr w:rsidR="00576519" w:rsidRPr="00576519" w:rsidTr="00CE0B6B">
        <w:trPr>
          <w:trHeight w:val="270"/>
        </w:trPr>
        <w:tc>
          <w:tcPr>
            <w:tcW w:w="1400" w:type="dxa"/>
            <w:tcBorders>
              <w:top w:val="nil"/>
              <w:left w:val="single" w:sz="4" w:space="0" w:color="auto"/>
              <w:bottom w:val="single" w:sz="4" w:space="0" w:color="auto"/>
              <w:right w:val="single" w:sz="4" w:space="0" w:color="auto"/>
            </w:tcBorders>
            <w:shd w:val="clear" w:color="auto" w:fill="auto"/>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★电源</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不高于65W</w:t>
            </w:r>
          </w:p>
        </w:tc>
      </w:tr>
      <w:tr w:rsidR="00576519" w:rsidRPr="00576519" w:rsidTr="00CE0B6B">
        <w:trPr>
          <w:trHeight w:val="76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其他接口</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CE0B6B">
            <w:pPr>
              <w:widowControl/>
              <w:jc w:val="left"/>
              <w:rPr>
                <w:rFonts w:ascii="宋体" w:hAnsi="宋体" w:cs="宋体"/>
                <w:kern w:val="0"/>
                <w:szCs w:val="21"/>
              </w:rPr>
            </w:pPr>
            <w:r w:rsidRPr="00576519">
              <w:rPr>
                <w:rFonts w:ascii="宋体" w:hAnsi="宋体" w:cs="宋体" w:hint="eastAsia"/>
                <w:kern w:val="0"/>
                <w:szCs w:val="21"/>
              </w:rPr>
              <w:t>前置：（2个）USB 3.1Gen 1（1个快速充电端口）、（1个）耳机插孔、（1个）CTIA耳机通用音频插孔后置：（2个）USB 3.1 Gen 1、（2个）USB 2.0、（1个）DP、（1个）串口、（1个）RJ-45</w:t>
            </w:r>
          </w:p>
        </w:tc>
      </w:tr>
      <w:tr w:rsidR="00576519" w:rsidRPr="00576519" w:rsidTr="00CE0B6B">
        <w:trPr>
          <w:trHeight w:val="51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D012BD" w:rsidP="00CE0B6B">
            <w:pPr>
              <w:widowControl/>
              <w:jc w:val="center"/>
              <w:rPr>
                <w:rFonts w:ascii="宋体" w:hAnsi="宋体" w:cs="宋体"/>
                <w:kern w:val="0"/>
                <w:szCs w:val="21"/>
              </w:rPr>
            </w:pPr>
            <w:r w:rsidRPr="00576519">
              <w:rPr>
                <w:rFonts w:ascii="仿宋" w:eastAsia="仿宋" w:hAnsi="仿宋" w:hint="eastAsia"/>
                <w:szCs w:val="21"/>
              </w:rPr>
              <w:t>▲</w:t>
            </w:r>
            <w:r w:rsidR="00CE0B6B" w:rsidRPr="00576519">
              <w:rPr>
                <w:rFonts w:ascii="宋体" w:hAnsi="宋体" w:cs="宋体" w:hint="eastAsia"/>
                <w:kern w:val="0"/>
                <w:szCs w:val="21"/>
              </w:rPr>
              <w:t>可靠性认证</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CE0B6B">
            <w:pPr>
              <w:widowControl/>
              <w:jc w:val="left"/>
              <w:rPr>
                <w:rFonts w:ascii="宋体" w:hAnsi="宋体" w:cs="宋体"/>
                <w:kern w:val="0"/>
                <w:szCs w:val="21"/>
              </w:rPr>
            </w:pPr>
            <w:r w:rsidRPr="00576519">
              <w:rPr>
                <w:rFonts w:ascii="宋体" w:hAnsi="宋体" w:cs="宋体" w:hint="eastAsia"/>
                <w:kern w:val="0"/>
                <w:szCs w:val="21"/>
              </w:rPr>
              <w:t>平均无故障时间（MTBF）不低于70万小时，提供国家电子计算机质量监督检验中心检测报告。</w:t>
            </w:r>
          </w:p>
        </w:tc>
      </w:tr>
      <w:tr w:rsidR="00576519" w:rsidRPr="00576519" w:rsidTr="00CE0B6B">
        <w:trPr>
          <w:trHeight w:val="511"/>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运行环境及安全性</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CE0B6B">
            <w:pPr>
              <w:widowControl/>
              <w:jc w:val="left"/>
              <w:rPr>
                <w:rFonts w:ascii="宋体" w:hAnsi="宋体" w:cs="宋体"/>
                <w:kern w:val="0"/>
                <w:szCs w:val="21"/>
              </w:rPr>
            </w:pPr>
            <w:r w:rsidRPr="00576519">
              <w:rPr>
                <w:rFonts w:ascii="宋体" w:hAnsi="宋体" w:cs="宋体" w:hint="eastAsia"/>
                <w:kern w:val="0"/>
                <w:szCs w:val="21"/>
              </w:rPr>
              <w:t>通过国标检验：主机工作噪音≤11db认证，防雷及高级防静电认证, 提供质监部门出具的产品检验合格证书</w:t>
            </w:r>
          </w:p>
        </w:tc>
      </w:tr>
      <w:tr w:rsidR="00576519" w:rsidRPr="00576519" w:rsidTr="00B52B10">
        <w:trPr>
          <w:trHeight w:val="510"/>
        </w:trPr>
        <w:tc>
          <w:tcPr>
            <w:tcW w:w="1400" w:type="dxa"/>
            <w:tcBorders>
              <w:top w:val="nil"/>
              <w:left w:val="single" w:sz="4" w:space="0" w:color="auto"/>
              <w:bottom w:val="single" w:sz="4" w:space="0" w:color="auto"/>
              <w:right w:val="single" w:sz="4" w:space="0" w:color="auto"/>
            </w:tcBorders>
            <w:shd w:val="clear" w:color="auto" w:fill="auto"/>
            <w:vAlign w:val="center"/>
          </w:tcPr>
          <w:p w:rsidR="00D012BD" w:rsidRPr="00576519" w:rsidRDefault="00D012BD" w:rsidP="00B52B10">
            <w:pPr>
              <w:widowControl/>
              <w:jc w:val="center"/>
              <w:rPr>
                <w:rFonts w:ascii="宋体" w:hAnsi="宋体" w:cs="宋体"/>
                <w:kern w:val="0"/>
                <w:szCs w:val="21"/>
              </w:rPr>
            </w:pPr>
            <w:r w:rsidRPr="00576519">
              <w:rPr>
                <w:rFonts w:ascii="宋体" w:hAnsi="宋体" w:cs="宋体" w:hint="eastAsia"/>
                <w:kern w:val="0"/>
                <w:szCs w:val="21"/>
              </w:rPr>
              <w:t>★兼容性</w:t>
            </w:r>
          </w:p>
        </w:tc>
        <w:tc>
          <w:tcPr>
            <w:tcW w:w="7922" w:type="dxa"/>
            <w:tcBorders>
              <w:top w:val="nil"/>
              <w:left w:val="nil"/>
              <w:bottom w:val="single" w:sz="4" w:space="0" w:color="auto"/>
              <w:right w:val="single" w:sz="4" w:space="0" w:color="auto"/>
            </w:tcBorders>
            <w:shd w:val="clear" w:color="auto" w:fill="auto"/>
            <w:vAlign w:val="center"/>
          </w:tcPr>
          <w:p w:rsidR="00D012BD" w:rsidRPr="00576519" w:rsidRDefault="00D012BD" w:rsidP="00B52B10">
            <w:pPr>
              <w:widowControl/>
              <w:jc w:val="left"/>
              <w:rPr>
                <w:rFonts w:ascii="宋体" w:hAnsi="宋体" w:cs="宋体"/>
                <w:kern w:val="0"/>
                <w:szCs w:val="21"/>
              </w:rPr>
            </w:pPr>
            <w:r w:rsidRPr="00576519">
              <w:rPr>
                <w:rFonts w:ascii="宋体" w:hAnsi="宋体" w:cs="宋体" w:hint="eastAsia"/>
                <w:kern w:val="0"/>
                <w:szCs w:val="21"/>
              </w:rPr>
              <w:t>必须与学校现有云终端管理软件无缝对接。支持win7镜像系统，满足计算机等级考试环境要求。</w:t>
            </w:r>
          </w:p>
        </w:tc>
      </w:tr>
      <w:tr w:rsidR="00CE0B6B" w:rsidRPr="00576519" w:rsidTr="00CE0B6B">
        <w:trPr>
          <w:trHeight w:val="51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CE0B6B">
            <w:pPr>
              <w:widowControl/>
              <w:jc w:val="center"/>
              <w:rPr>
                <w:rFonts w:ascii="宋体" w:hAnsi="宋体" w:cs="宋体"/>
                <w:kern w:val="0"/>
                <w:szCs w:val="21"/>
              </w:rPr>
            </w:pPr>
            <w:r w:rsidRPr="00576519">
              <w:rPr>
                <w:rFonts w:ascii="宋体" w:hAnsi="宋体" w:cs="宋体" w:hint="eastAsia"/>
                <w:kern w:val="0"/>
                <w:szCs w:val="21"/>
              </w:rPr>
              <w:t>服务</w:t>
            </w:r>
          </w:p>
        </w:tc>
        <w:tc>
          <w:tcPr>
            <w:tcW w:w="7922" w:type="dxa"/>
            <w:tcBorders>
              <w:top w:val="nil"/>
              <w:left w:val="nil"/>
              <w:bottom w:val="single" w:sz="4" w:space="0" w:color="auto"/>
              <w:right w:val="single" w:sz="4" w:space="0" w:color="auto"/>
            </w:tcBorders>
            <w:shd w:val="clear" w:color="auto" w:fill="auto"/>
            <w:hideMark/>
          </w:tcPr>
          <w:p w:rsidR="00CE0B6B" w:rsidRPr="00576519" w:rsidRDefault="00CE0B6B" w:rsidP="00CE0B6B">
            <w:pPr>
              <w:widowControl/>
              <w:jc w:val="left"/>
              <w:rPr>
                <w:rFonts w:ascii="宋体" w:hAnsi="宋体" w:cs="宋体"/>
                <w:kern w:val="0"/>
                <w:szCs w:val="21"/>
              </w:rPr>
            </w:pPr>
            <w:r w:rsidRPr="00576519">
              <w:rPr>
                <w:rFonts w:ascii="宋体" w:hAnsi="宋体" w:cs="宋体" w:hint="eastAsia"/>
                <w:kern w:val="0"/>
                <w:szCs w:val="21"/>
              </w:rPr>
              <w:t>原厂3年保修,原厂商上门服务，提供客户联络中心CCCS证书, 原厂商提供服务质保函</w:t>
            </w:r>
          </w:p>
        </w:tc>
      </w:tr>
    </w:tbl>
    <w:p w:rsidR="00D012BD" w:rsidRPr="00576519" w:rsidRDefault="00D012BD" w:rsidP="00643E02">
      <w:pPr>
        <w:rPr>
          <w:rFonts w:ascii="宋体" w:hAnsi="宋体"/>
          <w:b/>
          <w:sz w:val="28"/>
          <w:szCs w:val="28"/>
        </w:rPr>
      </w:pPr>
    </w:p>
    <w:p w:rsidR="00D012BD" w:rsidRPr="00576519" w:rsidRDefault="00D012BD" w:rsidP="00643E02">
      <w:pPr>
        <w:rPr>
          <w:rFonts w:ascii="宋体" w:hAnsi="宋体"/>
          <w:b/>
          <w:sz w:val="28"/>
          <w:szCs w:val="28"/>
        </w:rPr>
      </w:pPr>
    </w:p>
    <w:p w:rsidR="00D012BD" w:rsidRPr="00576519" w:rsidRDefault="00D012BD" w:rsidP="00643E02">
      <w:pPr>
        <w:rPr>
          <w:rFonts w:ascii="宋体" w:hAnsi="宋体"/>
          <w:b/>
          <w:sz w:val="28"/>
          <w:szCs w:val="28"/>
        </w:rPr>
      </w:pPr>
    </w:p>
    <w:p w:rsidR="00D012BD" w:rsidRPr="00576519" w:rsidRDefault="00D012BD" w:rsidP="00643E02">
      <w:pPr>
        <w:rPr>
          <w:rFonts w:ascii="宋体" w:hAnsi="宋体"/>
          <w:b/>
          <w:sz w:val="28"/>
          <w:szCs w:val="28"/>
        </w:rPr>
      </w:pPr>
    </w:p>
    <w:p w:rsidR="00643E02" w:rsidRPr="00576519" w:rsidRDefault="00643E02" w:rsidP="00643E02">
      <w:pPr>
        <w:rPr>
          <w:rFonts w:ascii="宋体" w:hAnsi="宋体"/>
          <w:b/>
          <w:sz w:val="28"/>
          <w:szCs w:val="28"/>
        </w:rPr>
      </w:pPr>
      <w:r w:rsidRPr="00576519">
        <w:rPr>
          <w:rFonts w:ascii="宋体" w:hAnsi="宋体" w:hint="eastAsia"/>
          <w:b/>
          <w:sz w:val="28"/>
          <w:szCs w:val="28"/>
        </w:rPr>
        <w:lastRenderedPageBreak/>
        <w:t>序号3、云存储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8078"/>
      </w:tblGrid>
      <w:tr w:rsidR="00576519" w:rsidRPr="00576519" w:rsidTr="00412699">
        <w:trPr>
          <w:trHeight w:val="630"/>
        </w:trPr>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rsidR="00643E02" w:rsidRPr="00576519" w:rsidRDefault="00643E02" w:rsidP="00643E02">
            <w:pPr>
              <w:widowControl/>
              <w:spacing w:before="60" w:after="60"/>
              <w:jc w:val="center"/>
              <w:rPr>
                <w:rFonts w:ascii="宋体" w:hAnsi="宋体"/>
                <w:kern w:val="0"/>
                <w:szCs w:val="21"/>
              </w:rPr>
            </w:pPr>
            <w:r w:rsidRPr="00576519">
              <w:rPr>
                <w:rFonts w:ascii="宋体" w:hAnsi="宋体"/>
                <w:kern w:val="0"/>
                <w:szCs w:val="21"/>
              </w:rPr>
              <w:t>指标项目</w:t>
            </w:r>
          </w:p>
        </w:tc>
        <w:tc>
          <w:tcPr>
            <w:tcW w:w="8078" w:type="dxa"/>
            <w:tcBorders>
              <w:top w:val="single" w:sz="4" w:space="0" w:color="auto"/>
              <w:left w:val="single" w:sz="4" w:space="0" w:color="auto"/>
              <w:bottom w:val="single" w:sz="4" w:space="0" w:color="auto"/>
              <w:right w:val="single" w:sz="4" w:space="0" w:color="auto"/>
            </w:tcBorders>
            <w:shd w:val="clear" w:color="auto" w:fill="D9D9D9"/>
            <w:vAlign w:val="center"/>
          </w:tcPr>
          <w:p w:rsidR="00643E02" w:rsidRPr="00576519" w:rsidRDefault="00643E02" w:rsidP="00643E02">
            <w:pPr>
              <w:widowControl/>
              <w:spacing w:before="60" w:after="60"/>
              <w:jc w:val="center"/>
              <w:rPr>
                <w:rFonts w:ascii="宋体" w:hAnsi="宋体"/>
                <w:kern w:val="0"/>
                <w:szCs w:val="21"/>
              </w:rPr>
            </w:pPr>
            <w:r w:rsidRPr="00576519">
              <w:rPr>
                <w:rFonts w:ascii="宋体" w:hAnsi="宋体"/>
                <w:kern w:val="0"/>
                <w:szCs w:val="21"/>
              </w:rPr>
              <w:t>技术规格及配置要求</w:t>
            </w:r>
          </w:p>
        </w:tc>
      </w:tr>
      <w:tr w:rsidR="00576519" w:rsidRPr="00576519" w:rsidTr="00412699">
        <w:trPr>
          <w:trHeight w:val="804"/>
        </w:trPr>
        <w:tc>
          <w:tcPr>
            <w:tcW w:w="1420" w:type="dxa"/>
            <w:tcBorders>
              <w:left w:val="single" w:sz="4" w:space="0" w:color="auto"/>
              <w:right w:val="single" w:sz="6" w:space="0" w:color="auto"/>
            </w:tcBorders>
            <w:vAlign w:val="center"/>
          </w:tcPr>
          <w:p w:rsidR="00643E02" w:rsidRPr="00576519" w:rsidRDefault="00643E02" w:rsidP="00643E02">
            <w:pPr>
              <w:spacing w:before="60" w:after="60"/>
              <w:rPr>
                <w:rFonts w:ascii="宋体" w:hAnsi="宋体"/>
                <w:szCs w:val="21"/>
              </w:rPr>
            </w:pPr>
            <w:r w:rsidRPr="00576519">
              <w:rPr>
                <w:rFonts w:ascii="宋体" w:hAnsi="宋体"/>
                <w:szCs w:val="21"/>
              </w:rPr>
              <w:t>厂商资质</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szCs w:val="21"/>
              </w:rPr>
            </w:pPr>
            <w:r w:rsidRPr="00576519">
              <w:rPr>
                <w:rFonts w:ascii="宋体" w:hAnsi="宋体"/>
                <w:szCs w:val="21"/>
              </w:rPr>
              <w:t>原厂商具备全球网络存储工业协会（SNIA）投票会员资格</w:t>
            </w:r>
          </w:p>
        </w:tc>
      </w:tr>
      <w:tr w:rsidR="00576519" w:rsidRPr="00576519" w:rsidTr="00412699">
        <w:trPr>
          <w:trHeight w:val="409"/>
        </w:trPr>
        <w:tc>
          <w:tcPr>
            <w:tcW w:w="1420" w:type="dxa"/>
            <w:tcBorders>
              <w:left w:val="single" w:sz="4" w:space="0" w:color="auto"/>
              <w:right w:val="single" w:sz="6" w:space="0" w:color="auto"/>
            </w:tcBorders>
            <w:vAlign w:val="center"/>
          </w:tcPr>
          <w:p w:rsidR="00643E02" w:rsidRPr="00576519" w:rsidRDefault="00643E02" w:rsidP="00643E02">
            <w:pPr>
              <w:spacing w:before="60" w:after="60"/>
              <w:rPr>
                <w:rFonts w:ascii="宋体" w:hAnsi="宋体"/>
                <w:szCs w:val="21"/>
              </w:rPr>
            </w:pPr>
            <w:r w:rsidRPr="00576519">
              <w:rPr>
                <w:rFonts w:ascii="宋体" w:hAnsi="宋体"/>
                <w:szCs w:val="21"/>
              </w:rPr>
              <w:t>非OEM品牌</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643E02">
            <w:pPr>
              <w:spacing w:before="60" w:after="60"/>
              <w:rPr>
                <w:rFonts w:ascii="宋体" w:hAnsi="宋体"/>
                <w:szCs w:val="21"/>
              </w:rPr>
            </w:pPr>
            <w:r w:rsidRPr="00576519">
              <w:rPr>
                <w:rFonts w:ascii="宋体" w:hAnsi="宋体" w:cs="Arial" w:hint="eastAsia"/>
                <w:kern w:val="0"/>
                <w:szCs w:val="21"/>
              </w:rPr>
              <w:t>设备制造商是拥有自主知识产权且最主要的业务是存储产品的专业存储厂商，非OEM品牌或联合品牌，拥有属于自身品牌的IEEE OUI地址段（提供IEEE的查询结果截图）；</w:t>
            </w:r>
          </w:p>
        </w:tc>
      </w:tr>
      <w:tr w:rsidR="00576519" w:rsidRPr="00576519" w:rsidTr="00412699">
        <w:trPr>
          <w:trHeight w:val="804"/>
        </w:trPr>
        <w:tc>
          <w:tcPr>
            <w:tcW w:w="1420" w:type="dxa"/>
            <w:tcBorders>
              <w:left w:val="single" w:sz="4" w:space="0" w:color="auto"/>
              <w:right w:val="single" w:sz="6" w:space="0" w:color="auto"/>
            </w:tcBorders>
            <w:vAlign w:val="center"/>
          </w:tcPr>
          <w:p w:rsidR="00643E02" w:rsidRPr="00576519" w:rsidRDefault="00643E02" w:rsidP="00643E02">
            <w:pPr>
              <w:spacing w:before="60" w:after="60"/>
              <w:rPr>
                <w:rFonts w:ascii="宋体" w:hAnsi="宋体"/>
                <w:szCs w:val="21"/>
              </w:rPr>
            </w:pPr>
            <w:r w:rsidRPr="00576519">
              <w:rPr>
                <w:rFonts w:ascii="宋体" w:hAnsi="宋体"/>
                <w:szCs w:val="21"/>
              </w:rPr>
              <w:t>自主知识产权</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kern w:val="0"/>
                <w:szCs w:val="21"/>
              </w:rPr>
            </w:pPr>
            <w:r w:rsidRPr="00576519">
              <w:rPr>
                <w:rFonts w:ascii="宋体" w:hAnsi="宋体"/>
                <w:szCs w:val="21"/>
              </w:rPr>
              <w:t>原厂商具备</w:t>
            </w:r>
            <w:r w:rsidRPr="00576519">
              <w:rPr>
                <w:rFonts w:ascii="宋体" w:hAnsi="宋体"/>
                <w:kern w:val="0"/>
                <w:szCs w:val="21"/>
              </w:rPr>
              <w:t>自主知识产权</w:t>
            </w:r>
          </w:p>
        </w:tc>
      </w:tr>
      <w:tr w:rsidR="00576519" w:rsidRPr="00576519" w:rsidTr="00412699">
        <w:trPr>
          <w:trHeight w:val="687"/>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hint="eastAsia"/>
                <w:kern w:val="0"/>
                <w:szCs w:val="21"/>
              </w:rPr>
              <w:t>★</w:t>
            </w:r>
            <w:r w:rsidRPr="00576519">
              <w:rPr>
                <w:rFonts w:ascii="宋体" w:hAnsi="宋体"/>
                <w:kern w:val="0"/>
                <w:szCs w:val="21"/>
              </w:rPr>
              <w:t>体系架构</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cs="宋体" w:hint="eastAsia"/>
                <w:kern w:val="0"/>
                <w:szCs w:val="21"/>
              </w:rPr>
              <w:t>配置双控制器，最大可扩展</w:t>
            </w:r>
            <w:r w:rsidRPr="00576519">
              <w:rPr>
                <w:rFonts w:ascii="宋体" w:hAnsi="宋体" w:hint="eastAsia"/>
                <w:kern w:val="0"/>
                <w:szCs w:val="21"/>
              </w:rPr>
              <w:t>≥</w:t>
            </w:r>
            <w:r w:rsidRPr="00576519">
              <w:rPr>
                <w:rFonts w:ascii="宋体" w:hAnsi="宋体" w:cs="宋体" w:hint="eastAsia"/>
                <w:kern w:val="0"/>
                <w:szCs w:val="21"/>
              </w:rPr>
              <w:t>16个SAN控制器扩展，支持Active-Active模式</w:t>
            </w:r>
            <w:r w:rsidRPr="00576519">
              <w:rPr>
                <w:rFonts w:ascii="宋体" w:hAnsi="宋体" w:hint="eastAsia"/>
                <w:kern w:val="0"/>
                <w:szCs w:val="21"/>
              </w:rPr>
              <w:t>；（</w:t>
            </w:r>
            <w:r w:rsidRPr="00576519">
              <w:rPr>
                <w:rFonts w:ascii="宋体" w:hAnsi="宋体"/>
                <w:kern w:val="0"/>
                <w:szCs w:val="21"/>
              </w:rPr>
              <w:t>SAN</w:t>
            </w:r>
            <w:r w:rsidRPr="00576519">
              <w:rPr>
                <w:rFonts w:ascii="宋体" w:hAnsi="宋体" w:hint="eastAsia"/>
                <w:kern w:val="0"/>
                <w:szCs w:val="21"/>
              </w:rPr>
              <w:t>控制器不包括外接虚拟化网关或者</w:t>
            </w:r>
            <w:r w:rsidRPr="00576519">
              <w:rPr>
                <w:rFonts w:ascii="宋体" w:hAnsi="宋体"/>
                <w:kern w:val="0"/>
                <w:szCs w:val="21"/>
              </w:rPr>
              <w:t>NAS</w:t>
            </w:r>
            <w:r w:rsidRPr="00576519">
              <w:rPr>
                <w:rFonts w:ascii="宋体" w:hAnsi="宋体" w:hint="eastAsia"/>
                <w:kern w:val="0"/>
                <w:szCs w:val="21"/>
              </w:rPr>
              <w:t>控制器等）</w:t>
            </w:r>
          </w:p>
        </w:tc>
      </w:tr>
      <w:tr w:rsidR="00576519" w:rsidRPr="00576519" w:rsidTr="00412699">
        <w:trPr>
          <w:trHeight w:val="1065"/>
        </w:trPr>
        <w:tc>
          <w:tcPr>
            <w:tcW w:w="1420" w:type="dxa"/>
            <w:tcBorders>
              <w:left w:val="single" w:sz="6" w:space="0" w:color="auto"/>
              <w:right w:val="single" w:sz="6" w:space="0" w:color="auto"/>
            </w:tcBorders>
            <w:vAlign w:val="center"/>
          </w:tcPr>
          <w:p w:rsidR="00D012BD" w:rsidRPr="00576519" w:rsidRDefault="00D012BD" w:rsidP="00B52B10">
            <w:pPr>
              <w:spacing w:before="60" w:after="60"/>
              <w:rPr>
                <w:rFonts w:ascii="宋体" w:hAnsi="宋体"/>
                <w:kern w:val="0"/>
                <w:szCs w:val="21"/>
              </w:rPr>
            </w:pPr>
            <w:r w:rsidRPr="00576519">
              <w:rPr>
                <w:rFonts w:ascii="宋体" w:hAnsi="宋体" w:hint="eastAsia"/>
                <w:kern w:val="0"/>
                <w:szCs w:val="21"/>
              </w:rPr>
              <w:t>★</w:t>
            </w:r>
            <w:r w:rsidRPr="00576519">
              <w:rPr>
                <w:rFonts w:ascii="宋体" w:hAnsi="宋体"/>
                <w:kern w:val="0"/>
                <w:szCs w:val="21"/>
              </w:rPr>
              <w:t>双控失效</w:t>
            </w:r>
          </w:p>
        </w:tc>
        <w:tc>
          <w:tcPr>
            <w:tcW w:w="8078" w:type="dxa"/>
            <w:tcBorders>
              <w:top w:val="single" w:sz="4" w:space="0" w:color="auto"/>
              <w:left w:val="single" w:sz="6" w:space="0" w:color="auto"/>
              <w:bottom w:val="single" w:sz="4" w:space="0" w:color="auto"/>
              <w:right w:val="single" w:sz="6" w:space="0" w:color="auto"/>
            </w:tcBorders>
            <w:vAlign w:val="center"/>
          </w:tcPr>
          <w:p w:rsidR="00D012BD" w:rsidRPr="00576519" w:rsidRDefault="00D012BD" w:rsidP="00D012BD">
            <w:pPr>
              <w:spacing w:before="60" w:after="60"/>
              <w:rPr>
                <w:rFonts w:ascii="宋体" w:hAnsi="宋体"/>
                <w:kern w:val="0"/>
                <w:szCs w:val="21"/>
              </w:rPr>
            </w:pPr>
            <w:r w:rsidRPr="00576519">
              <w:rPr>
                <w:rFonts w:ascii="宋体" w:hAnsi="宋体"/>
                <w:kern w:val="0"/>
                <w:szCs w:val="21"/>
              </w:rPr>
              <w:t>本次配置的两个控制器同时出现异常（死机或软硬件故障等）时，系统能迅速自动修复,恢复正常运行状态，且保证缓存数据不丢失，上层业务不中断；（提供</w:t>
            </w:r>
            <w:r w:rsidRPr="00576519">
              <w:rPr>
                <w:rFonts w:ascii="宋体" w:hAnsi="宋体" w:hint="eastAsia"/>
                <w:kern w:val="0"/>
                <w:szCs w:val="21"/>
              </w:rPr>
              <w:t>证明材料</w:t>
            </w:r>
            <w:r w:rsidRPr="00576519">
              <w:rPr>
                <w:rFonts w:ascii="宋体" w:hAnsi="宋体"/>
                <w:kern w:val="0"/>
                <w:szCs w:val="21"/>
              </w:rPr>
              <w:t>）</w:t>
            </w:r>
          </w:p>
        </w:tc>
      </w:tr>
      <w:tr w:rsidR="00576519" w:rsidRPr="00576519" w:rsidTr="00412699">
        <w:trPr>
          <w:trHeight w:val="687"/>
        </w:trPr>
        <w:tc>
          <w:tcPr>
            <w:tcW w:w="1420" w:type="dxa"/>
            <w:tcBorders>
              <w:left w:val="single" w:sz="6" w:space="0" w:color="auto"/>
              <w:right w:val="single" w:sz="6" w:space="0" w:color="auto"/>
            </w:tcBorders>
            <w:vAlign w:val="center"/>
          </w:tcPr>
          <w:p w:rsidR="00643E02" w:rsidRPr="00576519" w:rsidRDefault="00D012BD" w:rsidP="00643E02">
            <w:pPr>
              <w:spacing w:before="60" w:after="60"/>
              <w:rPr>
                <w:rFonts w:ascii="宋体" w:hAnsi="宋体"/>
                <w:kern w:val="0"/>
                <w:szCs w:val="21"/>
              </w:rPr>
            </w:pPr>
            <w:r w:rsidRPr="00576519">
              <w:rPr>
                <w:rFonts w:ascii="仿宋" w:eastAsia="仿宋" w:hAnsi="仿宋" w:hint="eastAsia"/>
                <w:szCs w:val="21"/>
              </w:rPr>
              <w:t>▲</w:t>
            </w:r>
            <w:r w:rsidR="00643E02" w:rsidRPr="00576519">
              <w:rPr>
                <w:rFonts w:ascii="宋体" w:hAnsi="宋体" w:hint="eastAsia"/>
                <w:kern w:val="0"/>
                <w:szCs w:val="21"/>
              </w:rPr>
              <w:t>前端主机接口</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643E02">
            <w:pPr>
              <w:spacing w:before="60" w:after="60"/>
              <w:rPr>
                <w:rFonts w:ascii="宋体" w:hAnsi="宋体" w:cs="宋体"/>
                <w:szCs w:val="21"/>
              </w:rPr>
            </w:pPr>
            <w:r w:rsidRPr="00576519">
              <w:rPr>
                <w:rFonts w:ascii="宋体" w:hAnsi="宋体" w:hint="eastAsia"/>
                <w:kern w:val="0"/>
                <w:szCs w:val="21"/>
              </w:rPr>
              <w:t>配置10GE接口≥4个，1 iSCSI≥4个</w:t>
            </w:r>
          </w:p>
          <w:p w:rsidR="00643E02" w:rsidRPr="00576519" w:rsidRDefault="00643E02" w:rsidP="00D012BD">
            <w:pPr>
              <w:spacing w:before="60" w:after="60"/>
              <w:rPr>
                <w:rFonts w:ascii="宋体" w:hAnsi="宋体"/>
                <w:kern w:val="0"/>
                <w:szCs w:val="21"/>
              </w:rPr>
            </w:pPr>
            <w:r w:rsidRPr="00576519">
              <w:rPr>
                <w:rFonts w:ascii="宋体" w:hAnsi="宋体" w:cs="Arial" w:hint="eastAsia"/>
                <w:kern w:val="0"/>
                <w:szCs w:val="21"/>
              </w:rPr>
              <w:t>支持8Gbps FC、16Gbps FC、1Gbps iSCSI、10Gbps iSCSI、40Gbps iSCSI等主机接口；</w:t>
            </w:r>
            <w:r w:rsidR="00D012BD" w:rsidRPr="00576519">
              <w:rPr>
                <w:rFonts w:ascii="宋体" w:hAnsi="宋体"/>
                <w:kern w:val="0"/>
                <w:szCs w:val="21"/>
              </w:rPr>
              <w:t xml:space="preserve"> </w:t>
            </w:r>
          </w:p>
        </w:tc>
      </w:tr>
      <w:tr w:rsidR="00576519" w:rsidRPr="00576519" w:rsidTr="00412699">
        <w:trPr>
          <w:trHeight w:val="687"/>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hint="eastAsia"/>
                <w:kern w:val="0"/>
                <w:szCs w:val="21"/>
              </w:rPr>
              <w:t>后端硬盘接口</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643E02">
            <w:pPr>
              <w:spacing w:before="60" w:after="60"/>
              <w:rPr>
                <w:rFonts w:ascii="宋体" w:hAnsi="宋体"/>
                <w:szCs w:val="21"/>
              </w:rPr>
            </w:pPr>
            <w:r w:rsidRPr="00576519">
              <w:rPr>
                <w:rFonts w:ascii="宋体" w:hAnsi="宋体"/>
                <w:szCs w:val="21"/>
              </w:rPr>
              <w:t>配置后端磁盘通道≥</w:t>
            </w:r>
            <w:r w:rsidRPr="00576519">
              <w:rPr>
                <w:rFonts w:ascii="宋体" w:hAnsi="宋体" w:hint="eastAsia"/>
                <w:szCs w:val="21"/>
              </w:rPr>
              <w:t>8</w:t>
            </w:r>
            <w:r w:rsidRPr="00576519">
              <w:rPr>
                <w:rFonts w:ascii="宋体" w:hAnsi="宋体"/>
                <w:szCs w:val="21"/>
              </w:rPr>
              <w:t>个，SAS</w:t>
            </w:r>
            <w:r w:rsidRPr="00576519">
              <w:rPr>
                <w:rFonts w:ascii="宋体" w:hAnsi="宋体" w:hint="eastAsia"/>
                <w:szCs w:val="21"/>
              </w:rPr>
              <w:t>3</w:t>
            </w:r>
            <w:r w:rsidRPr="00576519">
              <w:rPr>
                <w:rFonts w:ascii="宋体" w:hAnsi="宋体"/>
                <w:szCs w:val="21"/>
              </w:rPr>
              <w:t>.0规范，总带宽≥</w:t>
            </w:r>
            <w:r w:rsidRPr="00576519">
              <w:rPr>
                <w:rFonts w:ascii="宋体" w:hAnsi="宋体" w:hint="eastAsia"/>
                <w:szCs w:val="21"/>
              </w:rPr>
              <w:t>384</w:t>
            </w:r>
            <w:r w:rsidRPr="00576519">
              <w:rPr>
                <w:rFonts w:ascii="宋体" w:hAnsi="宋体"/>
                <w:szCs w:val="21"/>
              </w:rPr>
              <w:t>Gb；</w:t>
            </w:r>
          </w:p>
        </w:tc>
      </w:tr>
      <w:tr w:rsidR="00576519" w:rsidRPr="00576519" w:rsidTr="00412699">
        <w:trPr>
          <w:trHeight w:val="687"/>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hint="eastAsia"/>
                <w:kern w:val="0"/>
                <w:szCs w:val="21"/>
              </w:rPr>
              <w:t>支持主机数量</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643E02">
            <w:pPr>
              <w:spacing w:before="60" w:after="60"/>
              <w:rPr>
                <w:rFonts w:ascii="宋体" w:hAnsi="宋体"/>
                <w:szCs w:val="21"/>
              </w:rPr>
            </w:pPr>
            <w:r w:rsidRPr="00576519">
              <w:rPr>
                <w:rFonts w:ascii="宋体" w:hAnsi="宋体" w:hint="eastAsia"/>
                <w:szCs w:val="21"/>
              </w:rPr>
              <w:t>≥2048台主机，含多路径软件支持，未来增加任意平台、任意主机，不需要再支付相应的授权许可费；</w:t>
            </w:r>
          </w:p>
        </w:tc>
      </w:tr>
      <w:tr w:rsidR="00576519" w:rsidRPr="00576519" w:rsidTr="00412699">
        <w:trPr>
          <w:trHeight w:val="687"/>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cs="宋体" w:hint="eastAsia"/>
                <w:kern w:val="0"/>
                <w:szCs w:val="21"/>
              </w:rPr>
              <w:t>★</w:t>
            </w:r>
            <w:r w:rsidRPr="00576519">
              <w:rPr>
                <w:rFonts w:ascii="宋体" w:hAnsi="宋体"/>
                <w:kern w:val="0"/>
                <w:szCs w:val="21"/>
              </w:rPr>
              <w:t>缓存</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kern w:val="0"/>
                <w:szCs w:val="21"/>
              </w:rPr>
            </w:pPr>
            <w:r w:rsidRPr="00576519">
              <w:rPr>
                <w:rFonts w:ascii="宋体" w:hAnsi="宋体" w:hint="eastAsia"/>
                <w:kern w:val="0"/>
                <w:szCs w:val="21"/>
              </w:rPr>
              <w:t>配置高速缓存≥128GB（</w:t>
            </w:r>
            <w:r w:rsidRPr="00576519">
              <w:rPr>
                <w:rFonts w:ascii="宋体" w:hAnsi="宋体" w:cs="Arial" w:hint="eastAsia"/>
                <w:szCs w:val="21"/>
              </w:rPr>
              <w:t>缓存不包含SSD磁盘、</w:t>
            </w:r>
            <w:proofErr w:type="gramStart"/>
            <w:r w:rsidRPr="00576519">
              <w:rPr>
                <w:rFonts w:ascii="宋体" w:hAnsi="宋体" w:cs="Arial" w:hint="eastAsia"/>
                <w:szCs w:val="21"/>
              </w:rPr>
              <w:t>闪存及</w:t>
            </w:r>
            <w:proofErr w:type="gramEnd"/>
            <w:r w:rsidRPr="00576519">
              <w:rPr>
                <w:rFonts w:ascii="宋体" w:hAnsi="宋体" w:cs="Arial" w:hint="eastAsia"/>
                <w:szCs w:val="21"/>
              </w:rPr>
              <w:t>NAS控制器缓存</w:t>
            </w:r>
            <w:r w:rsidRPr="00576519">
              <w:rPr>
                <w:rFonts w:ascii="宋体" w:hAnsi="宋体" w:hint="eastAsia"/>
                <w:kern w:val="0"/>
                <w:szCs w:val="21"/>
              </w:rPr>
              <w:t>）；</w:t>
            </w:r>
            <w:r w:rsidR="00D012BD" w:rsidRPr="00576519">
              <w:rPr>
                <w:rFonts w:ascii="宋体" w:hAnsi="宋体"/>
                <w:kern w:val="0"/>
                <w:szCs w:val="21"/>
              </w:rPr>
              <w:t xml:space="preserve"> </w:t>
            </w:r>
          </w:p>
        </w:tc>
      </w:tr>
      <w:tr w:rsidR="00576519" w:rsidRPr="00576519" w:rsidTr="00412699">
        <w:trPr>
          <w:trHeight w:val="687"/>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缓存保护</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szCs w:val="21"/>
              </w:rPr>
            </w:pPr>
            <w:r w:rsidRPr="00576519">
              <w:rPr>
                <w:rFonts w:ascii="宋体" w:hAnsi="宋体" w:cs="宋体" w:hint="eastAsia"/>
                <w:kern w:val="0"/>
                <w:szCs w:val="21"/>
              </w:rPr>
              <w:t>支持写缓存镜像，采用缓存降落技术，掉电后能够将缓存数据下刷到硬盘中进行永久保存;</w:t>
            </w:r>
            <w:r w:rsidR="00D012BD" w:rsidRPr="00576519">
              <w:rPr>
                <w:rFonts w:ascii="宋体" w:hAnsi="宋体"/>
                <w:szCs w:val="21"/>
              </w:rPr>
              <w:t xml:space="preserve"> </w:t>
            </w:r>
          </w:p>
        </w:tc>
      </w:tr>
      <w:tr w:rsidR="00576519" w:rsidRPr="00576519" w:rsidTr="00412699">
        <w:trPr>
          <w:trHeight w:val="687"/>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szCs w:val="21"/>
              </w:rPr>
            </w:pPr>
            <w:r w:rsidRPr="00576519">
              <w:rPr>
                <w:rFonts w:ascii="宋体" w:hAnsi="宋体"/>
                <w:szCs w:val="21"/>
              </w:rPr>
              <w:t>二级缓存</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szCs w:val="21"/>
              </w:rPr>
            </w:pPr>
            <w:r w:rsidRPr="00576519">
              <w:rPr>
                <w:rFonts w:ascii="宋体" w:hAnsi="宋体" w:cs="宋体"/>
                <w:kern w:val="0"/>
                <w:szCs w:val="21"/>
              </w:rPr>
              <w:t>二级缓存扩展能力≥</w:t>
            </w:r>
            <w:r w:rsidRPr="00576519">
              <w:rPr>
                <w:rFonts w:ascii="宋体" w:hAnsi="宋体" w:cs="宋体" w:hint="eastAsia"/>
                <w:kern w:val="0"/>
                <w:szCs w:val="21"/>
              </w:rPr>
              <w:t>6.4</w:t>
            </w:r>
            <w:r w:rsidRPr="00576519">
              <w:rPr>
                <w:rFonts w:ascii="宋体" w:hAnsi="宋体" w:cs="宋体"/>
                <w:kern w:val="0"/>
                <w:szCs w:val="21"/>
              </w:rPr>
              <w:t>TB；</w:t>
            </w:r>
            <w:r w:rsidR="00D012BD" w:rsidRPr="00576519">
              <w:rPr>
                <w:rFonts w:ascii="宋体" w:hAnsi="宋体"/>
                <w:szCs w:val="21"/>
              </w:rPr>
              <w:t xml:space="preserve"> </w:t>
            </w:r>
          </w:p>
        </w:tc>
      </w:tr>
      <w:tr w:rsidR="00576519" w:rsidRPr="00576519" w:rsidTr="00412699">
        <w:trPr>
          <w:trHeight w:val="728"/>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cs="宋体" w:hint="eastAsia"/>
                <w:kern w:val="0"/>
                <w:szCs w:val="21"/>
              </w:rPr>
              <w:t>★</w:t>
            </w:r>
            <w:r w:rsidRPr="00576519">
              <w:rPr>
                <w:rFonts w:ascii="宋体" w:hAnsi="宋体" w:hint="eastAsia"/>
                <w:kern w:val="0"/>
                <w:szCs w:val="21"/>
              </w:rPr>
              <w:t>性能要求</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szCs w:val="21"/>
              </w:rPr>
            </w:pPr>
            <w:r w:rsidRPr="00576519">
              <w:rPr>
                <w:rFonts w:ascii="宋体" w:hAnsi="宋体" w:hint="eastAsia"/>
                <w:szCs w:val="21"/>
              </w:rPr>
              <w:t>满足SPC-1 V3版本测试IOPS</w:t>
            </w:r>
            <w:r w:rsidRPr="00576519">
              <w:rPr>
                <w:rFonts w:ascii="宋体" w:hAnsi="宋体"/>
                <w:szCs w:val="21"/>
              </w:rPr>
              <w:t>≥</w:t>
            </w:r>
            <w:r w:rsidRPr="00576519">
              <w:rPr>
                <w:rFonts w:ascii="宋体" w:hAnsi="宋体" w:hint="eastAsia"/>
                <w:szCs w:val="21"/>
              </w:rPr>
              <w:t>30万</w:t>
            </w:r>
          </w:p>
        </w:tc>
      </w:tr>
      <w:tr w:rsidR="00576519" w:rsidRPr="00576519" w:rsidTr="00412699">
        <w:trPr>
          <w:trHeight w:val="728"/>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cs="宋体" w:hint="eastAsia"/>
                <w:kern w:val="0"/>
                <w:szCs w:val="21"/>
              </w:rPr>
              <w:t>★</w:t>
            </w:r>
            <w:r w:rsidRPr="00576519">
              <w:rPr>
                <w:rFonts w:ascii="宋体" w:hAnsi="宋体"/>
                <w:kern w:val="0"/>
                <w:szCs w:val="21"/>
              </w:rPr>
              <w:t>硬盘配置</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D012BD" w:rsidP="00D012BD">
            <w:pPr>
              <w:spacing w:before="60" w:after="60"/>
              <w:rPr>
                <w:rFonts w:ascii="宋体" w:hAnsi="宋体"/>
                <w:kern w:val="0"/>
                <w:szCs w:val="21"/>
              </w:rPr>
            </w:pPr>
            <w:r w:rsidRPr="00576519">
              <w:rPr>
                <w:rFonts w:ascii="宋体" w:hAnsi="宋体" w:hint="eastAsia"/>
                <w:kern w:val="0"/>
                <w:szCs w:val="21"/>
              </w:rPr>
              <w:t>配置采购清单序号4和序号5的硬盘</w:t>
            </w:r>
          </w:p>
        </w:tc>
      </w:tr>
      <w:tr w:rsidR="00576519" w:rsidRPr="00576519" w:rsidTr="00412699">
        <w:trPr>
          <w:trHeight w:val="728"/>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磁盘扩展</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szCs w:val="21"/>
              </w:rPr>
            </w:pPr>
            <w:r w:rsidRPr="00576519">
              <w:rPr>
                <w:rFonts w:ascii="宋体" w:hAnsi="宋体"/>
                <w:kern w:val="0"/>
                <w:szCs w:val="21"/>
              </w:rPr>
              <w:t>系统支持最大硬盘数≥</w:t>
            </w:r>
            <w:r w:rsidRPr="00576519">
              <w:rPr>
                <w:rFonts w:ascii="宋体" w:hAnsi="宋体" w:hint="eastAsia"/>
                <w:kern w:val="0"/>
                <w:szCs w:val="21"/>
              </w:rPr>
              <w:t>1000</w:t>
            </w:r>
            <w:r w:rsidRPr="00576519">
              <w:rPr>
                <w:rFonts w:ascii="宋体" w:hAnsi="宋体"/>
                <w:kern w:val="0"/>
                <w:szCs w:val="21"/>
              </w:rPr>
              <w:t>块，配置全部容量授权许可，未来扩容任意类型硬盘</w:t>
            </w:r>
            <w:r w:rsidRPr="00576519">
              <w:rPr>
                <w:rFonts w:ascii="宋体" w:hAnsi="宋体"/>
                <w:szCs w:val="21"/>
              </w:rPr>
              <w:t>，不需要再支付相应的授权许可费；</w:t>
            </w:r>
            <w:r w:rsidR="00D012BD" w:rsidRPr="00576519">
              <w:rPr>
                <w:rFonts w:ascii="宋体" w:hAnsi="宋体"/>
                <w:szCs w:val="21"/>
              </w:rPr>
              <w:t xml:space="preserve"> </w:t>
            </w:r>
          </w:p>
        </w:tc>
      </w:tr>
      <w:tr w:rsidR="00576519" w:rsidRPr="00576519" w:rsidTr="00412699">
        <w:trPr>
          <w:trHeight w:val="728"/>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proofErr w:type="gramStart"/>
            <w:r w:rsidRPr="00576519">
              <w:rPr>
                <w:rFonts w:ascii="宋体" w:hAnsi="宋体"/>
                <w:kern w:val="0"/>
                <w:szCs w:val="21"/>
              </w:rPr>
              <w:t>磁盘混插</w:t>
            </w:r>
            <w:proofErr w:type="gramEnd"/>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kern w:val="0"/>
                <w:szCs w:val="21"/>
              </w:rPr>
            </w:pPr>
            <w:r w:rsidRPr="00576519">
              <w:rPr>
                <w:rFonts w:ascii="宋体" w:hAnsi="宋体"/>
                <w:kern w:val="0"/>
                <w:szCs w:val="21"/>
              </w:rPr>
              <w:t>支持SSD、SAS、NL-SAS类型硬盘，支持不同硬盘类型在同一硬盘</w:t>
            </w:r>
            <w:proofErr w:type="gramStart"/>
            <w:r w:rsidRPr="00576519">
              <w:rPr>
                <w:rFonts w:ascii="宋体" w:hAnsi="宋体"/>
                <w:kern w:val="0"/>
                <w:szCs w:val="21"/>
              </w:rPr>
              <w:t>柜混插</w:t>
            </w:r>
            <w:proofErr w:type="gramEnd"/>
            <w:r w:rsidRPr="00576519">
              <w:rPr>
                <w:rFonts w:ascii="宋体" w:hAnsi="宋体" w:hint="eastAsia"/>
                <w:kern w:val="0"/>
                <w:szCs w:val="21"/>
              </w:rPr>
              <w:t>、</w:t>
            </w:r>
            <w:r w:rsidRPr="00576519">
              <w:rPr>
                <w:rFonts w:ascii="宋体" w:hAnsi="宋体"/>
                <w:kern w:val="0"/>
                <w:szCs w:val="21"/>
              </w:rPr>
              <w:t>热拔插</w:t>
            </w:r>
            <w:r w:rsidRPr="00576519">
              <w:rPr>
                <w:rFonts w:ascii="宋体" w:hAnsi="宋体" w:hint="eastAsia"/>
                <w:kern w:val="0"/>
                <w:szCs w:val="21"/>
              </w:rPr>
              <w:t>和在线更换故障硬盘</w:t>
            </w:r>
            <w:r w:rsidRPr="00576519">
              <w:rPr>
                <w:rFonts w:ascii="宋体" w:hAnsi="宋体"/>
                <w:kern w:val="0"/>
                <w:szCs w:val="21"/>
              </w:rPr>
              <w:t>；</w:t>
            </w:r>
            <w:r w:rsidR="00D012BD" w:rsidRPr="00576519">
              <w:rPr>
                <w:rFonts w:ascii="宋体" w:hAnsi="宋体"/>
                <w:kern w:val="0"/>
                <w:szCs w:val="21"/>
              </w:rPr>
              <w:t xml:space="preserve"> </w:t>
            </w:r>
          </w:p>
        </w:tc>
      </w:tr>
      <w:tr w:rsidR="00576519" w:rsidRPr="00576519" w:rsidTr="00412699">
        <w:trPr>
          <w:trHeight w:val="728"/>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RAID类型</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kern w:val="0"/>
                <w:szCs w:val="21"/>
              </w:rPr>
            </w:pPr>
            <w:r w:rsidRPr="00576519">
              <w:rPr>
                <w:rFonts w:ascii="宋体" w:hAnsi="宋体"/>
                <w:kern w:val="0"/>
                <w:szCs w:val="21"/>
              </w:rPr>
              <w:t>支持RAID 0、1、10、5、6等；</w:t>
            </w:r>
            <w:r w:rsidR="00D012BD" w:rsidRPr="00576519">
              <w:rPr>
                <w:rFonts w:ascii="宋体" w:hAnsi="宋体"/>
                <w:kern w:val="0"/>
                <w:szCs w:val="21"/>
              </w:rPr>
              <w:t xml:space="preserve"> </w:t>
            </w:r>
          </w:p>
        </w:tc>
      </w:tr>
      <w:tr w:rsidR="00576519" w:rsidRPr="00576519" w:rsidTr="00412699">
        <w:trPr>
          <w:trHeight w:val="202"/>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hint="eastAsia"/>
                <w:kern w:val="0"/>
                <w:szCs w:val="21"/>
              </w:rPr>
              <w:t>硬盘缓上电</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kern w:val="0"/>
                <w:szCs w:val="21"/>
              </w:rPr>
            </w:pPr>
            <w:r w:rsidRPr="00576519">
              <w:rPr>
                <w:rFonts w:ascii="宋体" w:hAnsi="宋体"/>
                <w:kern w:val="0"/>
                <w:szCs w:val="21"/>
              </w:rPr>
              <w:t>支持硬盘缓上电技术，避免大量硬盘同时上电时，引起电流过载，跳闸风险</w:t>
            </w:r>
            <w:r w:rsidRPr="00576519">
              <w:rPr>
                <w:rFonts w:ascii="宋体" w:hAnsi="宋体" w:hint="eastAsia"/>
                <w:kern w:val="0"/>
                <w:szCs w:val="21"/>
              </w:rPr>
              <w:t>；</w:t>
            </w:r>
            <w:r w:rsidR="00D012BD" w:rsidRPr="00576519">
              <w:rPr>
                <w:rFonts w:ascii="宋体" w:hAnsi="宋体"/>
                <w:kern w:val="0"/>
                <w:szCs w:val="21"/>
              </w:rPr>
              <w:t xml:space="preserve"> </w:t>
            </w:r>
          </w:p>
        </w:tc>
      </w:tr>
      <w:tr w:rsidR="00576519" w:rsidRPr="00576519" w:rsidTr="00412699">
        <w:trPr>
          <w:trHeight w:val="202"/>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介质故障容</w:t>
            </w:r>
            <w:r w:rsidRPr="00576519">
              <w:rPr>
                <w:rFonts w:ascii="宋体" w:hAnsi="宋体"/>
                <w:kern w:val="0"/>
                <w:szCs w:val="21"/>
              </w:rPr>
              <w:lastRenderedPageBreak/>
              <w:t>忍</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kern w:val="0"/>
                <w:szCs w:val="21"/>
              </w:rPr>
            </w:pPr>
            <w:r w:rsidRPr="00576519">
              <w:rPr>
                <w:rFonts w:ascii="宋体" w:hAnsi="宋体"/>
                <w:kern w:val="0"/>
                <w:szCs w:val="21"/>
              </w:rPr>
              <w:lastRenderedPageBreak/>
              <w:t>单RAID5硬盘组的两块及以上硬盘同时发生介质错误，业务不中断、数据不丢失；</w:t>
            </w:r>
            <w:r w:rsidR="00D012BD" w:rsidRPr="00576519">
              <w:rPr>
                <w:rFonts w:ascii="宋体" w:hAnsi="宋体"/>
                <w:kern w:val="0"/>
                <w:szCs w:val="21"/>
              </w:rPr>
              <w:t xml:space="preserve"> </w:t>
            </w:r>
          </w:p>
        </w:tc>
      </w:tr>
      <w:tr w:rsidR="00576519" w:rsidRPr="00576519" w:rsidTr="00412699">
        <w:trPr>
          <w:trHeight w:val="838"/>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cs="宋体" w:hint="eastAsia"/>
                <w:kern w:val="0"/>
                <w:szCs w:val="21"/>
              </w:rPr>
              <w:lastRenderedPageBreak/>
              <w:t>★</w:t>
            </w:r>
            <w:r w:rsidRPr="00576519">
              <w:rPr>
                <w:rFonts w:ascii="宋体" w:hAnsi="宋体"/>
                <w:kern w:val="0"/>
                <w:szCs w:val="21"/>
              </w:rPr>
              <w:t>整盘故障容忍</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单RAID硬盘组任意3块</w:t>
            </w:r>
            <w:r w:rsidRPr="00576519">
              <w:rPr>
                <w:rFonts w:ascii="宋体" w:hAnsi="宋体" w:hint="eastAsia"/>
                <w:kern w:val="0"/>
                <w:szCs w:val="21"/>
              </w:rPr>
              <w:t>及以上</w:t>
            </w:r>
            <w:r w:rsidRPr="00576519">
              <w:rPr>
                <w:rFonts w:ascii="宋体" w:hAnsi="宋体"/>
                <w:kern w:val="0"/>
                <w:szCs w:val="21"/>
              </w:rPr>
              <w:t>硬盘发生整盘永久性故障，数据不丢失，业务不中断；（提供具备</w:t>
            </w:r>
            <w:r w:rsidRPr="00576519">
              <w:rPr>
                <w:rFonts w:ascii="宋体" w:hAnsi="宋体" w:hint="eastAsia"/>
                <w:kern w:val="0"/>
                <w:szCs w:val="21"/>
              </w:rPr>
              <w:t>第</w:t>
            </w:r>
            <w:r w:rsidRPr="00576519">
              <w:rPr>
                <w:rFonts w:ascii="宋体" w:hAnsi="宋体"/>
                <w:kern w:val="0"/>
                <w:szCs w:val="21"/>
              </w:rPr>
              <w:t>三方权威评测机构签字盖章的测试报告）</w:t>
            </w:r>
          </w:p>
        </w:tc>
      </w:tr>
      <w:tr w:rsidR="00576519" w:rsidRPr="00576519" w:rsidTr="00412699">
        <w:trPr>
          <w:trHeight w:val="265"/>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hint="eastAsia"/>
                <w:kern w:val="0"/>
                <w:szCs w:val="21"/>
              </w:rPr>
              <w:t>单盘快速重建</w:t>
            </w:r>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D012BD">
            <w:pPr>
              <w:spacing w:before="60" w:after="60"/>
              <w:rPr>
                <w:rFonts w:ascii="宋体" w:hAnsi="宋体" w:cs="宋体"/>
                <w:kern w:val="0"/>
                <w:szCs w:val="21"/>
              </w:rPr>
            </w:pPr>
            <w:r w:rsidRPr="00576519">
              <w:rPr>
                <w:rFonts w:ascii="宋体" w:hAnsi="宋体" w:hint="eastAsia"/>
                <w:kern w:val="0"/>
                <w:szCs w:val="21"/>
              </w:rPr>
              <w:t>支持RAID快速重建功能，在RAID5中，单块硬盘发生闪断，重建时间不超过10分钟；在RAID5中，单块硬盘大面积介质故障，热备盘重建时间不超过20分钟。</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主机操作系统</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支持Windows、Solaris、HP-UX、IBM-AIX、Linux等主流操作系统；</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虚拟化平台</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D012BD">
            <w:pPr>
              <w:spacing w:before="60" w:after="60"/>
              <w:rPr>
                <w:rFonts w:ascii="宋体" w:hAnsi="宋体"/>
                <w:kern w:val="0"/>
                <w:szCs w:val="21"/>
              </w:rPr>
            </w:pPr>
            <w:r w:rsidRPr="00576519">
              <w:rPr>
                <w:rFonts w:ascii="宋体" w:hAnsi="宋体" w:hint="eastAsia"/>
                <w:kern w:val="0"/>
                <w:szCs w:val="21"/>
              </w:rPr>
              <w:t>设备制造商是VMware存储官方合作伙伴；支持</w:t>
            </w:r>
            <w:r w:rsidRPr="00576519">
              <w:rPr>
                <w:rFonts w:ascii="宋体" w:hAnsi="宋体"/>
                <w:kern w:val="0"/>
                <w:szCs w:val="21"/>
              </w:rPr>
              <w:t>VMware</w:t>
            </w:r>
            <w:r w:rsidRPr="00576519">
              <w:rPr>
                <w:rFonts w:ascii="宋体" w:hAnsi="宋体" w:hint="eastAsia"/>
                <w:kern w:val="0"/>
                <w:szCs w:val="21"/>
              </w:rPr>
              <w:t>的</w:t>
            </w:r>
            <w:r w:rsidRPr="00576519">
              <w:rPr>
                <w:rFonts w:ascii="宋体" w:hAnsi="宋体"/>
                <w:kern w:val="0"/>
                <w:szCs w:val="21"/>
              </w:rPr>
              <w:t>VAAI、VASA</w:t>
            </w:r>
            <w:r w:rsidRPr="00576519">
              <w:rPr>
                <w:rFonts w:ascii="宋体" w:hAnsi="宋体" w:hint="eastAsia"/>
                <w:kern w:val="0"/>
                <w:szCs w:val="21"/>
              </w:rPr>
              <w:t>、SRM、VVols</w:t>
            </w:r>
            <w:r w:rsidRPr="00576519">
              <w:rPr>
                <w:rFonts w:ascii="宋体" w:hAnsi="宋体"/>
                <w:kern w:val="0"/>
                <w:szCs w:val="21"/>
              </w:rPr>
              <w:t>认证</w:t>
            </w:r>
            <w:r w:rsidRPr="00576519">
              <w:rPr>
                <w:rFonts w:ascii="宋体" w:hAnsi="宋体" w:hint="eastAsia"/>
                <w:kern w:val="0"/>
                <w:szCs w:val="21"/>
              </w:rPr>
              <w:t>；</w:t>
            </w:r>
            <w:r w:rsidRPr="00576519">
              <w:rPr>
                <w:rFonts w:ascii="宋体" w:hAnsi="宋体"/>
                <w:kern w:val="0"/>
                <w:szCs w:val="21"/>
              </w:rPr>
              <w:t>通过Citrix认证</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kern w:val="0"/>
                <w:szCs w:val="21"/>
              </w:rPr>
              <w:t>双活</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spacing w:before="60" w:after="60"/>
              <w:rPr>
                <w:rFonts w:ascii="宋体" w:hAnsi="宋体"/>
                <w:szCs w:val="21"/>
                <w:shd w:val="clear" w:color="auto" w:fill="FFFFFF"/>
              </w:rPr>
            </w:pPr>
            <w:r w:rsidRPr="00576519">
              <w:rPr>
                <w:rFonts w:ascii="宋体" w:hAnsi="宋体" w:hint="eastAsia"/>
                <w:szCs w:val="21"/>
                <w:shd w:val="clear" w:color="auto" w:fill="FFFFFF"/>
              </w:rPr>
              <w:t>支持存储双活功能，两台存储组成双活存储系统：</w:t>
            </w:r>
            <w:r w:rsidRPr="00576519">
              <w:rPr>
                <w:rFonts w:ascii="宋体" w:hAnsi="宋体"/>
                <w:szCs w:val="21"/>
                <w:shd w:val="clear" w:color="auto" w:fill="FFFFFF"/>
              </w:rPr>
              <w:t>当其中一台存储发生故障时，</w:t>
            </w:r>
            <w:r w:rsidRPr="00576519">
              <w:rPr>
                <w:rFonts w:ascii="宋体" w:hAnsi="宋体" w:hint="eastAsia"/>
                <w:szCs w:val="21"/>
                <w:shd w:val="clear" w:color="auto" w:fill="FFFFFF"/>
              </w:rPr>
              <w:t>存储业务</w:t>
            </w:r>
            <w:r w:rsidRPr="00576519">
              <w:rPr>
                <w:rFonts w:ascii="宋体" w:hAnsi="宋体"/>
                <w:szCs w:val="21"/>
                <w:shd w:val="clear" w:color="auto" w:fill="FFFFFF"/>
              </w:rPr>
              <w:t>自动切换到另一台存储上</w:t>
            </w:r>
            <w:r w:rsidRPr="00576519">
              <w:rPr>
                <w:rFonts w:ascii="宋体" w:hAnsi="宋体" w:hint="eastAsia"/>
                <w:szCs w:val="21"/>
                <w:shd w:val="clear" w:color="auto" w:fill="FFFFFF"/>
              </w:rPr>
              <w:t>，</w:t>
            </w:r>
            <w:r w:rsidRPr="00576519">
              <w:rPr>
                <w:rFonts w:ascii="宋体" w:hAnsi="宋体"/>
                <w:szCs w:val="21"/>
                <w:shd w:val="clear" w:color="auto" w:fill="FFFFFF"/>
              </w:rPr>
              <w:t>业务不中断，数据</w:t>
            </w:r>
            <w:r w:rsidRPr="00576519">
              <w:rPr>
                <w:rFonts w:ascii="宋体" w:hAnsi="宋体" w:hint="eastAsia"/>
                <w:szCs w:val="21"/>
                <w:shd w:val="clear" w:color="auto" w:fill="FFFFFF"/>
              </w:rPr>
              <w:t>不</w:t>
            </w:r>
            <w:r w:rsidRPr="00576519">
              <w:rPr>
                <w:rFonts w:ascii="宋体" w:hAnsi="宋体"/>
                <w:szCs w:val="21"/>
                <w:shd w:val="clear" w:color="auto" w:fill="FFFFFF"/>
              </w:rPr>
              <w:t>丢失。双活链路带宽≥160Gb</w:t>
            </w:r>
            <w:r w:rsidRPr="00576519">
              <w:rPr>
                <w:rFonts w:ascii="宋体" w:hAnsi="宋体" w:hint="eastAsia"/>
                <w:szCs w:val="21"/>
                <w:shd w:val="clear" w:color="auto" w:fill="FFFFFF"/>
              </w:rPr>
              <w:t>，</w:t>
            </w:r>
            <w:r w:rsidRPr="00576519">
              <w:rPr>
                <w:rFonts w:ascii="宋体" w:hAnsi="宋体"/>
                <w:szCs w:val="21"/>
                <w:shd w:val="clear" w:color="auto" w:fill="FFFFFF"/>
              </w:rPr>
              <w:t>双</w:t>
            </w:r>
            <w:proofErr w:type="gramStart"/>
            <w:r w:rsidRPr="00576519">
              <w:rPr>
                <w:rFonts w:ascii="宋体" w:hAnsi="宋体"/>
                <w:szCs w:val="21"/>
                <w:shd w:val="clear" w:color="auto" w:fill="FFFFFF"/>
              </w:rPr>
              <w:t>活系统</w:t>
            </w:r>
            <w:proofErr w:type="gramEnd"/>
            <w:r w:rsidRPr="00576519">
              <w:rPr>
                <w:rFonts w:ascii="宋体" w:hAnsi="宋体"/>
                <w:szCs w:val="21"/>
                <w:shd w:val="clear" w:color="auto" w:fill="FFFFFF"/>
              </w:rPr>
              <w:t>的两台存储</w:t>
            </w:r>
            <w:r w:rsidRPr="00576519">
              <w:rPr>
                <w:rFonts w:ascii="宋体" w:hAnsi="宋体" w:hint="eastAsia"/>
                <w:szCs w:val="21"/>
                <w:shd w:val="clear" w:color="auto" w:fill="FFFFFF"/>
              </w:rPr>
              <w:t xml:space="preserve">可部署在不同机柜； </w:t>
            </w:r>
          </w:p>
          <w:p w:rsidR="00643E02" w:rsidRPr="00576519" w:rsidRDefault="00643E02" w:rsidP="00643E02">
            <w:pPr>
              <w:spacing w:before="60" w:after="60"/>
              <w:rPr>
                <w:rFonts w:ascii="宋体" w:hAnsi="宋体"/>
                <w:szCs w:val="21"/>
                <w:shd w:val="clear" w:color="auto" w:fill="FFFFFF"/>
              </w:rPr>
            </w:pPr>
            <w:r w:rsidRPr="00576519">
              <w:rPr>
                <w:rFonts w:ascii="宋体" w:hAnsi="宋体" w:hint="eastAsia"/>
                <w:szCs w:val="21"/>
                <w:shd w:val="clear" w:color="auto" w:fill="FFFFFF"/>
              </w:rPr>
              <w:t>双活存储功能，不允许通过在主机上安装软件实现，必须基于硬件实现：可以基于存储引擎本身实现，也可以基于独立的虚拟化网关实现，如果采用独立网关实现，网关数量不少于存储控制器数量；</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kern w:val="0"/>
                <w:szCs w:val="21"/>
              </w:rPr>
              <w:t>快照</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配置基于时间点的数据快照功能，单个LUN支持快照数≥2000个，有效预防各种软故障的发生；</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kern w:val="0"/>
                <w:szCs w:val="21"/>
              </w:rPr>
              <w:t>复制</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D012BD">
            <w:pPr>
              <w:widowControl/>
              <w:spacing w:before="60" w:after="60"/>
              <w:rPr>
                <w:rFonts w:ascii="宋体" w:hAnsi="宋体"/>
                <w:kern w:val="0"/>
                <w:szCs w:val="21"/>
              </w:rPr>
            </w:pPr>
            <w:r w:rsidRPr="00576519">
              <w:rPr>
                <w:rFonts w:ascii="宋体" w:hAnsi="宋体" w:hint="eastAsia"/>
                <w:kern w:val="0"/>
                <w:szCs w:val="21"/>
              </w:rPr>
              <w:t>配置</w:t>
            </w:r>
            <w:r w:rsidRPr="00576519">
              <w:rPr>
                <w:rFonts w:ascii="宋体" w:hAnsi="宋体"/>
                <w:kern w:val="0"/>
                <w:szCs w:val="21"/>
              </w:rPr>
              <w:t>基于IP的远程复制功能，不需要引入存储阵列之外的任何软件或硬件，能够提供1:2、连跳、64对1点的复制功能，且无须额外的协议转换设备；</w:t>
            </w:r>
            <w:r w:rsidR="00D012BD" w:rsidRPr="00576519">
              <w:rPr>
                <w:rFonts w:ascii="宋体" w:hAnsi="宋体"/>
                <w:kern w:val="0"/>
                <w:szCs w:val="21"/>
              </w:rPr>
              <w:t xml:space="preserve"> </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hint="eastAsia"/>
                <w:kern w:val="0"/>
                <w:szCs w:val="21"/>
              </w:rPr>
              <w:t>异构虚拟化</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支持异构存储虚拟化功能，能够实现其他品牌存储的统一管理，不允许通过增加虚拟化网关模式实现；</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kern w:val="0"/>
                <w:szCs w:val="21"/>
              </w:rPr>
              <w:t>热点数据分层</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配置</w:t>
            </w:r>
            <w:r w:rsidRPr="00576519">
              <w:rPr>
                <w:rFonts w:ascii="宋体" w:hAnsi="宋体"/>
                <w:kern w:val="0"/>
                <w:szCs w:val="21"/>
              </w:rPr>
              <w:t>热点数据分层功能，系统自动将动态热点数据提升至固态硬盘中，以解决动态数据热点的性能问题。</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二级缓存加速</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配置缓存加速功能，使用SSD盘作为二级缓存提升性能。</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自动精简</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配置自动精简功能，结合业务应用，进行空间的预分配，增加业务空间分配的灵活性，保证后续业务平滑扩展；</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数据销毁</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hint="eastAsia"/>
                <w:kern w:val="0"/>
                <w:szCs w:val="21"/>
              </w:rPr>
              <w:t>为保证数据安全起见，配置数据销毁功能，可通过</w:t>
            </w:r>
            <w:proofErr w:type="gramStart"/>
            <w:r w:rsidRPr="00576519">
              <w:rPr>
                <w:rFonts w:ascii="宋体" w:hAnsi="宋体" w:hint="eastAsia"/>
                <w:kern w:val="0"/>
                <w:szCs w:val="21"/>
              </w:rPr>
              <w:t>全零覆写</w:t>
            </w:r>
            <w:proofErr w:type="gramEnd"/>
            <w:r w:rsidRPr="00576519">
              <w:rPr>
                <w:rFonts w:ascii="宋体" w:hAnsi="宋体" w:hint="eastAsia"/>
                <w:kern w:val="0"/>
                <w:szCs w:val="21"/>
              </w:rPr>
              <w:t>等手段进行数据销毁。</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存储管理软件</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配置中文图形化管理平台软件，采用开放存储管理软件，开放存储API接口，支持功能特性植入和二次开发；</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告警管理</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配置日志告警、指示灯告警、控制台告警、蜂鸣器告警、邮件告警支持功能，支持故障事件和告警联动方式自定义；</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cs="宋体" w:hint="eastAsia"/>
                <w:kern w:val="0"/>
                <w:szCs w:val="21"/>
              </w:rPr>
              <w:t>★</w:t>
            </w:r>
            <w:r w:rsidRPr="00576519">
              <w:rPr>
                <w:rFonts w:ascii="宋体" w:hAnsi="宋体" w:hint="eastAsia"/>
                <w:kern w:val="0"/>
                <w:szCs w:val="21"/>
              </w:rPr>
              <w:t>全面支持</w:t>
            </w:r>
            <w:r w:rsidRPr="00576519">
              <w:rPr>
                <w:rFonts w:ascii="宋体" w:hAnsi="宋体"/>
                <w:kern w:val="0"/>
                <w:szCs w:val="21"/>
              </w:rPr>
              <w:t>IPv6</w:t>
            </w:r>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B52B10">
            <w:pPr>
              <w:spacing w:before="60" w:after="60"/>
              <w:rPr>
                <w:rFonts w:ascii="宋体" w:hAnsi="宋体"/>
                <w:kern w:val="0"/>
                <w:szCs w:val="21"/>
              </w:rPr>
            </w:pPr>
            <w:r w:rsidRPr="00576519">
              <w:rPr>
                <w:rFonts w:ascii="宋体" w:hAnsi="宋体" w:hint="eastAsia"/>
                <w:kern w:val="0"/>
                <w:szCs w:val="21"/>
              </w:rPr>
              <w:t>配置IPv4/v6协议授权，可以通过IPv4/v6协议进行存储访问、带外管理、远程复制等。（提供</w:t>
            </w:r>
            <w:r w:rsidR="00B52B10" w:rsidRPr="00576519">
              <w:rPr>
                <w:rFonts w:ascii="宋体" w:hAnsi="宋体" w:hint="eastAsia"/>
                <w:kern w:val="0"/>
                <w:szCs w:val="21"/>
              </w:rPr>
              <w:t>证明材料</w:t>
            </w:r>
            <w:r w:rsidRPr="00576519">
              <w:rPr>
                <w:rFonts w:ascii="宋体" w:hAnsi="宋体" w:hint="eastAsia"/>
                <w:kern w:val="0"/>
                <w:szCs w:val="21"/>
              </w:rPr>
              <w:t>）；</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多设备全局运</w:t>
            </w:r>
            <w:proofErr w:type="gramStart"/>
            <w:r w:rsidRPr="00576519">
              <w:rPr>
                <w:rFonts w:ascii="宋体" w:hAnsi="宋体"/>
                <w:kern w:val="0"/>
                <w:szCs w:val="21"/>
              </w:rPr>
              <w:t>维软件</w:t>
            </w:r>
            <w:proofErr w:type="gramEnd"/>
          </w:p>
        </w:tc>
        <w:tc>
          <w:tcPr>
            <w:tcW w:w="8078" w:type="dxa"/>
            <w:tcBorders>
              <w:top w:val="single" w:sz="4" w:space="0" w:color="auto"/>
              <w:left w:val="single" w:sz="6" w:space="0" w:color="auto"/>
              <w:bottom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kern w:val="0"/>
                <w:szCs w:val="21"/>
              </w:rPr>
              <w:t>提供多设备统一存储运维软件，包括含设备拓扑、设备自动发现、设备分组、业务管理、性能监控、告警管理、系统管理等；</w:t>
            </w:r>
          </w:p>
        </w:tc>
      </w:tr>
      <w:tr w:rsidR="00576519" w:rsidRPr="00576519" w:rsidTr="00412699">
        <w:trPr>
          <w:trHeight w:val="479"/>
        </w:trPr>
        <w:tc>
          <w:tcPr>
            <w:tcW w:w="1420" w:type="dxa"/>
            <w:tcBorders>
              <w:left w:val="single" w:sz="6" w:space="0" w:color="auto"/>
              <w:right w:val="single" w:sz="6" w:space="0" w:color="auto"/>
            </w:tcBorders>
            <w:vAlign w:val="center"/>
          </w:tcPr>
          <w:p w:rsidR="00643E02" w:rsidRPr="00576519" w:rsidRDefault="00643E02" w:rsidP="00643E02">
            <w:pPr>
              <w:spacing w:before="60" w:after="60"/>
              <w:rPr>
                <w:rFonts w:ascii="宋体" w:hAnsi="宋体"/>
                <w:kern w:val="0"/>
                <w:szCs w:val="21"/>
              </w:rPr>
            </w:pPr>
            <w:r w:rsidRPr="00576519">
              <w:rPr>
                <w:rFonts w:ascii="宋体" w:hAnsi="宋体" w:hint="eastAsia"/>
                <w:kern w:val="0"/>
                <w:szCs w:val="21"/>
              </w:rPr>
              <w:t>★</w:t>
            </w:r>
            <w:proofErr w:type="gramStart"/>
            <w:r w:rsidRPr="00576519">
              <w:rPr>
                <w:rFonts w:ascii="宋体" w:hAnsi="宋体"/>
                <w:kern w:val="0"/>
                <w:szCs w:val="21"/>
              </w:rPr>
              <w:t>原厂维保</w:t>
            </w:r>
            <w:proofErr w:type="gramEnd"/>
          </w:p>
        </w:tc>
        <w:tc>
          <w:tcPr>
            <w:tcW w:w="8078" w:type="dxa"/>
            <w:tcBorders>
              <w:top w:val="single" w:sz="4" w:space="0" w:color="auto"/>
              <w:left w:val="single" w:sz="6" w:space="0" w:color="auto"/>
              <w:bottom w:val="single" w:sz="4" w:space="0" w:color="auto"/>
              <w:right w:val="single" w:sz="6" w:space="0" w:color="auto"/>
            </w:tcBorders>
            <w:vAlign w:val="center"/>
          </w:tcPr>
          <w:p w:rsidR="00643E02" w:rsidRPr="00576519" w:rsidRDefault="00643E02" w:rsidP="00643E02">
            <w:pPr>
              <w:widowControl/>
              <w:spacing w:before="60" w:after="60"/>
              <w:rPr>
                <w:rFonts w:ascii="宋体" w:hAnsi="宋体"/>
                <w:kern w:val="0"/>
                <w:szCs w:val="21"/>
              </w:rPr>
            </w:pPr>
            <w:r w:rsidRPr="00576519">
              <w:rPr>
                <w:rFonts w:ascii="宋体" w:hAnsi="宋体"/>
                <w:kern w:val="0"/>
                <w:szCs w:val="21"/>
              </w:rPr>
              <w:t>提供三年</w:t>
            </w:r>
            <w:r w:rsidRPr="00576519">
              <w:rPr>
                <w:rFonts w:ascii="宋体" w:hAnsi="宋体" w:hint="eastAsia"/>
                <w:kern w:val="0"/>
                <w:szCs w:val="21"/>
              </w:rPr>
              <w:t>7*24小时</w:t>
            </w:r>
            <w:r w:rsidRPr="00576519">
              <w:rPr>
                <w:rFonts w:ascii="宋体" w:hAnsi="宋体"/>
                <w:kern w:val="0"/>
                <w:szCs w:val="21"/>
              </w:rPr>
              <w:t>原厂维保；原厂上门安装；</w:t>
            </w:r>
          </w:p>
        </w:tc>
      </w:tr>
    </w:tbl>
    <w:p w:rsidR="00643E02" w:rsidRPr="00576519" w:rsidRDefault="00643E02" w:rsidP="00CE0B6B">
      <w:pPr>
        <w:rPr>
          <w:rFonts w:ascii="宋体" w:hAnsi="宋体"/>
          <w:sz w:val="28"/>
          <w:szCs w:val="28"/>
        </w:rPr>
      </w:pPr>
    </w:p>
    <w:p w:rsidR="00643E02" w:rsidRPr="00576519" w:rsidRDefault="00643E02" w:rsidP="00CE0B6B">
      <w:pPr>
        <w:rPr>
          <w:rFonts w:ascii="宋体" w:hAnsi="宋体"/>
          <w:b/>
          <w:sz w:val="28"/>
          <w:szCs w:val="28"/>
        </w:rPr>
      </w:pPr>
    </w:p>
    <w:p w:rsidR="00412699" w:rsidRPr="00576519" w:rsidRDefault="00412699" w:rsidP="00CE0B6B">
      <w:pPr>
        <w:rPr>
          <w:rFonts w:ascii="宋体" w:hAnsi="宋体"/>
          <w:b/>
          <w:sz w:val="28"/>
          <w:szCs w:val="28"/>
        </w:rPr>
      </w:pPr>
    </w:p>
    <w:p w:rsidR="00CE0B6B" w:rsidRPr="00576519" w:rsidRDefault="00643E02" w:rsidP="00CE0B6B">
      <w:pPr>
        <w:rPr>
          <w:rFonts w:ascii="宋体" w:hAnsi="宋体"/>
          <w:b/>
          <w:sz w:val="28"/>
          <w:szCs w:val="28"/>
        </w:rPr>
      </w:pPr>
      <w:r w:rsidRPr="00576519">
        <w:rPr>
          <w:rFonts w:ascii="宋体" w:hAnsi="宋体" w:hint="eastAsia"/>
          <w:b/>
          <w:sz w:val="28"/>
          <w:szCs w:val="28"/>
        </w:rPr>
        <w:lastRenderedPageBreak/>
        <w:t>序号6、</w:t>
      </w:r>
      <w:r w:rsidR="00CE0B6B" w:rsidRPr="00576519">
        <w:rPr>
          <w:rFonts w:ascii="宋体" w:hAnsi="宋体" w:hint="eastAsia"/>
          <w:b/>
          <w:sz w:val="28"/>
          <w:szCs w:val="28"/>
        </w:rPr>
        <w:t>云存储软件</w:t>
      </w:r>
    </w:p>
    <w:tbl>
      <w:tblPr>
        <w:tblW w:w="9229" w:type="dxa"/>
        <w:tblInd w:w="93" w:type="dxa"/>
        <w:tblLook w:val="04A0" w:firstRow="1" w:lastRow="0" w:firstColumn="1" w:lastColumn="0" w:noHBand="0" w:noVBand="1"/>
      </w:tblPr>
      <w:tblGrid>
        <w:gridCol w:w="1080"/>
        <w:gridCol w:w="8149"/>
      </w:tblGrid>
      <w:tr w:rsidR="00576519" w:rsidRPr="00576519" w:rsidTr="00AF3505">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0B6B" w:rsidRPr="00576519" w:rsidRDefault="00CE0B6B" w:rsidP="00AF3505">
            <w:pPr>
              <w:jc w:val="center"/>
              <w:rPr>
                <w:rFonts w:ascii="宋体" w:hAnsi="宋体"/>
                <w:szCs w:val="21"/>
              </w:rPr>
            </w:pPr>
            <w:r w:rsidRPr="00576519">
              <w:rPr>
                <w:rFonts w:ascii="宋体" w:hAnsi="宋体"/>
                <w:szCs w:val="21"/>
              </w:rPr>
              <w:t>部件</w:t>
            </w:r>
          </w:p>
        </w:tc>
        <w:tc>
          <w:tcPr>
            <w:tcW w:w="8149" w:type="dxa"/>
            <w:tcBorders>
              <w:top w:val="single" w:sz="4" w:space="0" w:color="auto"/>
              <w:left w:val="nil"/>
              <w:bottom w:val="single" w:sz="4" w:space="0" w:color="auto"/>
              <w:right w:val="single" w:sz="4" w:space="0" w:color="auto"/>
            </w:tcBorders>
            <w:shd w:val="clear" w:color="auto" w:fill="auto"/>
            <w:vAlign w:val="center"/>
          </w:tcPr>
          <w:p w:rsidR="00CE0B6B" w:rsidRPr="00576519" w:rsidRDefault="00CE0B6B" w:rsidP="00AF3505">
            <w:pPr>
              <w:jc w:val="center"/>
              <w:rPr>
                <w:rFonts w:ascii="宋体" w:hAnsi="宋体"/>
                <w:szCs w:val="21"/>
              </w:rPr>
            </w:pPr>
            <w:r w:rsidRPr="00576519">
              <w:rPr>
                <w:rFonts w:ascii="宋体" w:hAnsi="宋体"/>
                <w:szCs w:val="21"/>
              </w:rPr>
              <w:t>技术参数和规格</w:t>
            </w:r>
          </w:p>
        </w:tc>
      </w:tr>
      <w:tr w:rsidR="00576519" w:rsidRPr="00576519" w:rsidTr="00AF3505">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★个人存储空间</w:t>
            </w:r>
          </w:p>
        </w:tc>
        <w:tc>
          <w:tcPr>
            <w:tcW w:w="8149" w:type="dxa"/>
            <w:tcBorders>
              <w:top w:val="single" w:sz="4" w:space="0" w:color="auto"/>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个人文件存放、资源收集，可分享出去，与群组空间，共享空间进行交互，收藏到个人。</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52B10" w:rsidRPr="00576519" w:rsidRDefault="00B52B10" w:rsidP="00B52B10">
            <w:pPr>
              <w:widowControl/>
              <w:jc w:val="center"/>
              <w:rPr>
                <w:rFonts w:ascii="宋体" w:hAnsi="宋体" w:cs="宋体"/>
                <w:kern w:val="0"/>
                <w:szCs w:val="21"/>
              </w:rPr>
            </w:pPr>
            <w:r w:rsidRPr="00576519">
              <w:rPr>
                <w:rFonts w:ascii="宋体" w:hAnsi="宋体" w:cs="宋体" w:hint="eastAsia"/>
                <w:szCs w:val="21"/>
              </w:rPr>
              <w:t>★</w:t>
            </w:r>
            <w:r w:rsidRPr="00576519">
              <w:rPr>
                <w:rFonts w:ascii="宋体" w:hAnsi="宋体" w:cs="宋体" w:hint="eastAsia"/>
                <w:kern w:val="0"/>
                <w:szCs w:val="21"/>
              </w:rPr>
              <w:t>功能库</w:t>
            </w:r>
          </w:p>
        </w:tc>
        <w:tc>
          <w:tcPr>
            <w:tcW w:w="8149" w:type="dxa"/>
            <w:tcBorders>
              <w:top w:val="nil"/>
              <w:left w:val="nil"/>
              <w:bottom w:val="single" w:sz="4" w:space="0" w:color="auto"/>
              <w:right w:val="single" w:sz="4" w:space="0" w:color="auto"/>
            </w:tcBorders>
            <w:shd w:val="clear" w:color="auto" w:fill="auto"/>
            <w:vAlign w:val="center"/>
            <w:hideMark/>
          </w:tcPr>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将多个文件，整合一个知识点，将多个知识点整合成一个知识库，支持多个库；</w:t>
            </w:r>
          </w:p>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知识库支持标签，标签搜索，知识卡片，文件搜索等；</w:t>
            </w:r>
          </w:p>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知识标签，支持多级标签，主要级、次要级、自定义级；</w:t>
            </w:r>
          </w:p>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知识库支持知识条目审批，设置审批人，审批人可以但对某类知识标签进行审批。</w:t>
            </w:r>
          </w:p>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知识库支持开放免审，指定授权，指定某些成员可见等权限管理；</w:t>
            </w:r>
          </w:p>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知识库提供我的贡献栏目，管理用户本人贡献的知识</w:t>
            </w:r>
          </w:p>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知识库提供知识管理库功能，管理员可以对知识库进行全方位的访问、控制、权限管理；</w:t>
            </w:r>
          </w:p>
          <w:p w:rsidR="00B52B10" w:rsidRPr="00576519" w:rsidRDefault="00B52B10" w:rsidP="00B52B10">
            <w:pPr>
              <w:widowControl/>
              <w:jc w:val="left"/>
              <w:rPr>
                <w:rFonts w:ascii="宋体" w:hAnsi="宋体" w:cs="宋体"/>
                <w:kern w:val="0"/>
                <w:szCs w:val="21"/>
              </w:rPr>
            </w:pPr>
            <w:r w:rsidRPr="00576519">
              <w:rPr>
                <w:rFonts w:ascii="宋体" w:hAnsi="宋体" w:cs="宋体" w:hint="eastAsia"/>
                <w:kern w:val="0"/>
                <w:szCs w:val="21"/>
              </w:rPr>
              <w:t>知识库支持排行版，</w:t>
            </w:r>
            <w:proofErr w:type="gramStart"/>
            <w:r w:rsidRPr="00576519">
              <w:rPr>
                <w:rFonts w:ascii="宋体" w:hAnsi="宋体" w:cs="宋体" w:hint="eastAsia"/>
                <w:kern w:val="0"/>
                <w:szCs w:val="21"/>
              </w:rPr>
              <w:t>共享值</w:t>
            </w:r>
            <w:proofErr w:type="gramEnd"/>
            <w:r w:rsidRPr="00576519">
              <w:rPr>
                <w:rFonts w:ascii="宋体" w:hAnsi="宋体" w:cs="宋体" w:hint="eastAsia"/>
                <w:kern w:val="0"/>
                <w:szCs w:val="21"/>
              </w:rPr>
              <w:t>高的用户排名优先</w:t>
            </w:r>
          </w:p>
        </w:tc>
      </w:tr>
      <w:tr w:rsidR="00576519" w:rsidRPr="00576519" w:rsidTr="00AF3505">
        <w:trPr>
          <w:trHeight w:val="692"/>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群组共享空间</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快速项目，团队文件存储空间，可以管理、邀请、权限变更、搜索群成员，由系统管理员设置空间大小，新增常用群组（默认显示5</w:t>
            </w:r>
            <w:r w:rsidR="00B52B10" w:rsidRPr="00576519">
              <w:rPr>
                <w:rFonts w:ascii="宋体" w:hAnsi="宋体" w:cs="宋体" w:hint="eastAsia"/>
                <w:kern w:val="0"/>
                <w:szCs w:val="21"/>
              </w:rPr>
              <w:t>个群）。</w:t>
            </w:r>
          </w:p>
        </w:tc>
      </w:tr>
      <w:tr w:rsidR="00576519" w:rsidRPr="00576519" w:rsidTr="00AF3505">
        <w:trPr>
          <w:trHeight w:val="716"/>
        </w:trPr>
        <w:tc>
          <w:tcPr>
            <w:tcW w:w="1080" w:type="dxa"/>
            <w:vMerge/>
            <w:tcBorders>
              <w:top w:val="nil"/>
              <w:left w:val="single" w:sz="4" w:space="0" w:color="auto"/>
              <w:bottom w:val="single" w:sz="4" w:space="0" w:color="auto"/>
              <w:right w:val="single" w:sz="4" w:space="0" w:color="auto"/>
            </w:tcBorders>
            <w:vAlign w:val="center"/>
            <w:hideMark/>
          </w:tcPr>
          <w:p w:rsidR="00CE0B6B" w:rsidRPr="00576519" w:rsidRDefault="00CE0B6B" w:rsidP="00643E02">
            <w:pPr>
              <w:widowControl/>
              <w:jc w:val="left"/>
              <w:rPr>
                <w:rFonts w:ascii="宋体" w:hAnsi="宋体" w:cs="宋体"/>
                <w:kern w:val="0"/>
                <w:szCs w:val="21"/>
              </w:rPr>
            </w:pP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群</w:t>
            </w:r>
            <w:proofErr w:type="gramStart"/>
            <w:r w:rsidRPr="00576519">
              <w:rPr>
                <w:rFonts w:ascii="宋体" w:hAnsi="宋体" w:cs="宋体" w:hint="eastAsia"/>
                <w:kern w:val="0"/>
                <w:szCs w:val="21"/>
              </w:rPr>
              <w:t>组空间</w:t>
            </w:r>
            <w:proofErr w:type="gramEnd"/>
            <w:r w:rsidRPr="00576519">
              <w:rPr>
                <w:rFonts w:ascii="宋体" w:hAnsi="宋体" w:cs="宋体" w:hint="eastAsia"/>
                <w:kern w:val="0"/>
                <w:szCs w:val="21"/>
              </w:rPr>
              <w:t>提供4种角色分别是：管理者、协作者、邀请者、参与者，完全满足企业中实际需要 。支持分级授权，支持对授权行为进行监督，避免权限失控</w:t>
            </w:r>
          </w:p>
        </w:tc>
      </w:tr>
      <w:tr w:rsidR="00576519" w:rsidRPr="00576519" w:rsidTr="00AF3505">
        <w:trPr>
          <w:trHeight w:val="109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部门共享空间</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根据组织架构生成对应的部门文件夹具可以自定义授权，部门文件夹是系统管理员在后台创建，并设置部门管理员所生成的部门文件夹。默认不可见权限，必</w:t>
            </w:r>
            <w:r w:rsidR="00B52B10" w:rsidRPr="00576519">
              <w:rPr>
                <w:rFonts w:ascii="宋体" w:hAnsi="宋体" w:cs="宋体" w:hint="eastAsia"/>
                <w:kern w:val="0"/>
                <w:szCs w:val="21"/>
              </w:rPr>
              <w:t>须是部门管理员赋予权限才可见。用于部门共享管理文件。</w:t>
            </w:r>
          </w:p>
        </w:tc>
      </w:tr>
      <w:tr w:rsidR="00576519" w:rsidRPr="00576519" w:rsidTr="00AF3505">
        <w:trPr>
          <w:trHeight w:val="101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企业共享空间</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全公司可见文件存储区域，</w:t>
            </w:r>
            <w:proofErr w:type="gramStart"/>
            <w:r w:rsidRPr="00576519">
              <w:rPr>
                <w:rFonts w:ascii="宋体" w:hAnsi="宋体" w:cs="宋体" w:hint="eastAsia"/>
                <w:kern w:val="0"/>
                <w:szCs w:val="21"/>
              </w:rPr>
              <w:t>共享文件夹由系统</w:t>
            </w:r>
            <w:proofErr w:type="gramEnd"/>
            <w:r w:rsidRPr="00576519">
              <w:rPr>
                <w:rFonts w:ascii="宋体" w:hAnsi="宋体" w:cs="宋体" w:hint="eastAsia"/>
                <w:kern w:val="0"/>
                <w:szCs w:val="21"/>
              </w:rPr>
              <w:t>管理员新建、选择文件夹上传或后台删除部门所生成的共享文件夹。（根目录其他用户无权限新建）全单位可见（默认预览+下载权限），由系统管理员修改权限，用于公司共享管理文件。</w:t>
            </w:r>
          </w:p>
        </w:tc>
      </w:tr>
      <w:tr w:rsidR="00576519" w:rsidRPr="00576519" w:rsidTr="00AF3505">
        <w:trPr>
          <w:trHeight w:val="699"/>
        </w:trPr>
        <w:tc>
          <w:tcPr>
            <w:tcW w:w="1080" w:type="dxa"/>
            <w:vMerge/>
            <w:tcBorders>
              <w:top w:val="nil"/>
              <w:left w:val="single" w:sz="4" w:space="0" w:color="auto"/>
              <w:bottom w:val="single" w:sz="4" w:space="0" w:color="auto"/>
              <w:right w:val="single" w:sz="4" w:space="0" w:color="auto"/>
            </w:tcBorders>
            <w:vAlign w:val="center"/>
            <w:hideMark/>
          </w:tcPr>
          <w:p w:rsidR="00CE0B6B" w:rsidRPr="00576519" w:rsidRDefault="00CE0B6B" w:rsidP="00643E02">
            <w:pPr>
              <w:widowControl/>
              <w:jc w:val="left"/>
              <w:rPr>
                <w:rFonts w:ascii="宋体" w:hAnsi="宋体" w:cs="宋体"/>
                <w:kern w:val="0"/>
                <w:szCs w:val="21"/>
              </w:rPr>
            </w:pP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共享空间（部门文件夹）提供7种角色分别为：管理、同步、编辑、查看+分享、预览+下载、预览+上传、仅预览</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语言支持</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支持简体中文、繁体中文、English语言切换（限pc端和web端）</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文件分类列表</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图片，文档，音乐，视频，应用，其它类型的文件列表（在搜索区域里可操作）</w:t>
            </w:r>
          </w:p>
        </w:tc>
      </w:tr>
      <w:tr w:rsidR="00576519" w:rsidRPr="00576519" w:rsidTr="00AF3505">
        <w:trPr>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文件上传</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支持文件、文件夹上传、批量上传、拖拽上传、</w:t>
            </w:r>
            <w:proofErr w:type="gramStart"/>
            <w:r w:rsidRPr="00576519">
              <w:rPr>
                <w:rFonts w:ascii="宋体" w:hAnsi="宋体" w:cs="宋体" w:hint="eastAsia"/>
                <w:kern w:val="0"/>
                <w:szCs w:val="21"/>
              </w:rPr>
              <w:t>外链文件</w:t>
            </w:r>
            <w:proofErr w:type="gramEnd"/>
            <w:r w:rsidRPr="00576519">
              <w:rPr>
                <w:rFonts w:ascii="宋体" w:hAnsi="宋体" w:cs="宋体" w:hint="eastAsia"/>
                <w:kern w:val="0"/>
                <w:szCs w:val="21"/>
              </w:rPr>
              <w:t>上传、断点续传（文件传输中断后，再次传输时从断线处继续传送）</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文件上</w:t>
            </w:r>
            <w:proofErr w:type="gramStart"/>
            <w:r w:rsidRPr="00576519">
              <w:rPr>
                <w:rFonts w:ascii="宋体" w:hAnsi="宋体" w:cs="宋体" w:hint="eastAsia"/>
                <w:kern w:val="0"/>
                <w:szCs w:val="21"/>
              </w:rPr>
              <w:t>传限制</w:t>
            </w:r>
            <w:proofErr w:type="gramEnd"/>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wed</w:t>
            </w:r>
            <w:proofErr w:type="gramStart"/>
            <w:r w:rsidRPr="00576519">
              <w:rPr>
                <w:rFonts w:ascii="宋体" w:hAnsi="宋体" w:cs="宋体" w:hint="eastAsia"/>
                <w:kern w:val="0"/>
                <w:szCs w:val="21"/>
              </w:rPr>
              <w:t>端最大</w:t>
            </w:r>
            <w:proofErr w:type="gramEnd"/>
            <w:r w:rsidRPr="00576519">
              <w:rPr>
                <w:rFonts w:ascii="宋体" w:hAnsi="宋体" w:cs="宋体" w:hint="eastAsia"/>
                <w:kern w:val="0"/>
                <w:szCs w:val="21"/>
              </w:rPr>
              <w:t>支持1G的文件，一次最多300个文件，PC</w:t>
            </w:r>
            <w:proofErr w:type="gramStart"/>
            <w:r w:rsidRPr="00576519">
              <w:rPr>
                <w:rFonts w:ascii="宋体" w:hAnsi="宋体" w:cs="宋体" w:hint="eastAsia"/>
                <w:kern w:val="0"/>
                <w:szCs w:val="21"/>
              </w:rPr>
              <w:t>端最大</w:t>
            </w:r>
            <w:proofErr w:type="gramEnd"/>
            <w:r w:rsidRPr="00576519">
              <w:rPr>
                <w:rFonts w:ascii="宋体" w:hAnsi="宋体" w:cs="宋体" w:hint="eastAsia"/>
                <w:kern w:val="0"/>
                <w:szCs w:val="21"/>
              </w:rPr>
              <w:t>支持10G的文件，一次最多10000个文件</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proofErr w:type="gramStart"/>
            <w:r w:rsidRPr="00576519">
              <w:rPr>
                <w:rFonts w:ascii="宋体" w:hAnsi="宋体" w:cs="宋体" w:hint="eastAsia"/>
                <w:kern w:val="0"/>
                <w:szCs w:val="21"/>
              </w:rPr>
              <w:t>文件秒传</w:t>
            </w:r>
            <w:proofErr w:type="gramEnd"/>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已经上传过的文件可以无需再上传</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同名文件上传</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上</w:t>
            </w:r>
            <w:proofErr w:type="gramStart"/>
            <w:r w:rsidRPr="00576519">
              <w:rPr>
                <w:rFonts w:ascii="宋体" w:hAnsi="宋体" w:cs="宋体" w:hint="eastAsia"/>
                <w:kern w:val="0"/>
                <w:szCs w:val="21"/>
              </w:rPr>
              <w:t>传遇到</w:t>
            </w:r>
            <w:proofErr w:type="gramEnd"/>
            <w:r w:rsidRPr="00576519">
              <w:rPr>
                <w:rFonts w:ascii="宋体" w:hAnsi="宋体" w:cs="宋体" w:hint="eastAsia"/>
                <w:kern w:val="0"/>
                <w:szCs w:val="21"/>
              </w:rPr>
              <w:t>同名文件：支持设置自动处理：重命名、覆盖选项 或用户手动处理</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文件下载</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支持单文件、批量文件下载，网页版本支持多文件流式压缩下载</w:t>
            </w:r>
          </w:p>
        </w:tc>
      </w:tr>
      <w:tr w:rsidR="00576519" w:rsidRPr="00576519" w:rsidTr="00AF3505">
        <w:trPr>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文件分享（多外链）</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支持对外、对内分享，对外分享生成分享链接，并可设置分</w:t>
            </w:r>
            <w:r w:rsidR="00B52B10" w:rsidRPr="00576519">
              <w:rPr>
                <w:rFonts w:ascii="宋体" w:hAnsi="宋体" w:cs="宋体" w:hint="eastAsia"/>
                <w:kern w:val="0"/>
                <w:szCs w:val="21"/>
              </w:rPr>
              <w:t>享权限。后台设置扩展外链后，分享文件后生成多</w:t>
            </w:r>
            <w:proofErr w:type="gramStart"/>
            <w:r w:rsidR="00B52B10" w:rsidRPr="00576519">
              <w:rPr>
                <w:rFonts w:ascii="宋体" w:hAnsi="宋体" w:cs="宋体" w:hint="eastAsia"/>
                <w:kern w:val="0"/>
                <w:szCs w:val="21"/>
              </w:rPr>
              <w:t>个</w:t>
            </w:r>
            <w:proofErr w:type="gramEnd"/>
            <w:r w:rsidR="00B52B10" w:rsidRPr="00576519">
              <w:rPr>
                <w:rFonts w:ascii="宋体" w:hAnsi="宋体" w:cs="宋体" w:hint="eastAsia"/>
                <w:kern w:val="0"/>
                <w:szCs w:val="21"/>
              </w:rPr>
              <w:t>外链。</w:t>
            </w:r>
          </w:p>
        </w:tc>
      </w:tr>
      <w:tr w:rsidR="00576519" w:rsidRPr="00576519" w:rsidTr="00AF3505">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★分享给内部同事</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将某个文件，文件夹直接分享给同事。并且设定到期时间与操作权限。</w:t>
            </w:r>
            <w:r w:rsidR="00576519" w:rsidRPr="00576519">
              <w:rPr>
                <w:rFonts w:ascii="宋体" w:hAnsi="宋体" w:cs="宋体" w:hint="eastAsia"/>
                <w:kern w:val="0"/>
                <w:szCs w:val="21"/>
              </w:rPr>
              <w:t>提供证明材料</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lastRenderedPageBreak/>
              <w:t>安全分享</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分享可以设置密码，下载次数，失效时间、以及分享权限</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分享</w:t>
            </w:r>
            <w:proofErr w:type="gramStart"/>
            <w:r w:rsidRPr="00576519">
              <w:rPr>
                <w:rFonts w:ascii="宋体" w:hAnsi="宋体" w:cs="宋体" w:hint="eastAsia"/>
                <w:kern w:val="0"/>
                <w:szCs w:val="21"/>
              </w:rPr>
              <w:t>二维码</w:t>
            </w:r>
            <w:proofErr w:type="gramEnd"/>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创建分享生成</w:t>
            </w:r>
            <w:proofErr w:type="gramStart"/>
            <w:r w:rsidRPr="00576519">
              <w:rPr>
                <w:rFonts w:ascii="宋体" w:hAnsi="宋体" w:cs="宋体" w:hint="eastAsia"/>
                <w:kern w:val="0"/>
                <w:szCs w:val="21"/>
              </w:rPr>
              <w:t>二维码扫描</w:t>
            </w:r>
            <w:proofErr w:type="gramEnd"/>
            <w:r w:rsidRPr="00576519">
              <w:rPr>
                <w:rFonts w:ascii="宋体" w:hAnsi="宋体" w:cs="宋体" w:hint="eastAsia"/>
                <w:kern w:val="0"/>
                <w:szCs w:val="21"/>
              </w:rPr>
              <w:t>可访问。</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我</w:t>
            </w:r>
            <w:proofErr w:type="gramStart"/>
            <w:r w:rsidRPr="00576519">
              <w:rPr>
                <w:rFonts w:ascii="宋体" w:hAnsi="宋体" w:cs="宋体" w:hint="eastAsia"/>
                <w:kern w:val="0"/>
                <w:szCs w:val="21"/>
              </w:rPr>
              <w:t>的外链</w:t>
            </w:r>
            <w:proofErr w:type="gramEnd"/>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在个人、群组、共享空间查看已分享过的文件用户的访问量和下载量。</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文件评论/</w:t>
            </w:r>
            <w:proofErr w:type="gramStart"/>
            <w:r w:rsidRPr="00576519">
              <w:rPr>
                <w:rFonts w:ascii="宋体" w:hAnsi="宋体" w:cs="宋体" w:hint="eastAsia"/>
                <w:kern w:val="0"/>
                <w:szCs w:val="21"/>
              </w:rPr>
              <w:t>点赞</w:t>
            </w:r>
            <w:proofErr w:type="gramEnd"/>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用户在群组或部门上传的文件，群组成员可进行评论、点赞，并及时收到消息</w:t>
            </w:r>
          </w:p>
        </w:tc>
      </w:tr>
      <w:tr w:rsidR="00576519" w:rsidRPr="00576519" w:rsidTr="00AF3505">
        <w:trPr>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★文件预览</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支持在线预览office文档，pdf，常用图片格式，常用音视频格式，以及CAD制图文件、EPS、CDR印刷文件，AI、PSD等矢量文件。</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文件编辑</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文件编辑保存提交后自动更新版本，未提交完成以本地为主，下次自动提交</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B52B10" w:rsidP="00643E02">
            <w:pPr>
              <w:widowControl/>
              <w:jc w:val="center"/>
              <w:rPr>
                <w:rFonts w:ascii="宋体" w:hAnsi="宋体" w:cs="宋体"/>
                <w:kern w:val="0"/>
                <w:szCs w:val="21"/>
              </w:rPr>
            </w:pPr>
            <w:r w:rsidRPr="00576519">
              <w:rPr>
                <w:rFonts w:ascii="仿宋" w:eastAsia="仿宋" w:hAnsi="仿宋" w:hint="eastAsia"/>
                <w:szCs w:val="21"/>
              </w:rPr>
              <w:t>▲</w:t>
            </w:r>
            <w:r w:rsidR="00CE0B6B" w:rsidRPr="00576519">
              <w:rPr>
                <w:rFonts w:ascii="宋体" w:hAnsi="宋体" w:cs="宋体" w:hint="eastAsia"/>
                <w:kern w:val="0"/>
                <w:szCs w:val="21"/>
              </w:rPr>
              <w:t>文件水印</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支持文件预览、</w:t>
            </w:r>
            <w:proofErr w:type="gramStart"/>
            <w:r w:rsidRPr="00576519">
              <w:rPr>
                <w:rFonts w:ascii="宋体" w:hAnsi="宋体" w:cs="宋体" w:hint="eastAsia"/>
                <w:kern w:val="0"/>
                <w:szCs w:val="21"/>
              </w:rPr>
              <w:t>外链预览</w:t>
            </w:r>
            <w:proofErr w:type="gramEnd"/>
            <w:r w:rsidRPr="00576519">
              <w:rPr>
                <w:rFonts w:ascii="宋体" w:hAnsi="宋体" w:cs="宋体" w:hint="eastAsia"/>
                <w:kern w:val="0"/>
                <w:szCs w:val="21"/>
              </w:rPr>
              <w:t>水印、</w:t>
            </w:r>
            <w:proofErr w:type="gramStart"/>
            <w:r w:rsidRPr="00576519">
              <w:rPr>
                <w:rFonts w:ascii="宋体" w:hAnsi="宋体" w:cs="宋体" w:hint="eastAsia"/>
                <w:kern w:val="0"/>
                <w:szCs w:val="21"/>
              </w:rPr>
              <w:t>外链下载</w:t>
            </w:r>
            <w:proofErr w:type="gramEnd"/>
            <w:r w:rsidRPr="00576519">
              <w:rPr>
                <w:rFonts w:ascii="宋体" w:hAnsi="宋体" w:cs="宋体" w:hint="eastAsia"/>
                <w:kern w:val="0"/>
                <w:szCs w:val="21"/>
              </w:rPr>
              <w:t>自带水印。并支持默认水印和自定义水印。提供</w:t>
            </w:r>
            <w:r w:rsidR="00B52B10" w:rsidRPr="00576519">
              <w:rPr>
                <w:rFonts w:ascii="宋体" w:hAnsi="宋体" w:cs="宋体" w:hint="eastAsia"/>
                <w:kern w:val="0"/>
                <w:szCs w:val="21"/>
              </w:rPr>
              <w:t>证明材料</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多文件编辑</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支持文件引用，把文件下载到缓存目录</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文件自动锁定</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支持共享、群</w:t>
            </w:r>
            <w:proofErr w:type="gramStart"/>
            <w:r w:rsidRPr="00576519">
              <w:rPr>
                <w:rFonts w:ascii="宋体" w:hAnsi="宋体" w:cs="宋体" w:hint="eastAsia"/>
                <w:kern w:val="0"/>
                <w:szCs w:val="21"/>
              </w:rPr>
              <w:t>组区域</w:t>
            </w:r>
            <w:proofErr w:type="gramEnd"/>
            <w:r w:rsidRPr="00576519">
              <w:rPr>
                <w:rFonts w:ascii="宋体" w:hAnsi="宋体" w:cs="宋体" w:hint="eastAsia"/>
                <w:kern w:val="0"/>
                <w:szCs w:val="21"/>
              </w:rPr>
              <w:t>文件编辑时</w:t>
            </w:r>
            <w:r w:rsidR="00B52B10" w:rsidRPr="00576519">
              <w:rPr>
                <w:rFonts w:ascii="宋体" w:hAnsi="宋体" w:cs="宋体" w:hint="eastAsia"/>
                <w:kern w:val="0"/>
                <w:szCs w:val="21"/>
              </w:rPr>
              <w:t>自动锁定文件，防止其他同事误编辑，关闭文件自动解锁。</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版本管理</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文件编辑后产生对应版本，版本可以预览、删除、替换版本，下载到本地</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文件夹新建</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支持文件夹新建，群组和共享空间根据权限来新建</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文件重命名</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支持文件、文件夹重命名，群组和共享空间根据来权限来重命名</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文件移动/复制</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支持文件夹、文件移动复制，</w:t>
            </w:r>
            <w:proofErr w:type="gramStart"/>
            <w:r w:rsidRPr="00576519">
              <w:rPr>
                <w:rFonts w:ascii="宋体" w:hAnsi="宋体" w:cs="宋体" w:hint="eastAsia"/>
                <w:kern w:val="0"/>
                <w:szCs w:val="21"/>
              </w:rPr>
              <w:t>勾选文件</w:t>
            </w:r>
            <w:proofErr w:type="gramEnd"/>
            <w:r w:rsidRPr="00576519">
              <w:rPr>
                <w:rFonts w:ascii="宋体" w:hAnsi="宋体" w:cs="宋体" w:hint="eastAsia"/>
                <w:kern w:val="0"/>
                <w:szCs w:val="21"/>
              </w:rPr>
              <w:t>，选择目标位置</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文件收藏</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在群组或共享空间支持收藏文件到个人</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文件导入</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在群组空间、部门文件夹可以从个人导入，进行相互交换</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文件删除</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支持单个或批量文件删除</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文件检索</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支持文件名检索，可以根据使用空间过滤，根据文档类型进行过滤筛选</w:t>
            </w:r>
          </w:p>
        </w:tc>
      </w:tr>
      <w:tr w:rsidR="00576519" w:rsidRPr="00576519" w:rsidTr="00AF3505">
        <w:trPr>
          <w:trHeight w:val="11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B52B10" w:rsidP="00643E02">
            <w:pPr>
              <w:widowControl/>
              <w:jc w:val="center"/>
              <w:rPr>
                <w:rFonts w:ascii="宋体" w:hAnsi="宋体" w:cs="宋体"/>
                <w:kern w:val="0"/>
                <w:szCs w:val="21"/>
              </w:rPr>
            </w:pPr>
            <w:r w:rsidRPr="00576519">
              <w:rPr>
                <w:rFonts w:ascii="仿宋" w:eastAsia="仿宋" w:hAnsi="仿宋" w:hint="eastAsia"/>
                <w:szCs w:val="21"/>
              </w:rPr>
              <w:t>▲</w:t>
            </w:r>
            <w:r w:rsidR="00CE0B6B" w:rsidRPr="00576519">
              <w:rPr>
                <w:rFonts w:ascii="宋体" w:hAnsi="宋体" w:cs="宋体" w:hint="eastAsia"/>
                <w:kern w:val="0"/>
                <w:szCs w:val="21"/>
              </w:rPr>
              <w:t>全文检索</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支持中英混合，全名，姓名、精度更高，可以根据使用空间过滤，根据文档类型进行过滤筛选。搜索能自动搜索文件内容（身份证、订单号，手机号吗）并高亮显示。提供</w:t>
            </w:r>
            <w:r w:rsidR="00B52B10" w:rsidRPr="00576519">
              <w:rPr>
                <w:rFonts w:ascii="宋体" w:hAnsi="宋体" w:cs="宋体" w:hint="eastAsia"/>
                <w:kern w:val="0"/>
                <w:szCs w:val="21"/>
              </w:rPr>
              <w:t>证明材料</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文件排序</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支持文件名称、大小、时间、类型排序</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文件列表展示</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支持文件详情、小列、平铺、网格等文件展示</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文件拖拽移动</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支持文件夹、文件拖拽移动，按住ctrl键多选文件功能</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文件右键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支持文件夹、文件右键操作，方便操作者使用</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文件路径跳转</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支持文件路径复制/粘贴，并实现跳转到指定路径</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文件回收站</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文件删除后会进入到回收站，可从回收站再次删除或者恢复，防止文件误删除</w:t>
            </w:r>
          </w:p>
        </w:tc>
      </w:tr>
      <w:tr w:rsidR="00576519" w:rsidRPr="00576519" w:rsidTr="00AF3505">
        <w:trPr>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lastRenderedPageBreak/>
              <w:t>同步</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将云盘文件备份到本地（或者将本地文件备份的云盘）实时监控、实行云盘文件与本地文件做映射，只限个人空间的文件夹同步到本地</w:t>
            </w:r>
          </w:p>
        </w:tc>
      </w:tr>
      <w:tr w:rsidR="00576519" w:rsidRPr="00576519" w:rsidTr="002C2EF4">
        <w:trPr>
          <w:trHeight w:val="43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同步按钮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已开启同步、关闭同步按钮，个人文件夹右键开启同步、取消同步</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同步路径设置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设置同步到本地的目录，个人文件夹增加右键同步到本地、取消同步</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同步状态</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切换</w:t>
            </w:r>
            <w:proofErr w:type="gramStart"/>
            <w:r w:rsidRPr="00576519">
              <w:rPr>
                <w:rFonts w:ascii="宋体" w:hAnsi="宋体" w:cs="宋体" w:hint="eastAsia"/>
                <w:kern w:val="0"/>
                <w:szCs w:val="21"/>
              </w:rPr>
              <w:t>帐号</w:t>
            </w:r>
            <w:proofErr w:type="gramEnd"/>
            <w:r w:rsidRPr="00576519">
              <w:rPr>
                <w:rFonts w:ascii="宋体" w:hAnsi="宋体" w:cs="宋体" w:hint="eastAsia"/>
                <w:kern w:val="0"/>
                <w:szCs w:val="21"/>
              </w:rPr>
              <w:t>登陆提示强制更换本地路径是否同步、同步中状态，实现本地文件同步标识，一目了然。</w:t>
            </w:r>
          </w:p>
        </w:tc>
      </w:tr>
      <w:tr w:rsidR="00576519" w:rsidRPr="00576519" w:rsidTr="00AF3505">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B52B10" w:rsidP="00643E02">
            <w:pPr>
              <w:widowControl/>
              <w:jc w:val="center"/>
              <w:rPr>
                <w:rFonts w:ascii="宋体" w:hAnsi="宋体" w:cs="宋体"/>
                <w:kern w:val="0"/>
                <w:szCs w:val="21"/>
              </w:rPr>
            </w:pPr>
            <w:r w:rsidRPr="00576519">
              <w:rPr>
                <w:rFonts w:ascii="仿宋" w:eastAsia="仿宋" w:hAnsi="仿宋" w:hint="eastAsia"/>
                <w:szCs w:val="21"/>
              </w:rPr>
              <w:t>▲</w:t>
            </w:r>
            <w:r w:rsidR="00CE0B6B" w:rsidRPr="00576519">
              <w:rPr>
                <w:rFonts w:ascii="宋体" w:hAnsi="宋体" w:cs="宋体" w:hint="eastAsia"/>
                <w:kern w:val="0"/>
                <w:szCs w:val="21"/>
              </w:rPr>
              <w:t>本地盘符</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进入到本地有2个盘符：双击打开云盘和双击打开本地目录。提供</w:t>
            </w:r>
            <w:r w:rsidR="00B52B10" w:rsidRPr="00576519">
              <w:rPr>
                <w:rFonts w:ascii="宋体" w:hAnsi="宋体" w:cs="宋体" w:hint="eastAsia"/>
                <w:kern w:val="0"/>
                <w:szCs w:val="21"/>
              </w:rPr>
              <w:t>证明材料</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云端备份</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实现本地目录备份到云端目录，可手动备份或定时备份</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定时备份</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选择本地目录备份到云盘，每天规定的时间点自动备份</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文件传输状态</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传输状态分别是文件上传中、下载中、同步中、备份中</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文件传输列表</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文件传输总进度展示、文件个数统计、任务概览、暂停、开始、传输失败</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文件动态消息</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在同一个群组，某成员上传文件、删除等操作，其他成员都会收到消息提示并增加一条文件动态</w:t>
            </w:r>
          </w:p>
        </w:tc>
      </w:tr>
      <w:tr w:rsidR="00576519" w:rsidRPr="00576519" w:rsidTr="00AF3505">
        <w:trPr>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评论动态消息</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在同一个群组、部门、共享评论某个用户上传的文件，上传者都会收到消息提示，并增加一条文件评论动态消息</w:t>
            </w:r>
          </w:p>
        </w:tc>
      </w:tr>
      <w:tr w:rsidR="00576519" w:rsidRPr="00576519" w:rsidTr="00AF3505">
        <w:trPr>
          <w:trHeight w:val="5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分享动态消息</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在个人分享给同事，或 修改分享，接收者都会收到消息，并增加一条分享动态</w:t>
            </w:r>
          </w:p>
        </w:tc>
      </w:tr>
      <w:tr w:rsidR="00576519" w:rsidRPr="00576519" w:rsidTr="00AF3505">
        <w:trPr>
          <w:trHeight w:val="600"/>
        </w:trPr>
        <w:tc>
          <w:tcPr>
            <w:tcW w:w="1080" w:type="dxa"/>
            <w:vMerge/>
            <w:tcBorders>
              <w:top w:val="nil"/>
              <w:left w:val="single" w:sz="4" w:space="0" w:color="auto"/>
              <w:bottom w:val="single" w:sz="4" w:space="0" w:color="auto"/>
              <w:right w:val="single" w:sz="4" w:space="0" w:color="auto"/>
            </w:tcBorders>
            <w:vAlign w:val="center"/>
            <w:hideMark/>
          </w:tcPr>
          <w:p w:rsidR="00CE0B6B" w:rsidRPr="00576519" w:rsidRDefault="00CE0B6B" w:rsidP="00643E02">
            <w:pPr>
              <w:widowControl/>
              <w:jc w:val="left"/>
              <w:rPr>
                <w:rFonts w:ascii="宋体" w:hAnsi="宋体" w:cs="宋体"/>
                <w:kern w:val="0"/>
                <w:szCs w:val="21"/>
              </w:rPr>
            </w:pP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在群组、部门文件夹，分享文件，只有管理员才会收到消息并，增加一条分享动态。提供界面截图</w:t>
            </w:r>
          </w:p>
        </w:tc>
      </w:tr>
      <w:tr w:rsidR="00576519" w:rsidRPr="00576519" w:rsidTr="002C2EF4">
        <w:trPr>
          <w:trHeight w:val="65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系统消息</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在同一个群组进行退出群、修改群权限、加入群、关闭群、打开群等操作，都会收到一条系统消息提醒并增加一条系统消息</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我的操作记录</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用户进行任何操作都会增加一条操作历史</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系统设置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增加本地下载缓存目录设置</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全部设为已读</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点击全部设为已读，读完所有未读完的消息</w:t>
            </w:r>
          </w:p>
        </w:tc>
      </w:tr>
      <w:tr w:rsidR="00576519" w:rsidRPr="00576519" w:rsidTr="00AF3505">
        <w:trPr>
          <w:trHeight w:val="69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AD域集成</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支持单个，或者多个AD域同步，支持一个AD域中单个或者多个OU同步，可以设置同步频率，树形选择某几个OU进行同步</w:t>
            </w:r>
          </w:p>
        </w:tc>
      </w:tr>
      <w:tr w:rsidR="00576519" w:rsidRPr="00576519" w:rsidTr="00AF3505">
        <w:trPr>
          <w:trHeight w:val="83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B52B10" w:rsidP="00643E02">
            <w:pPr>
              <w:widowControl/>
              <w:jc w:val="center"/>
              <w:rPr>
                <w:rFonts w:ascii="宋体" w:hAnsi="宋体" w:cs="宋体"/>
                <w:kern w:val="0"/>
                <w:szCs w:val="21"/>
              </w:rPr>
            </w:pPr>
            <w:r w:rsidRPr="00576519">
              <w:rPr>
                <w:rFonts w:ascii="仿宋" w:eastAsia="仿宋" w:hAnsi="仿宋" w:hint="eastAsia"/>
                <w:szCs w:val="21"/>
              </w:rPr>
              <w:t>▲</w:t>
            </w:r>
            <w:r w:rsidR="00CE0B6B" w:rsidRPr="00576519">
              <w:rPr>
                <w:rFonts w:ascii="宋体" w:hAnsi="宋体" w:cs="宋体" w:hint="eastAsia"/>
                <w:kern w:val="0"/>
                <w:szCs w:val="21"/>
              </w:rPr>
              <w:t>系统限制设定</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限制单个文件最大版本个数、禁止文件类型上传限制、群组个数限制、群组权限完全控制、扩展外链、共享文件前置开启（关闭）、文件预览水印开启。提供</w:t>
            </w:r>
            <w:r w:rsidR="00B52B10" w:rsidRPr="00576519">
              <w:rPr>
                <w:rFonts w:ascii="宋体" w:hAnsi="宋体" w:cs="宋体" w:hint="eastAsia"/>
                <w:kern w:val="0"/>
                <w:szCs w:val="21"/>
              </w:rPr>
              <w:t>证明材料</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★安全登录限制</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支持账号只能在允许的ip段登录、允许的设备上登录。</w:t>
            </w:r>
          </w:p>
        </w:tc>
      </w:tr>
      <w:tr w:rsidR="00576519" w:rsidRPr="00576519" w:rsidTr="002C2EF4">
        <w:trPr>
          <w:trHeight w:val="90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部门成员管理</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支持导入组织架构、部门新增、删除、部门调整、移出部门、部门管理员设置、取消部门管理员、用户多部门、新建账号、删除账号、锁定账号、解锁账号、修改密码、查看用户已经拥有的权限、编辑属性、分配空间。</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部门管理员设置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可设置任何成员为部门管理员，一个部门可以设置多个部门管理员</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系统回收站</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在回收站删除的文件可在此进行恢复，并支持恢复给任何账号</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lastRenderedPageBreak/>
              <w:t>用户统计</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统计当前在线的用户数、授权总用户数、激活用户数、锁定用户数、用户登录次数，并可导出用户统计报表</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空间管理</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统计已使用的空间，磁盘剩余空间</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系统服务状态</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磁盘不足时，提示磁盘预警，空间清理的机制</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清理空间</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支持剩余空间自定义大小（百分比）清理，支持手动清理，释放空间，防止空间使用时空间不足</w:t>
            </w:r>
          </w:p>
        </w:tc>
      </w:tr>
      <w:tr w:rsidR="00576519" w:rsidRPr="00576519" w:rsidTr="00AF3505">
        <w:trPr>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★插件管理</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已安装 office、Ai、Ps、CAD、钉钉集成等插件（预</w:t>
            </w:r>
            <w:r w:rsidR="00B52B10" w:rsidRPr="00576519">
              <w:rPr>
                <w:rFonts w:ascii="宋体" w:hAnsi="宋体" w:cs="宋体" w:hint="eastAsia"/>
                <w:kern w:val="0"/>
                <w:szCs w:val="21"/>
              </w:rPr>
              <w:t>览相对应的文件格式），支持插件安装，支持自定义插件。</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钉钉集成</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支持钉钉集成，导入钉钉组织架构</w:t>
            </w:r>
            <w:r w:rsidR="00B52B10" w:rsidRPr="00576519">
              <w:rPr>
                <w:rFonts w:ascii="宋体" w:hAnsi="宋体" w:cs="宋体" w:hint="eastAsia"/>
                <w:kern w:val="0"/>
                <w:szCs w:val="21"/>
              </w:rPr>
              <w:t>，可使用钉钉账号登录、</w:t>
            </w:r>
            <w:proofErr w:type="gramStart"/>
            <w:r w:rsidR="00B52B10" w:rsidRPr="00576519">
              <w:rPr>
                <w:rFonts w:ascii="宋体" w:hAnsi="宋体" w:cs="宋体" w:hint="eastAsia"/>
                <w:kern w:val="0"/>
                <w:szCs w:val="21"/>
              </w:rPr>
              <w:t>钉钉扫码登录</w:t>
            </w:r>
            <w:proofErr w:type="gramEnd"/>
            <w:r w:rsidR="00B52B10" w:rsidRPr="00576519">
              <w:rPr>
                <w:rFonts w:ascii="宋体" w:hAnsi="宋体" w:cs="宋体" w:hint="eastAsia"/>
                <w:kern w:val="0"/>
                <w:szCs w:val="21"/>
              </w:rPr>
              <w:t>，在客户端中免登。</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文件操作日志</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查看文件操作记录，支持条件搜索，可导出操作日志文档</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人员变更日志</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查看用户变更状况，支持条件搜索，可导出变更日志文档</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用户登录日志</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查看用户登录信息，支持条件搜索，可导出登录日志文档</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权限变更日志</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查看用户权限记录，支持条件搜索，可导出权限日志文档</w:t>
            </w:r>
          </w:p>
        </w:tc>
      </w:tr>
      <w:tr w:rsidR="00576519" w:rsidRPr="00576519" w:rsidTr="002C2EF4">
        <w:trPr>
          <w:trHeight w:val="44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群组管理</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统计群组成员、文件数、已用空间、并可进行修改空间大小和开启/关闭群组</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系统设置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支持ip地址更换访问云盘，并可设置为动态ip和静态ip，设置为静态ip的话，要填入相关的参数</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企业信息设置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支持企业信息修改、并可自定义更换logo、企业名称、系统名称</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系统更新与授权</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支持系统版本更新，操作本页可激活系统、延长授权、增加用户</w:t>
            </w:r>
            <w:proofErr w:type="gramStart"/>
            <w:r w:rsidRPr="00576519">
              <w:rPr>
                <w:rFonts w:ascii="宋体" w:hAnsi="宋体" w:cs="宋体" w:hint="eastAsia"/>
                <w:kern w:val="0"/>
                <w:szCs w:val="21"/>
              </w:rPr>
              <w:t>数正式</w:t>
            </w:r>
            <w:proofErr w:type="gramEnd"/>
            <w:r w:rsidRPr="00576519">
              <w:rPr>
                <w:rFonts w:ascii="宋体" w:hAnsi="宋体" w:cs="宋体" w:hint="eastAsia"/>
                <w:kern w:val="0"/>
                <w:szCs w:val="21"/>
              </w:rPr>
              <w:t>授权等</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多平台支持</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支持android，ios，windows，mac端</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★部署方式</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支持单机部署，双机主备，双机高可用，集群部署，根据客户需求定制部署方式。</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分布式模块</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云盘任意模块可以独立部署，独立运行，独立扩展</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MBES</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基于消息驱动的业务总线，支持横向扩展，提供外部系统接入</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开放API</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系统开放常用用户认证，文件传输，文件浏览等API接口，</w:t>
            </w:r>
            <w:proofErr w:type="gramStart"/>
            <w:r w:rsidRPr="00576519">
              <w:rPr>
                <w:rFonts w:ascii="宋体" w:hAnsi="宋体" w:cs="宋体" w:hint="eastAsia"/>
                <w:kern w:val="0"/>
                <w:szCs w:val="21"/>
              </w:rPr>
              <w:t>方便第三</w:t>
            </w:r>
            <w:proofErr w:type="gramEnd"/>
            <w:r w:rsidRPr="00576519">
              <w:rPr>
                <w:rFonts w:ascii="宋体" w:hAnsi="宋体" w:cs="宋体" w:hint="eastAsia"/>
                <w:kern w:val="0"/>
                <w:szCs w:val="21"/>
              </w:rPr>
              <w:t>方系统接入</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低硬件消耗</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云盘底层采用基于消息驱动，异步处理机制的NODEJS平台。</w:t>
            </w:r>
          </w:p>
        </w:tc>
      </w:tr>
      <w:tr w:rsidR="00576519" w:rsidRPr="00576519" w:rsidTr="00AF3505">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分布式存储</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采用</w:t>
            </w:r>
            <w:proofErr w:type="gramStart"/>
            <w:r w:rsidRPr="00576519">
              <w:rPr>
                <w:rFonts w:ascii="宋体" w:hAnsi="宋体" w:cs="宋体" w:hint="eastAsia"/>
                <w:kern w:val="0"/>
                <w:szCs w:val="21"/>
              </w:rPr>
              <w:t>分部署</w:t>
            </w:r>
            <w:proofErr w:type="gramEnd"/>
            <w:r w:rsidRPr="00576519">
              <w:rPr>
                <w:rFonts w:ascii="宋体" w:hAnsi="宋体" w:cs="宋体" w:hint="eastAsia"/>
                <w:kern w:val="0"/>
                <w:szCs w:val="21"/>
              </w:rPr>
              <w:t>文件存储系统，支持POSIX接口，支持FUSE等标准协议，支持所有硬件</w:t>
            </w:r>
          </w:p>
        </w:tc>
      </w:tr>
      <w:tr w:rsidR="00576519" w:rsidRPr="00576519" w:rsidTr="0060749B">
        <w:trPr>
          <w:trHeight w:val="891"/>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rPr>
            </w:pPr>
            <w:r w:rsidRPr="00576519">
              <w:rPr>
                <w:rFonts w:ascii="宋体" w:hAnsi="宋体" w:cs="宋体" w:hint="eastAsia"/>
                <w:kern w:val="0"/>
                <w:szCs w:val="21"/>
              </w:rPr>
              <w:t>虚拟桌面集成套件</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B52B10">
            <w:pPr>
              <w:widowControl/>
              <w:jc w:val="left"/>
              <w:rPr>
                <w:rFonts w:ascii="宋体" w:hAnsi="宋体" w:cs="宋体"/>
                <w:kern w:val="0"/>
                <w:szCs w:val="21"/>
              </w:rPr>
            </w:pPr>
            <w:r w:rsidRPr="00576519">
              <w:rPr>
                <w:rFonts w:ascii="宋体" w:hAnsi="宋体" w:cs="宋体" w:hint="eastAsia"/>
                <w:kern w:val="0"/>
                <w:szCs w:val="21"/>
              </w:rPr>
              <w:t>支持 Citrix Desktop  Virtualization solution集成，实现虚拟桌面用户数据进入网盘管理，形成虚拟桌面与用户之间的数据桥梁，同时实现数据定向流动管理。</w:t>
            </w:r>
          </w:p>
        </w:tc>
      </w:tr>
      <w:tr w:rsidR="00576519" w:rsidRPr="00576519" w:rsidTr="00AF3505">
        <w:trPr>
          <w:trHeight w:val="285"/>
        </w:trPr>
        <w:tc>
          <w:tcPr>
            <w:tcW w:w="1080" w:type="dxa"/>
            <w:vMerge/>
            <w:tcBorders>
              <w:top w:val="nil"/>
              <w:left w:val="single" w:sz="4" w:space="0" w:color="auto"/>
              <w:bottom w:val="single" w:sz="4" w:space="0" w:color="auto"/>
              <w:right w:val="single" w:sz="4" w:space="0" w:color="auto"/>
            </w:tcBorders>
            <w:vAlign w:val="center"/>
            <w:hideMark/>
          </w:tcPr>
          <w:p w:rsidR="00CE0B6B" w:rsidRPr="00576519" w:rsidRDefault="00CE0B6B" w:rsidP="00643E02">
            <w:pPr>
              <w:widowControl/>
              <w:jc w:val="left"/>
              <w:rPr>
                <w:rFonts w:ascii="宋体" w:hAnsi="宋体" w:cs="宋体"/>
                <w:kern w:val="0"/>
                <w:szCs w:val="21"/>
              </w:rPr>
            </w:pP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B52B10" w:rsidP="00643E02">
            <w:pPr>
              <w:widowControl/>
              <w:jc w:val="left"/>
              <w:rPr>
                <w:rFonts w:ascii="宋体" w:hAnsi="宋体" w:cs="宋体"/>
                <w:kern w:val="0"/>
                <w:szCs w:val="21"/>
              </w:rPr>
            </w:pPr>
            <w:r w:rsidRPr="00576519">
              <w:rPr>
                <w:rFonts w:ascii="宋体" w:hAnsi="宋体" w:cs="宋体" w:hint="eastAsia"/>
                <w:kern w:val="0"/>
                <w:szCs w:val="21"/>
              </w:rPr>
              <w:t>支持与虚拟桌面集成，支持企业云。</w:t>
            </w:r>
          </w:p>
        </w:tc>
      </w:tr>
      <w:tr w:rsidR="00576519" w:rsidRPr="00576519" w:rsidTr="00AF350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0B6B" w:rsidRPr="00576519" w:rsidRDefault="0060749B" w:rsidP="00643E02">
            <w:pPr>
              <w:widowControl/>
              <w:jc w:val="left"/>
              <w:rPr>
                <w:rFonts w:ascii="宋体" w:hAnsi="宋体" w:cs="宋体"/>
                <w:kern w:val="0"/>
                <w:szCs w:val="21"/>
              </w:rPr>
            </w:pPr>
            <w:r w:rsidRPr="00576519">
              <w:rPr>
                <w:rFonts w:ascii="宋体" w:hAnsi="宋体" w:hint="eastAsia"/>
                <w:szCs w:val="21"/>
              </w:rPr>
              <w:t>★</w:t>
            </w:r>
            <w:r w:rsidR="00CE0B6B" w:rsidRPr="00576519">
              <w:rPr>
                <w:rFonts w:ascii="宋体" w:hAnsi="宋体" w:cs="宋体" w:hint="eastAsia"/>
                <w:kern w:val="0"/>
                <w:szCs w:val="21"/>
              </w:rPr>
              <w:t>产品配置</w:t>
            </w:r>
          </w:p>
        </w:tc>
        <w:tc>
          <w:tcPr>
            <w:tcW w:w="8149" w:type="dxa"/>
            <w:tcBorders>
              <w:top w:val="nil"/>
              <w:left w:val="nil"/>
              <w:bottom w:val="single" w:sz="4" w:space="0" w:color="auto"/>
              <w:right w:val="single" w:sz="4"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rPr>
            </w:pPr>
            <w:r w:rsidRPr="00576519">
              <w:rPr>
                <w:rFonts w:ascii="宋体" w:hAnsi="宋体" w:cs="宋体" w:hint="eastAsia"/>
                <w:kern w:val="0"/>
                <w:szCs w:val="21"/>
              </w:rPr>
              <w:t>1个管理后台，320个账号使用授权许可，一年原厂标准售后服务。</w:t>
            </w:r>
          </w:p>
        </w:tc>
      </w:tr>
    </w:tbl>
    <w:p w:rsidR="00CE0B6B" w:rsidRPr="00576519" w:rsidRDefault="002C2EF4" w:rsidP="00CE0B6B">
      <w:pPr>
        <w:rPr>
          <w:rFonts w:ascii="宋体" w:hAnsi="宋体" w:cs="仿宋"/>
          <w:b/>
          <w:sz w:val="28"/>
          <w:szCs w:val="28"/>
        </w:rPr>
      </w:pPr>
      <w:r w:rsidRPr="00576519">
        <w:rPr>
          <w:rFonts w:ascii="宋体" w:hAnsi="宋体" w:cs="仿宋" w:hint="eastAsia"/>
          <w:b/>
          <w:sz w:val="28"/>
          <w:szCs w:val="28"/>
        </w:rPr>
        <w:lastRenderedPageBreak/>
        <w:t>序号7、</w:t>
      </w:r>
      <w:proofErr w:type="gramStart"/>
      <w:r w:rsidR="00CE0B6B" w:rsidRPr="00576519">
        <w:rPr>
          <w:rFonts w:ascii="宋体" w:hAnsi="宋体" w:cs="仿宋" w:hint="eastAsia"/>
          <w:b/>
          <w:sz w:val="28"/>
          <w:szCs w:val="28"/>
        </w:rPr>
        <w:t>云管理</w:t>
      </w:r>
      <w:proofErr w:type="gramEnd"/>
      <w:r w:rsidR="00CE0B6B" w:rsidRPr="00576519">
        <w:rPr>
          <w:rFonts w:ascii="宋体" w:hAnsi="宋体" w:cs="仿宋" w:hint="eastAsia"/>
          <w:b/>
          <w:sz w:val="28"/>
          <w:szCs w:val="28"/>
        </w:rPr>
        <w:t>服务器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5"/>
        <w:gridCol w:w="6985"/>
      </w:tblGrid>
      <w:tr w:rsidR="00576519" w:rsidRPr="00576519" w:rsidTr="00643E02">
        <w:trPr>
          <w:trHeight w:val="270"/>
        </w:trPr>
        <w:tc>
          <w:tcPr>
            <w:tcW w:w="1145" w:type="pct"/>
            <w:shd w:val="clear" w:color="auto" w:fill="BFBFBF" w:themeFill="background1" w:themeFillShade="BF"/>
            <w:vAlign w:val="center"/>
          </w:tcPr>
          <w:p w:rsidR="00CE0B6B" w:rsidRPr="00576519" w:rsidRDefault="00CE0B6B" w:rsidP="00643E02">
            <w:pPr>
              <w:jc w:val="center"/>
              <w:rPr>
                <w:rFonts w:ascii="宋体" w:hAnsi="宋体"/>
                <w:szCs w:val="21"/>
              </w:rPr>
            </w:pPr>
            <w:r w:rsidRPr="00576519">
              <w:rPr>
                <w:rFonts w:ascii="宋体" w:hAnsi="宋体" w:hint="eastAsia"/>
                <w:szCs w:val="21"/>
              </w:rPr>
              <w:t>指标项</w:t>
            </w:r>
          </w:p>
        </w:tc>
        <w:tc>
          <w:tcPr>
            <w:tcW w:w="3855" w:type="pct"/>
            <w:shd w:val="clear" w:color="auto" w:fill="BFBFBF" w:themeFill="background1" w:themeFillShade="BF"/>
            <w:vAlign w:val="center"/>
          </w:tcPr>
          <w:p w:rsidR="00CE0B6B" w:rsidRPr="00576519" w:rsidRDefault="00CE0B6B" w:rsidP="00643E02">
            <w:pPr>
              <w:jc w:val="center"/>
              <w:rPr>
                <w:rFonts w:ascii="宋体" w:hAnsi="宋体"/>
                <w:szCs w:val="21"/>
              </w:rPr>
            </w:pPr>
            <w:r w:rsidRPr="00576519">
              <w:rPr>
                <w:rFonts w:ascii="宋体" w:hAnsi="宋体" w:hint="eastAsia"/>
                <w:szCs w:val="21"/>
              </w:rPr>
              <w:t>技术规格要求</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品牌要求</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国产知名品牌</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外型</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2U高度、19英寸标准机架式，带上架安装套件</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CPU类型</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支持两个Intel Xeon E5-2600</w:t>
            </w:r>
            <w:r w:rsidRPr="00576519">
              <w:rPr>
                <w:rFonts w:ascii="宋体" w:hAnsi="宋体"/>
                <w:szCs w:val="21"/>
              </w:rPr>
              <w:t xml:space="preserve"> </w:t>
            </w:r>
            <w:r w:rsidRPr="00576519">
              <w:rPr>
                <w:rFonts w:ascii="宋体" w:hAnsi="宋体" w:hint="eastAsia"/>
                <w:szCs w:val="21"/>
              </w:rPr>
              <w:t>V3系列处理器</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★CPU</w:t>
            </w:r>
            <w:proofErr w:type="gramStart"/>
            <w:r w:rsidRPr="00576519">
              <w:rPr>
                <w:rFonts w:ascii="宋体" w:hAnsi="宋体" w:hint="eastAsia"/>
                <w:szCs w:val="21"/>
              </w:rPr>
              <w:t>实配规格</w:t>
            </w:r>
            <w:proofErr w:type="gramEnd"/>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1个</w:t>
            </w:r>
            <w:r w:rsidRPr="00576519">
              <w:rPr>
                <w:rFonts w:ascii="宋体" w:hAnsi="宋体"/>
                <w:szCs w:val="21"/>
              </w:rPr>
              <w:t>Intel  Xeon E5-26</w:t>
            </w:r>
            <w:r w:rsidRPr="00576519">
              <w:rPr>
                <w:rFonts w:ascii="宋体" w:hAnsi="宋体" w:hint="eastAsia"/>
                <w:szCs w:val="21"/>
              </w:rPr>
              <w:t>30</w:t>
            </w:r>
            <w:r w:rsidRPr="00576519">
              <w:rPr>
                <w:rFonts w:ascii="宋体" w:hAnsi="宋体"/>
                <w:szCs w:val="21"/>
              </w:rPr>
              <w:t xml:space="preserve"> v</w:t>
            </w:r>
            <w:r w:rsidRPr="00576519">
              <w:rPr>
                <w:rFonts w:ascii="宋体" w:hAnsi="宋体" w:hint="eastAsia"/>
                <w:szCs w:val="21"/>
              </w:rPr>
              <w:t>4</w:t>
            </w:r>
            <w:r w:rsidRPr="00576519">
              <w:rPr>
                <w:rFonts w:ascii="宋体" w:hAnsi="宋体"/>
                <w:szCs w:val="21"/>
              </w:rPr>
              <w:t>处理器</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芯片组</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Intel C610芯片组</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★内存类型</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 xml:space="preserve">支持DDR4 ECC </w:t>
            </w:r>
            <w:r w:rsidRPr="00576519">
              <w:rPr>
                <w:rFonts w:ascii="宋体" w:hAnsi="宋体"/>
                <w:szCs w:val="21"/>
              </w:rPr>
              <w:t>2133/1866</w:t>
            </w:r>
            <w:r w:rsidRPr="00576519">
              <w:rPr>
                <w:rFonts w:ascii="宋体" w:hAnsi="宋体" w:hint="eastAsia"/>
                <w:szCs w:val="21"/>
              </w:rPr>
              <w:t>内存，可选配置NV-</w:t>
            </w:r>
            <w:r w:rsidRPr="00576519">
              <w:rPr>
                <w:rFonts w:ascii="宋体" w:hAnsi="宋体"/>
                <w:szCs w:val="21"/>
              </w:rPr>
              <w:t>DIMM内存，内存数据断电不丢失</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w:t>
            </w:r>
            <w:proofErr w:type="gramStart"/>
            <w:r w:rsidRPr="00576519">
              <w:rPr>
                <w:rFonts w:ascii="宋体" w:hAnsi="宋体" w:hint="eastAsia"/>
                <w:szCs w:val="21"/>
              </w:rPr>
              <w:t>内存实配规格</w:t>
            </w:r>
            <w:proofErr w:type="gramEnd"/>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≥32GB DDR</w:t>
            </w:r>
            <w:r w:rsidRPr="00576519">
              <w:rPr>
                <w:rFonts w:ascii="宋体" w:hAnsi="宋体"/>
                <w:szCs w:val="21"/>
              </w:rPr>
              <w:t xml:space="preserve">4 </w:t>
            </w:r>
            <w:r w:rsidRPr="00576519">
              <w:rPr>
                <w:rFonts w:ascii="宋体" w:hAnsi="宋体" w:hint="eastAsia"/>
                <w:szCs w:val="21"/>
              </w:rPr>
              <w:t xml:space="preserve">ECC </w:t>
            </w:r>
            <w:r w:rsidRPr="00576519">
              <w:rPr>
                <w:rFonts w:ascii="宋体" w:hAnsi="宋体"/>
                <w:szCs w:val="21"/>
              </w:rPr>
              <w:t>2133</w:t>
            </w:r>
            <w:r w:rsidRPr="00576519">
              <w:rPr>
                <w:rFonts w:ascii="宋体" w:hAnsi="宋体" w:hint="eastAsia"/>
                <w:szCs w:val="21"/>
              </w:rPr>
              <w:t>内存，4通道</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内存可扩展数量</w:t>
            </w:r>
          </w:p>
        </w:tc>
        <w:tc>
          <w:tcPr>
            <w:tcW w:w="3855" w:type="pct"/>
            <w:shd w:val="clear" w:color="auto" w:fill="auto"/>
          </w:tcPr>
          <w:p w:rsidR="00CE0B6B" w:rsidRPr="00576519" w:rsidRDefault="00CE0B6B" w:rsidP="00643E02">
            <w:pPr>
              <w:rPr>
                <w:rFonts w:ascii="宋体" w:hAnsi="宋体"/>
                <w:szCs w:val="21"/>
              </w:rPr>
            </w:pPr>
            <w:r w:rsidRPr="00576519">
              <w:rPr>
                <w:rFonts w:ascii="宋体" w:hAnsi="宋体" w:hint="eastAsia"/>
                <w:szCs w:val="21"/>
              </w:rPr>
              <w:t>提供24个内存插槽，最大 可扩展到1.5TB 内存；</w:t>
            </w:r>
          </w:p>
        </w:tc>
      </w:tr>
      <w:tr w:rsidR="00576519" w:rsidRPr="00576519" w:rsidTr="00643E02">
        <w:trPr>
          <w:trHeight w:val="270"/>
        </w:trPr>
        <w:tc>
          <w:tcPr>
            <w:tcW w:w="1145" w:type="pct"/>
            <w:shd w:val="clear" w:color="auto" w:fill="auto"/>
          </w:tcPr>
          <w:p w:rsidR="00CE0B6B" w:rsidRPr="00576519" w:rsidRDefault="00CE0B6B" w:rsidP="00643E02">
            <w:pPr>
              <w:jc w:val="center"/>
              <w:rPr>
                <w:rFonts w:ascii="宋体" w:hAnsi="宋体"/>
                <w:szCs w:val="21"/>
              </w:rPr>
            </w:pPr>
            <w:r w:rsidRPr="00576519">
              <w:rPr>
                <w:rFonts w:ascii="宋体" w:hAnsi="宋体" w:hint="eastAsia"/>
                <w:szCs w:val="21"/>
              </w:rPr>
              <w:t>★</w:t>
            </w:r>
            <w:proofErr w:type="gramStart"/>
            <w:r w:rsidRPr="00576519">
              <w:rPr>
                <w:rFonts w:ascii="宋体" w:hAnsi="宋体" w:hint="eastAsia"/>
                <w:szCs w:val="21"/>
              </w:rPr>
              <w:t>硬盘实配</w:t>
            </w:r>
            <w:proofErr w:type="gramEnd"/>
          </w:p>
        </w:tc>
        <w:tc>
          <w:tcPr>
            <w:tcW w:w="3855" w:type="pct"/>
            <w:shd w:val="clear" w:color="auto" w:fill="auto"/>
          </w:tcPr>
          <w:p w:rsidR="00CE0B6B" w:rsidRPr="00576519" w:rsidRDefault="00CE0B6B" w:rsidP="00643E02">
            <w:pPr>
              <w:rPr>
                <w:rFonts w:ascii="宋体" w:hAnsi="宋体"/>
                <w:szCs w:val="21"/>
              </w:rPr>
            </w:pPr>
            <w:r w:rsidRPr="00576519">
              <w:rPr>
                <w:rFonts w:ascii="宋体" w:hAnsi="宋体" w:hint="eastAsia"/>
                <w:szCs w:val="21"/>
              </w:rPr>
              <w:t>3块600G 3.5寸7200转SATA 硬盘</w:t>
            </w:r>
          </w:p>
        </w:tc>
      </w:tr>
      <w:tr w:rsidR="00576519" w:rsidRPr="00576519" w:rsidTr="00643E02">
        <w:trPr>
          <w:trHeight w:val="270"/>
        </w:trPr>
        <w:tc>
          <w:tcPr>
            <w:tcW w:w="1145" w:type="pct"/>
            <w:shd w:val="clear" w:color="auto" w:fill="auto"/>
          </w:tcPr>
          <w:p w:rsidR="00CE0B6B" w:rsidRPr="00576519" w:rsidRDefault="00CE0B6B" w:rsidP="00643E02">
            <w:pPr>
              <w:jc w:val="center"/>
              <w:rPr>
                <w:rFonts w:ascii="宋体" w:hAnsi="宋体"/>
                <w:szCs w:val="21"/>
              </w:rPr>
            </w:pPr>
            <w:r w:rsidRPr="00576519">
              <w:rPr>
                <w:rFonts w:ascii="宋体" w:hAnsi="宋体" w:hint="eastAsia"/>
                <w:szCs w:val="21"/>
              </w:rPr>
              <w:t>硬盘支持</w:t>
            </w:r>
          </w:p>
        </w:tc>
        <w:tc>
          <w:tcPr>
            <w:tcW w:w="3855" w:type="pct"/>
            <w:shd w:val="clear" w:color="auto" w:fill="auto"/>
          </w:tcPr>
          <w:p w:rsidR="00CE0B6B" w:rsidRPr="00576519" w:rsidRDefault="00CE0B6B" w:rsidP="00643E02">
            <w:pPr>
              <w:rPr>
                <w:rFonts w:ascii="宋体" w:hAnsi="宋体"/>
                <w:szCs w:val="21"/>
              </w:rPr>
            </w:pPr>
            <w:r w:rsidRPr="00576519">
              <w:rPr>
                <w:rFonts w:ascii="宋体" w:hAnsi="宋体" w:hint="eastAsia"/>
                <w:szCs w:val="21"/>
              </w:rPr>
              <w:t>全兼容SATA/SAS</w:t>
            </w:r>
            <w:r w:rsidRPr="00576519">
              <w:rPr>
                <w:rFonts w:ascii="宋体" w:hAnsi="宋体"/>
                <w:szCs w:val="21"/>
              </w:rPr>
              <w:t>/SSD等硬盘，合兼容</w:t>
            </w:r>
            <w:r w:rsidRPr="00576519">
              <w:rPr>
                <w:rFonts w:ascii="宋体" w:hAnsi="宋体" w:hint="eastAsia"/>
                <w:szCs w:val="21"/>
              </w:rPr>
              <w:t>2.5寸及3</w:t>
            </w:r>
            <w:r w:rsidRPr="00576519">
              <w:rPr>
                <w:rFonts w:ascii="宋体" w:hAnsi="宋体"/>
                <w:szCs w:val="21"/>
              </w:rPr>
              <w:t>.5寸等规格</w:t>
            </w:r>
            <w:r w:rsidRPr="00576519">
              <w:rPr>
                <w:rFonts w:ascii="宋体" w:hAnsi="宋体" w:hint="eastAsia"/>
                <w:szCs w:val="21"/>
              </w:rPr>
              <w:t>硬盘，支持不同</w:t>
            </w:r>
            <w:proofErr w:type="gramStart"/>
            <w:r w:rsidRPr="00576519">
              <w:rPr>
                <w:rFonts w:ascii="宋体" w:hAnsi="宋体" w:hint="eastAsia"/>
                <w:szCs w:val="21"/>
              </w:rPr>
              <w:t>硬盘混插</w:t>
            </w:r>
            <w:proofErr w:type="gramEnd"/>
          </w:p>
        </w:tc>
      </w:tr>
      <w:tr w:rsidR="00576519" w:rsidRPr="00576519" w:rsidTr="00643E02">
        <w:trPr>
          <w:trHeight w:val="270"/>
        </w:trPr>
        <w:tc>
          <w:tcPr>
            <w:tcW w:w="1145" w:type="pct"/>
            <w:shd w:val="clear" w:color="auto" w:fill="auto"/>
          </w:tcPr>
          <w:p w:rsidR="00CE0B6B" w:rsidRPr="00576519" w:rsidRDefault="00CE0B6B" w:rsidP="00643E02">
            <w:pPr>
              <w:jc w:val="center"/>
              <w:rPr>
                <w:rFonts w:ascii="宋体" w:hAnsi="宋体"/>
                <w:szCs w:val="21"/>
              </w:rPr>
            </w:pPr>
            <w:r w:rsidRPr="00576519">
              <w:rPr>
                <w:rFonts w:ascii="宋体" w:hAnsi="宋体" w:hint="eastAsia"/>
                <w:szCs w:val="21"/>
              </w:rPr>
              <w:t>硬盘可扩展量</w:t>
            </w:r>
          </w:p>
        </w:tc>
        <w:tc>
          <w:tcPr>
            <w:tcW w:w="3855" w:type="pct"/>
            <w:shd w:val="clear" w:color="auto" w:fill="auto"/>
          </w:tcPr>
          <w:p w:rsidR="00CE0B6B" w:rsidRPr="00576519" w:rsidRDefault="00CE0B6B" w:rsidP="00643E02">
            <w:pPr>
              <w:rPr>
                <w:rFonts w:ascii="宋体" w:hAnsi="宋体"/>
                <w:szCs w:val="21"/>
              </w:rPr>
            </w:pPr>
            <w:r w:rsidRPr="00576519">
              <w:rPr>
                <w:rFonts w:ascii="宋体" w:hAnsi="宋体" w:hint="eastAsia"/>
                <w:szCs w:val="21"/>
              </w:rPr>
              <w:t>最大12块3.5寸硬盘或28块2.5寸硬盘扩展</w:t>
            </w:r>
          </w:p>
        </w:tc>
      </w:tr>
      <w:tr w:rsidR="00576519" w:rsidRPr="00576519" w:rsidTr="00643E02">
        <w:trPr>
          <w:trHeight w:val="270"/>
        </w:trPr>
        <w:tc>
          <w:tcPr>
            <w:tcW w:w="1145" w:type="pct"/>
            <w:shd w:val="clear" w:color="auto" w:fill="auto"/>
          </w:tcPr>
          <w:p w:rsidR="00CE0B6B" w:rsidRPr="00576519" w:rsidRDefault="00CE0B6B" w:rsidP="00643E02">
            <w:pPr>
              <w:jc w:val="center"/>
              <w:rPr>
                <w:rFonts w:ascii="宋体" w:hAnsi="宋体"/>
                <w:szCs w:val="21"/>
              </w:rPr>
            </w:pPr>
            <w:r w:rsidRPr="00576519">
              <w:rPr>
                <w:rFonts w:ascii="宋体" w:hAnsi="宋体" w:hint="eastAsia"/>
                <w:szCs w:val="21"/>
              </w:rPr>
              <w:t>RAID卡</w:t>
            </w:r>
          </w:p>
        </w:tc>
        <w:tc>
          <w:tcPr>
            <w:tcW w:w="3855" w:type="pct"/>
            <w:shd w:val="clear" w:color="auto" w:fill="auto"/>
          </w:tcPr>
          <w:p w:rsidR="00CE0B6B" w:rsidRPr="00576519" w:rsidRDefault="00CE0B6B" w:rsidP="00643E02">
            <w:pPr>
              <w:rPr>
                <w:rFonts w:ascii="宋体" w:hAnsi="宋体"/>
                <w:szCs w:val="21"/>
              </w:rPr>
            </w:pPr>
            <w:r w:rsidRPr="00576519">
              <w:rPr>
                <w:rFonts w:ascii="宋体" w:hAnsi="宋体"/>
                <w:szCs w:val="21"/>
              </w:rPr>
              <w:t>2GB缓存</w:t>
            </w:r>
            <w:r w:rsidRPr="00576519">
              <w:rPr>
                <w:rFonts w:ascii="宋体" w:hAnsi="宋体" w:hint="eastAsia"/>
                <w:szCs w:val="21"/>
              </w:rPr>
              <w:t>SAS3.0标准的12</w:t>
            </w:r>
            <w:r w:rsidRPr="00576519">
              <w:rPr>
                <w:rFonts w:ascii="宋体" w:hAnsi="宋体"/>
                <w:szCs w:val="21"/>
              </w:rPr>
              <w:t>Gb接口 SAS RAID控制器，支持</w:t>
            </w:r>
            <w:r w:rsidRPr="00576519">
              <w:rPr>
                <w:rFonts w:ascii="宋体" w:hAnsi="宋体" w:hint="eastAsia"/>
                <w:szCs w:val="21"/>
              </w:rPr>
              <w:t>RAID0/1/10/5/50等R</w:t>
            </w:r>
            <w:r w:rsidRPr="00576519">
              <w:rPr>
                <w:rFonts w:ascii="宋体" w:hAnsi="宋体"/>
                <w:szCs w:val="21"/>
              </w:rPr>
              <w:t>AID级别</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PCI扩展插槽</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≥8个PCI-</w:t>
            </w:r>
            <w:r w:rsidRPr="00576519">
              <w:rPr>
                <w:rFonts w:ascii="宋体" w:hAnsi="宋体"/>
                <w:szCs w:val="21"/>
              </w:rPr>
              <w:t>E 3.0插槽</w:t>
            </w:r>
          </w:p>
        </w:tc>
      </w:tr>
      <w:tr w:rsidR="00576519" w:rsidRPr="00576519" w:rsidTr="0060749B">
        <w:trPr>
          <w:trHeight w:val="321"/>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千兆网络</w:t>
            </w:r>
          </w:p>
        </w:tc>
        <w:tc>
          <w:tcPr>
            <w:tcW w:w="3855" w:type="pct"/>
            <w:shd w:val="clear" w:color="auto" w:fill="auto"/>
          </w:tcPr>
          <w:p w:rsidR="00CE0B6B" w:rsidRPr="00576519" w:rsidRDefault="00CE0B6B" w:rsidP="00643E02">
            <w:pPr>
              <w:rPr>
                <w:rFonts w:ascii="宋体" w:hAnsi="宋体"/>
                <w:szCs w:val="21"/>
              </w:rPr>
            </w:pPr>
            <w:r w:rsidRPr="00576519">
              <w:rPr>
                <w:rFonts w:ascii="宋体" w:hAnsi="宋体" w:hint="eastAsia"/>
                <w:szCs w:val="21"/>
              </w:rPr>
              <w:t>≥2个</w:t>
            </w:r>
            <w:proofErr w:type="gramStart"/>
            <w:r w:rsidRPr="00576519">
              <w:rPr>
                <w:rFonts w:ascii="宋体" w:hAnsi="宋体" w:hint="eastAsia"/>
                <w:szCs w:val="21"/>
              </w:rPr>
              <w:t>千兆电口</w:t>
            </w:r>
            <w:proofErr w:type="gramEnd"/>
            <w:r w:rsidRPr="00576519">
              <w:rPr>
                <w:rFonts w:ascii="宋体" w:hAnsi="宋体" w:hint="eastAsia"/>
                <w:szCs w:val="21"/>
              </w:rPr>
              <w:t>网卡，支持网络唤醒，网络冗余，负载均衡等网络特性</w:t>
            </w:r>
          </w:p>
        </w:tc>
      </w:tr>
      <w:tr w:rsidR="00576519" w:rsidRPr="00576519" w:rsidTr="00643E02">
        <w:trPr>
          <w:trHeight w:val="27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冗余电源</w:t>
            </w:r>
          </w:p>
        </w:tc>
        <w:tc>
          <w:tcPr>
            <w:tcW w:w="3855" w:type="pct"/>
            <w:shd w:val="clear" w:color="auto" w:fill="auto"/>
          </w:tcPr>
          <w:p w:rsidR="00CE0B6B" w:rsidRPr="00576519" w:rsidRDefault="00CE0B6B" w:rsidP="00643E02">
            <w:pPr>
              <w:rPr>
                <w:rFonts w:ascii="宋体" w:hAnsi="宋体"/>
                <w:szCs w:val="21"/>
              </w:rPr>
            </w:pPr>
            <w:r w:rsidRPr="00576519">
              <w:rPr>
                <w:rFonts w:ascii="宋体" w:hAnsi="宋体" w:hint="eastAsia"/>
                <w:szCs w:val="21"/>
              </w:rPr>
              <w:t>配置1+1冗余电源，模块化无线</w:t>
            </w:r>
            <w:proofErr w:type="gramStart"/>
            <w:r w:rsidRPr="00576519">
              <w:rPr>
                <w:rFonts w:ascii="宋体" w:hAnsi="宋体" w:hint="eastAsia"/>
                <w:szCs w:val="21"/>
              </w:rPr>
              <w:t>缆</w:t>
            </w:r>
            <w:proofErr w:type="gramEnd"/>
            <w:r w:rsidRPr="00576519">
              <w:rPr>
                <w:rFonts w:ascii="宋体" w:hAnsi="宋体" w:hint="eastAsia"/>
                <w:szCs w:val="21"/>
              </w:rPr>
              <w:t>设计，电源模块直插主板，消除传统电源外框单点故障，支持电源冷备份技术，绿色节能,支持高压直流供电</w:t>
            </w:r>
          </w:p>
        </w:tc>
      </w:tr>
      <w:tr w:rsidR="00576519" w:rsidRPr="00576519" w:rsidTr="00643E02">
        <w:trPr>
          <w:trHeight w:val="45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操作系统</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bCs/>
                <w:szCs w:val="21"/>
              </w:rPr>
              <w:t>配置具有简体中文界面的系统SUSE Linux Enterprise Server 11企业版服务器操作系统，服务器预装，提供正版安装介质</w:t>
            </w:r>
          </w:p>
        </w:tc>
      </w:tr>
      <w:tr w:rsidR="00576519" w:rsidRPr="00576519" w:rsidTr="00643E02">
        <w:trPr>
          <w:trHeight w:val="45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操作系统支持</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szCs w:val="21"/>
              </w:rPr>
              <w:t>Windows Server 2008</w:t>
            </w:r>
            <w:r w:rsidRPr="00576519">
              <w:rPr>
                <w:rFonts w:ascii="宋体" w:hAnsi="宋体" w:hint="eastAsia"/>
                <w:szCs w:val="21"/>
              </w:rPr>
              <w:t xml:space="preserve"> R2</w:t>
            </w:r>
          </w:p>
          <w:p w:rsidR="00CE0B6B" w:rsidRPr="00576519" w:rsidRDefault="00CE0B6B" w:rsidP="00643E02">
            <w:pPr>
              <w:rPr>
                <w:rFonts w:ascii="宋体" w:hAnsi="宋体"/>
                <w:szCs w:val="21"/>
              </w:rPr>
            </w:pPr>
            <w:r w:rsidRPr="00576519">
              <w:rPr>
                <w:rFonts w:ascii="宋体" w:hAnsi="宋体"/>
                <w:szCs w:val="21"/>
              </w:rPr>
              <w:t>Windows Server 2012</w:t>
            </w:r>
          </w:p>
          <w:p w:rsidR="00CE0B6B" w:rsidRPr="00576519" w:rsidRDefault="00CE0B6B" w:rsidP="00643E02">
            <w:pPr>
              <w:rPr>
                <w:rFonts w:ascii="宋体" w:hAnsi="宋体"/>
                <w:szCs w:val="21"/>
              </w:rPr>
            </w:pPr>
            <w:r w:rsidRPr="00576519">
              <w:rPr>
                <w:rFonts w:ascii="宋体" w:hAnsi="宋体"/>
                <w:szCs w:val="21"/>
              </w:rPr>
              <w:t xml:space="preserve">Red hat Enterprise Linux </w:t>
            </w:r>
            <w:r w:rsidRPr="00576519">
              <w:rPr>
                <w:rFonts w:ascii="宋体" w:hAnsi="宋体" w:hint="eastAsia"/>
                <w:szCs w:val="21"/>
              </w:rPr>
              <w:t>6.0</w:t>
            </w:r>
            <w:r w:rsidRPr="00576519">
              <w:rPr>
                <w:rFonts w:ascii="宋体" w:hAnsi="宋体"/>
                <w:szCs w:val="21"/>
              </w:rPr>
              <w:t xml:space="preserve"> EM64T以上</w:t>
            </w:r>
          </w:p>
          <w:p w:rsidR="00CE0B6B" w:rsidRPr="00576519" w:rsidRDefault="00CE0B6B" w:rsidP="00643E02">
            <w:pPr>
              <w:rPr>
                <w:rFonts w:ascii="宋体" w:hAnsi="宋体"/>
                <w:szCs w:val="21"/>
              </w:rPr>
            </w:pPr>
            <w:r w:rsidRPr="00576519">
              <w:rPr>
                <w:rFonts w:ascii="宋体" w:hAnsi="宋体"/>
                <w:szCs w:val="21"/>
              </w:rPr>
              <w:t>SuSE Linux Enterprise Server 1</w:t>
            </w:r>
            <w:r w:rsidRPr="00576519">
              <w:rPr>
                <w:rFonts w:ascii="宋体" w:hAnsi="宋体" w:hint="eastAsia"/>
                <w:szCs w:val="21"/>
              </w:rPr>
              <w:t>1</w:t>
            </w:r>
            <w:r w:rsidRPr="00576519">
              <w:rPr>
                <w:rFonts w:ascii="宋体" w:hAnsi="宋体"/>
                <w:szCs w:val="21"/>
              </w:rPr>
              <w:t xml:space="preserve"> SP</w:t>
            </w:r>
            <w:r w:rsidRPr="00576519">
              <w:rPr>
                <w:rFonts w:ascii="宋体" w:hAnsi="宋体" w:hint="eastAsia"/>
                <w:szCs w:val="21"/>
              </w:rPr>
              <w:t>2</w:t>
            </w:r>
            <w:r w:rsidRPr="00576519">
              <w:rPr>
                <w:rFonts w:ascii="宋体" w:hAnsi="宋体"/>
                <w:szCs w:val="21"/>
              </w:rPr>
              <w:t xml:space="preserve">  EM64T以上</w:t>
            </w:r>
          </w:p>
          <w:p w:rsidR="00CE0B6B" w:rsidRPr="00576519" w:rsidRDefault="00CE0B6B" w:rsidP="00643E02">
            <w:pPr>
              <w:rPr>
                <w:rFonts w:ascii="宋体" w:hAnsi="宋体"/>
                <w:szCs w:val="21"/>
              </w:rPr>
            </w:pPr>
            <w:r w:rsidRPr="00576519">
              <w:rPr>
                <w:rFonts w:ascii="宋体" w:hAnsi="宋体"/>
                <w:szCs w:val="21"/>
              </w:rPr>
              <w:t>VMWARE ESXi 5.5以上</w:t>
            </w:r>
          </w:p>
          <w:p w:rsidR="00CE0B6B" w:rsidRPr="00576519" w:rsidRDefault="00CE0B6B" w:rsidP="00643E02">
            <w:pPr>
              <w:rPr>
                <w:rFonts w:ascii="宋体" w:hAnsi="宋体"/>
                <w:szCs w:val="21"/>
              </w:rPr>
            </w:pPr>
            <w:r w:rsidRPr="00576519">
              <w:rPr>
                <w:rFonts w:ascii="宋体" w:hAnsi="宋体"/>
                <w:szCs w:val="21"/>
              </w:rPr>
              <w:t>C</w:t>
            </w:r>
            <w:r w:rsidRPr="00576519">
              <w:rPr>
                <w:rFonts w:ascii="宋体" w:hAnsi="宋体" w:hint="eastAsia"/>
                <w:szCs w:val="21"/>
              </w:rPr>
              <w:t xml:space="preserve">itrix </w:t>
            </w:r>
            <w:r w:rsidRPr="00576519">
              <w:rPr>
                <w:rFonts w:ascii="宋体" w:hAnsi="宋体"/>
                <w:szCs w:val="21"/>
              </w:rPr>
              <w:t>XenServer 6.5以上</w:t>
            </w:r>
          </w:p>
        </w:tc>
      </w:tr>
      <w:tr w:rsidR="00576519" w:rsidRPr="00576519" w:rsidTr="00643E02">
        <w:trPr>
          <w:trHeight w:val="45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操作系统认证</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提供Win</w:t>
            </w:r>
            <w:r w:rsidRPr="00576519">
              <w:rPr>
                <w:rFonts w:ascii="宋体" w:hAnsi="宋体"/>
                <w:szCs w:val="21"/>
              </w:rPr>
              <w:t>dows server2008兼容认证；</w:t>
            </w:r>
          </w:p>
          <w:p w:rsidR="00CE0B6B" w:rsidRPr="00576519" w:rsidRDefault="00CE0B6B" w:rsidP="00643E02">
            <w:pPr>
              <w:rPr>
                <w:rFonts w:ascii="宋体" w:hAnsi="宋体"/>
                <w:szCs w:val="21"/>
              </w:rPr>
            </w:pPr>
            <w:r w:rsidRPr="00576519">
              <w:rPr>
                <w:rFonts w:ascii="宋体" w:hAnsi="宋体" w:hint="eastAsia"/>
                <w:szCs w:val="21"/>
              </w:rPr>
              <w:t>提供Win</w:t>
            </w:r>
            <w:r w:rsidRPr="00576519">
              <w:rPr>
                <w:rFonts w:ascii="宋体" w:hAnsi="宋体"/>
                <w:szCs w:val="21"/>
              </w:rPr>
              <w:t>dows server2012兼容认证；</w:t>
            </w:r>
          </w:p>
          <w:p w:rsidR="00CE0B6B" w:rsidRPr="00576519" w:rsidRDefault="00CE0B6B" w:rsidP="00643E02">
            <w:pPr>
              <w:rPr>
                <w:rFonts w:ascii="宋体" w:hAnsi="宋体"/>
                <w:szCs w:val="21"/>
              </w:rPr>
            </w:pPr>
            <w:r w:rsidRPr="00576519">
              <w:rPr>
                <w:rFonts w:ascii="宋体" w:hAnsi="宋体" w:hint="eastAsia"/>
                <w:szCs w:val="21"/>
              </w:rPr>
              <w:t>提供至少一种主流Linux</w:t>
            </w:r>
            <w:r w:rsidRPr="00576519">
              <w:rPr>
                <w:rFonts w:ascii="宋体" w:hAnsi="宋体"/>
                <w:szCs w:val="21"/>
              </w:rPr>
              <w:t>操作系统兼容性认证；</w:t>
            </w:r>
          </w:p>
          <w:p w:rsidR="00CE0B6B" w:rsidRPr="00576519" w:rsidRDefault="00CE0B6B" w:rsidP="00643E02">
            <w:pPr>
              <w:rPr>
                <w:rFonts w:ascii="宋体" w:hAnsi="宋体"/>
                <w:szCs w:val="21"/>
              </w:rPr>
            </w:pPr>
            <w:r w:rsidRPr="00576519">
              <w:rPr>
                <w:rFonts w:ascii="宋体" w:hAnsi="宋体"/>
                <w:szCs w:val="21"/>
              </w:rPr>
              <w:t>提供至少一种国产操作系统兼容性认证；</w:t>
            </w:r>
          </w:p>
          <w:p w:rsidR="00CE0B6B" w:rsidRPr="00576519" w:rsidRDefault="00CE0B6B" w:rsidP="00643E02">
            <w:pPr>
              <w:rPr>
                <w:rFonts w:ascii="宋体" w:hAnsi="宋体"/>
                <w:szCs w:val="21"/>
              </w:rPr>
            </w:pPr>
            <w:r w:rsidRPr="00576519">
              <w:rPr>
                <w:rFonts w:ascii="宋体" w:hAnsi="宋体"/>
                <w:szCs w:val="21"/>
              </w:rPr>
              <w:t>提供VMWARE ESXi 5.5以上兼容性认证；</w:t>
            </w:r>
          </w:p>
          <w:p w:rsidR="00CE0B6B" w:rsidRPr="00576519" w:rsidRDefault="00CE0B6B" w:rsidP="00643E02">
            <w:pPr>
              <w:rPr>
                <w:rFonts w:ascii="宋体" w:hAnsi="宋体"/>
                <w:szCs w:val="21"/>
              </w:rPr>
            </w:pPr>
            <w:r w:rsidRPr="00576519">
              <w:rPr>
                <w:rFonts w:ascii="宋体" w:hAnsi="宋体"/>
                <w:szCs w:val="21"/>
              </w:rPr>
              <w:t>提供C</w:t>
            </w:r>
            <w:r w:rsidRPr="00576519">
              <w:rPr>
                <w:rFonts w:ascii="宋体" w:hAnsi="宋体" w:hint="eastAsia"/>
                <w:szCs w:val="21"/>
              </w:rPr>
              <w:t xml:space="preserve">itrix </w:t>
            </w:r>
            <w:r w:rsidRPr="00576519">
              <w:rPr>
                <w:rFonts w:ascii="宋体" w:hAnsi="宋体"/>
                <w:szCs w:val="21"/>
              </w:rPr>
              <w:t>XenServer 6.5以上兼容性认证；</w:t>
            </w:r>
          </w:p>
        </w:tc>
      </w:tr>
      <w:tr w:rsidR="00576519" w:rsidRPr="00576519" w:rsidTr="00643E02">
        <w:trPr>
          <w:trHeight w:val="270"/>
        </w:trPr>
        <w:tc>
          <w:tcPr>
            <w:tcW w:w="1145" w:type="pct"/>
            <w:shd w:val="clear" w:color="auto" w:fill="auto"/>
            <w:vAlign w:val="center"/>
          </w:tcPr>
          <w:p w:rsidR="0060749B" w:rsidRPr="00576519" w:rsidRDefault="0060749B" w:rsidP="00A503EC">
            <w:pPr>
              <w:jc w:val="center"/>
              <w:rPr>
                <w:rFonts w:ascii="宋体" w:hAnsi="宋体"/>
                <w:bCs/>
                <w:szCs w:val="21"/>
              </w:rPr>
            </w:pPr>
            <w:r w:rsidRPr="00576519">
              <w:rPr>
                <w:rFonts w:ascii="宋体" w:hAnsi="宋体" w:hint="eastAsia"/>
                <w:bCs/>
                <w:szCs w:val="21"/>
              </w:rPr>
              <w:t>产品认证</w:t>
            </w:r>
          </w:p>
        </w:tc>
        <w:tc>
          <w:tcPr>
            <w:tcW w:w="3855" w:type="pct"/>
            <w:shd w:val="clear" w:color="auto" w:fill="auto"/>
            <w:vAlign w:val="center"/>
          </w:tcPr>
          <w:p w:rsidR="0060749B" w:rsidRPr="00576519" w:rsidRDefault="0060749B" w:rsidP="00A503EC">
            <w:pPr>
              <w:rPr>
                <w:rFonts w:ascii="宋体" w:hAnsi="宋体"/>
                <w:bCs/>
                <w:szCs w:val="21"/>
              </w:rPr>
            </w:pPr>
            <w:r w:rsidRPr="00576519">
              <w:rPr>
                <w:rFonts w:ascii="宋体" w:hAnsi="宋体"/>
                <w:bCs/>
                <w:szCs w:val="21"/>
              </w:rPr>
              <w:t>为保证产品的安全性，投标时</w:t>
            </w:r>
            <w:r w:rsidRPr="00576519">
              <w:rPr>
                <w:rFonts w:ascii="宋体" w:hAnsi="宋体" w:hint="eastAsia"/>
                <w:bCs/>
                <w:szCs w:val="21"/>
              </w:rPr>
              <w:t>提供原厂ISO9001:2008</w:t>
            </w:r>
            <w:r w:rsidRPr="00576519">
              <w:rPr>
                <w:rFonts w:ascii="宋体" w:hAnsi="宋体"/>
                <w:bCs/>
                <w:szCs w:val="21"/>
              </w:rPr>
              <w:t>质量管理体系认证证书、提供原厂ISO14001:2004环境管理体系认证证书。</w:t>
            </w:r>
          </w:p>
          <w:p w:rsidR="0060749B" w:rsidRPr="00576519" w:rsidRDefault="0060749B" w:rsidP="00A503EC">
            <w:pPr>
              <w:rPr>
                <w:rFonts w:ascii="宋体" w:hAnsi="宋体"/>
                <w:bCs/>
                <w:szCs w:val="21"/>
              </w:rPr>
            </w:pPr>
            <w:r w:rsidRPr="00576519">
              <w:rPr>
                <w:rFonts w:ascii="宋体" w:hAnsi="宋体"/>
                <w:bCs/>
                <w:szCs w:val="21"/>
              </w:rPr>
              <w:t>提供产品</w:t>
            </w:r>
            <w:r w:rsidRPr="00576519">
              <w:rPr>
                <w:rFonts w:ascii="宋体" w:hAnsi="宋体" w:hint="eastAsia"/>
                <w:bCs/>
                <w:szCs w:val="21"/>
              </w:rPr>
              <w:t>3C认证证书</w:t>
            </w:r>
          </w:p>
          <w:p w:rsidR="0060749B" w:rsidRPr="00576519" w:rsidRDefault="0060749B" w:rsidP="00A503EC">
            <w:pPr>
              <w:rPr>
                <w:rFonts w:ascii="宋体" w:hAnsi="宋体"/>
                <w:bCs/>
                <w:szCs w:val="21"/>
              </w:rPr>
            </w:pPr>
            <w:r w:rsidRPr="00576519">
              <w:rPr>
                <w:rFonts w:hint="eastAsia"/>
                <w:sz w:val="20"/>
                <w:szCs w:val="20"/>
              </w:rPr>
              <w:t>提供中国软件评测中心的服务器与基础软件兼容性专题测试报告并加盖原厂商公章；提供第三方权威检测机构出具的噪声测试报告；提供原厂商服务器导航软件，并提供原厂商计算机软件著作权登记证书，配置</w:t>
            </w:r>
            <w:r w:rsidRPr="00576519">
              <w:rPr>
                <w:rFonts w:hint="eastAsia"/>
                <w:sz w:val="20"/>
                <w:szCs w:val="20"/>
              </w:rPr>
              <w:t>PowerConf</w:t>
            </w:r>
            <w:r w:rsidRPr="00576519">
              <w:rPr>
                <w:rFonts w:hint="eastAsia"/>
                <w:sz w:val="20"/>
                <w:szCs w:val="20"/>
              </w:rPr>
              <w:t>节能软件，正版带介质，配置</w:t>
            </w:r>
            <w:r w:rsidRPr="00576519">
              <w:rPr>
                <w:rFonts w:hint="eastAsia"/>
                <w:sz w:val="20"/>
                <w:szCs w:val="20"/>
              </w:rPr>
              <w:t>Gridview</w:t>
            </w:r>
            <w:r w:rsidRPr="00576519">
              <w:rPr>
                <w:rFonts w:hint="eastAsia"/>
                <w:sz w:val="20"/>
                <w:szCs w:val="20"/>
              </w:rPr>
              <w:t>服务器管理软件，正版带介质，管理软件具有完全的自主知识产权，能够提供定制开发</w:t>
            </w:r>
            <w:r w:rsidRPr="00576519">
              <w:rPr>
                <w:rFonts w:hint="eastAsia"/>
                <w:sz w:val="20"/>
                <w:szCs w:val="20"/>
              </w:rPr>
              <w:t>API</w:t>
            </w:r>
            <w:r w:rsidRPr="00576519">
              <w:rPr>
                <w:rFonts w:hint="eastAsia"/>
                <w:sz w:val="20"/>
                <w:szCs w:val="20"/>
              </w:rPr>
              <w:t>接口及服务。</w:t>
            </w:r>
          </w:p>
        </w:tc>
      </w:tr>
      <w:tr w:rsidR="00576519" w:rsidRPr="00576519" w:rsidTr="00643E02">
        <w:trPr>
          <w:trHeight w:val="260"/>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服务器导航软件</w:t>
            </w:r>
          </w:p>
        </w:tc>
        <w:tc>
          <w:tcPr>
            <w:tcW w:w="3855" w:type="pct"/>
            <w:shd w:val="clear" w:color="auto" w:fill="auto"/>
            <w:vAlign w:val="center"/>
          </w:tcPr>
          <w:p w:rsidR="00CE0B6B" w:rsidRPr="00576519" w:rsidRDefault="00CE0B6B" w:rsidP="00643E02">
            <w:pPr>
              <w:rPr>
                <w:rFonts w:ascii="宋体" w:hAnsi="宋体"/>
                <w:szCs w:val="21"/>
              </w:rPr>
            </w:pPr>
            <w:proofErr w:type="gramStart"/>
            <w:r w:rsidRPr="00576519">
              <w:rPr>
                <w:rFonts w:ascii="宋体" w:hAnsi="宋体" w:hint="eastAsia"/>
                <w:szCs w:val="21"/>
              </w:rPr>
              <w:t>服务器标配智能</w:t>
            </w:r>
            <w:proofErr w:type="gramEnd"/>
            <w:r w:rsidRPr="00576519">
              <w:rPr>
                <w:rFonts w:ascii="宋体" w:hAnsi="宋体" w:hint="eastAsia"/>
                <w:szCs w:val="21"/>
              </w:rPr>
              <w:t>导航光盘，支持硬件故障诊断，初始化配置，</w:t>
            </w:r>
            <w:r w:rsidRPr="00576519">
              <w:rPr>
                <w:rFonts w:ascii="宋体" w:hAnsi="宋体"/>
                <w:szCs w:val="21"/>
              </w:rPr>
              <w:t>RAID配置，驱动加载，固件升级，</w:t>
            </w:r>
            <w:r w:rsidRPr="00576519">
              <w:rPr>
                <w:rFonts w:ascii="宋体" w:hAnsi="宋体" w:hint="eastAsia"/>
                <w:szCs w:val="21"/>
              </w:rPr>
              <w:t>系统一键式安装</w:t>
            </w:r>
            <w:proofErr w:type="gramStart"/>
            <w:r w:rsidRPr="00576519">
              <w:rPr>
                <w:rFonts w:ascii="宋体" w:hAnsi="宋体" w:hint="eastAsia"/>
                <w:szCs w:val="21"/>
              </w:rPr>
              <w:t>等功级</w:t>
            </w:r>
            <w:proofErr w:type="gramEnd"/>
          </w:p>
        </w:tc>
      </w:tr>
      <w:tr w:rsidR="00576519" w:rsidRPr="00576519" w:rsidTr="00643E02">
        <w:trPr>
          <w:trHeight w:val="258"/>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备份还原软件光盘</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实现硬盘及Windows、Linux系统分区的本地及网络备份还原功能</w:t>
            </w:r>
          </w:p>
        </w:tc>
      </w:tr>
      <w:tr w:rsidR="00576519" w:rsidRPr="00576519" w:rsidTr="00643E02">
        <w:trPr>
          <w:trHeight w:val="258"/>
        </w:trPr>
        <w:tc>
          <w:tcPr>
            <w:tcW w:w="1145" w:type="pct"/>
            <w:shd w:val="clear" w:color="auto" w:fill="auto"/>
            <w:vAlign w:val="center"/>
          </w:tcPr>
          <w:p w:rsidR="00CE0B6B" w:rsidRPr="00576519" w:rsidRDefault="00CE0B6B" w:rsidP="00643E02">
            <w:pPr>
              <w:jc w:val="center"/>
              <w:rPr>
                <w:rFonts w:ascii="宋体" w:hAnsi="宋体"/>
                <w:szCs w:val="21"/>
              </w:rPr>
            </w:pPr>
            <w:r w:rsidRPr="00576519">
              <w:rPr>
                <w:rFonts w:ascii="宋体" w:hAnsi="宋体" w:hint="eastAsia"/>
                <w:szCs w:val="21"/>
              </w:rPr>
              <w:t>软驱</w:t>
            </w:r>
          </w:p>
        </w:tc>
        <w:tc>
          <w:tcPr>
            <w:tcW w:w="3855" w:type="pct"/>
            <w:shd w:val="clear" w:color="auto" w:fill="auto"/>
            <w:vAlign w:val="center"/>
          </w:tcPr>
          <w:p w:rsidR="00CE0B6B" w:rsidRPr="00576519" w:rsidRDefault="00CE0B6B" w:rsidP="00643E02">
            <w:pPr>
              <w:rPr>
                <w:rFonts w:ascii="宋体" w:hAnsi="宋体"/>
                <w:szCs w:val="21"/>
              </w:rPr>
            </w:pPr>
            <w:r w:rsidRPr="00576519">
              <w:rPr>
                <w:rFonts w:ascii="宋体" w:hAnsi="宋体" w:hint="eastAsia"/>
                <w:szCs w:val="21"/>
              </w:rPr>
              <w:t>服务器专用维护工具，具有虚拟光盘、虚拟软驱、U盘等作用</w:t>
            </w:r>
          </w:p>
        </w:tc>
      </w:tr>
      <w:tr w:rsidR="00576519" w:rsidRPr="00576519" w:rsidTr="00643E02">
        <w:trPr>
          <w:trHeight w:val="270"/>
        </w:trPr>
        <w:tc>
          <w:tcPr>
            <w:tcW w:w="5000" w:type="pct"/>
            <w:gridSpan w:val="2"/>
            <w:shd w:val="clear" w:color="auto" w:fill="auto"/>
            <w:vAlign w:val="center"/>
          </w:tcPr>
          <w:p w:rsidR="00CE0B6B" w:rsidRPr="00576519" w:rsidRDefault="00CE0B6B" w:rsidP="00643E02">
            <w:pPr>
              <w:rPr>
                <w:rFonts w:ascii="宋体" w:hAnsi="宋体"/>
                <w:bCs/>
                <w:szCs w:val="21"/>
              </w:rPr>
            </w:pPr>
            <w:r w:rsidRPr="00576519">
              <w:rPr>
                <w:rFonts w:ascii="宋体" w:hAnsi="宋体" w:hint="eastAsia"/>
                <w:bCs/>
                <w:szCs w:val="21"/>
              </w:rPr>
              <w:t>提供原厂3年免费服务</w:t>
            </w:r>
          </w:p>
        </w:tc>
      </w:tr>
      <w:tr w:rsidR="00576519" w:rsidRPr="00576519" w:rsidTr="00643E02">
        <w:trPr>
          <w:trHeight w:val="391"/>
        </w:trPr>
        <w:tc>
          <w:tcPr>
            <w:tcW w:w="5000" w:type="pct"/>
            <w:gridSpan w:val="2"/>
            <w:shd w:val="clear" w:color="auto" w:fill="auto"/>
            <w:vAlign w:val="center"/>
          </w:tcPr>
          <w:p w:rsidR="00CE0B6B" w:rsidRPr="00576519" w:rsidRDefault="00CE0B6B" w:rsidP="00643E02">
            <w:pPr>
              <w:rPr>
                <w:rFonts w:ascii="宋体" w:hAnsi="宋体"/>
                <w:bCs/>
                <w:szCs w:val="21"/>
              </w:rPr>
            </w:pPr>
            <w:r w:rsidRPr="00576519">
              <w:rPr>
                <w:rFonts w:ascii="宋体" w:hAnsi="宋体"/>
                <w:bCs/>
                <w:szCs w:val="21"/>
              </w:rPr>
              <w:t>提供首次原厂工程师上门安装、调试服</w:t>
            </w:r>
            <w:r w:rsidRPr="00576519">
              <w:rPr>
                <w:rFonts w:ascii="宋体" w:hAnsi="宋体" w:hint="eastAsia"/>
                <w:bCs/>
                <w:szCs w:val="21"/>
              </w:rPr>
              <w:t>务</w:t>
            </w:r>
          </w:p>
        </w:tc>
      </w:tr>
    </w:tbl>
    <w:p w:rsidR="00CE0B6B" w:rsidRPr="00576519" w:rsidRDefault="00534506" w:rsidP="00CE0B6B">
      <w:pPr>
        <w:rPr>
          <w:rFonts w:ascii="宋体" w:hAnsi="宋体" w:cs="仿宋"/>
          <w:b/>
          <w:sz w:val="28"/>
          <w:szCs w:val="28"/>
        </w:rPr>
      </w:pPr>
      <w:r w:rsidRPr="00576519">
        <w:rPr>
          <w:rFonts w:ascii="宋体" w:hAnsi="宋体" w:cs="仿宋" w:hint="eastAsia"/>
          <w:b/>
          <w:sz w:val="28"/>
          <w:szCs w:val="28"/>
        </w:rPr>
        <w:lastRenderedPageBreak/>
        <w:t>序号8、</w:t>
      </w:r>
      <w:r w:rsidR="00CE0B6B" w:rsidRPr="00576519">
        <w:rPr>
          <w:rFonts w:ascii="宋体" w:hAnsi="宋体" w:cs="仿宋" w:hint="eastAsia"/>
          <w:b/>
          <w:sz w:val="28"/>
          <w:szCs w:val="28"/>
        </w:rPr>
        <w:t>交换机</w:t>
      </w:r>
    </w:p>
    <w:tbl>
      <w:tblPr>
        <w:tblW w:w="5000" w:type="pct"/>
        <w:tblLook w:val="04A0" w:firstRow="1" w:lastRow="0" w:firstColumn="1" w:lastColumn="0" w:noHBand="0" w:noVBand="1"/>
      </w:tblPr>
      <w:tblGrid>
        <w:gridCol w:w="1567"/>
        <w:gridCol w:w="7493"/>
      </w:tblGrid>
      <w:tr w:rsidR="00576519" w:rsidRPr="00576519" w:rsidTr="00643E02">
        <w:trPr>
          <w:trHeight w:val="285"/>
        </w:trPr>
        <w:tc>
          <w:tcPr>
            <w:tcW w:w="86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CE0B6B" w:rsidRPr="00576519" w:rsidRDefault="00CE0B6B" w:rsidP="00643E02">
            <w:pPr>
              <w:widowControl/>
              <w:jc w:val="center"/>
              <w:rPr>
                <w:rFonts w:ascii="宋体" w:hAnsi="宋体" w:cs="宋体"/>
                <w:b/>
                <w:kern w:val="0"/>
                <w:szCs w:val="21"/>
                <w:lang w:val="zh-CN"/>
              </w:rPr>
            </w:pPr>
            <w:r w:rsidRPr="00576519">
              <w:rPr>
                <w:rFonts w:ascii="宋体" w:hAnsi="宋体" w:cs="宋体" w:hint="eastAsia"/>
                <w:b/>
                <w:kern w:val="0"/>
                <w:szCs w:val="21"/>
                <w:lang w:val="zh-CN"/>
              </w:rPr>
              <w:t>功能类别</w:t>
            </w: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b/>
                <w:kern w:val="0"/>
                <w:szCs w:val="21"/>
                <w:lang w:val="zh-CN"/>
              </w:rPr>
            </w:pPr>
            <w:r w:rsidRPr="00576519">
              <w:rPr>
                <w:rFonts w:ascii="宋体" w:hAnsi="宋体" w:cs="宋体" w:hint="eastAsia"/>
                <w:b/>
                <w:kern w:val="0"/>
                <w:szCs w:val="21"/>
                <w:lang w:val="zh-CN"/>
              </w:rPr>
              <w:t>技术指标要求</w:t>
            </w:r>
          </w:p>
        </w:tc>
      </w:tr>
      <w:tr w:rsidR="00576519" w:rsidRPr="00576519" w:rsidTr="00643E02">
        <w:trPr>
          <w:trHeight w:val="285"/>
        </w:trPr>
        <w:tc>
          <w:tcPr>
            <w:tcW w:w="865" w:type="pct"/>
            <w:vMerge w:val="restart"/>
            <w:tcBorders>
              <w:top w:val="single" w:sz="8" w:space="0" w:color="auto"/>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r w:rsidRPr="00576519">
              <w:rPr>
                <w:rFonts w:ascii="宋体" w:hAnsi="宋体" w:cs="宋体" w:hint="eastAsia"/>
                <w:kern w:val="0"/>
                <w:szCs w:val="21"/>
                <w:lang w:val="zh-CN"/>
              </w:rPr>
              <w:t>★整机性能</w:t>
            </w: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交换容量≥</w:t>
            </w:r>
            <w:r w:rsidRPr="00576519">
              <w:rPr>
                <w:rFonts w:ascii="宋体" w:hAnsi="宋体" w:cs="宋体"/>
                <w:kern w:val="0"/>
                <w:szCs w:val="21"/>
                <w:lang w:val="zh-CN"/>
              </w:rPr>
              <w:t>3.3Tbps，</w:t>
            </w:r>
            <w:r w:rsidRPr="00576519">
              <w:rPr>
                <w:rFonts w:ascii="宋体" w:hAnsi="宋体" w:cs="宋体" w:hint="eastAsia"/>
                <w:kern w:val="0"/>
                <w:szCs w:val="21"/>
                <w:lang w:val="zh-CN"/>
              </w:rPr>
              <w:t>转发性能≥165Mpps，提供</w:t>
            </w:r>
            <w:proofErr w:type="gramStart"/>
            <w:r w:rsidRPr="00576519">
              <w:rPr>
                <w:rFonts w:ascii="宋体" w:hAnsi="宋体" w:cs="宋体" w:hint="eastAsia"/>
                <w:kern w:val="0"/>
                <w:szCs w:val="21"/>
                <w:lang w:val="zh-CN"/>
              </w:rPr>
              <w:t>官网截图证明</w:t>
            </w:r>
            <w:proofErr w:type="gramEnd"/>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固化10/100/1000M以太网端口≥48个， SFP光接口≥4个，整机最大可用</w:t>
            </w:r>
            <w:proofErr w:type="gramStart"/>
            <w:r w:rsidRPr="00576519">
              <w:rPr>
                <w:rFonts w:ascii="宋体" w:hAnsi="宋体" w:cs="宋体" w:hint="eastAsia"/>
                <w:kern w:val="0"/>
                <w:szCs w:val="21"/>
                <w:lang w:val="zh-CN"/>
              </w:rPr>
              <w:t>千兆口</w:t>
            </w:r>
            <w:proofErr w:type="gramEnd"/>
            <w:r w:rsidRPr="00576519">
              <w:rPr>
                <w:rFonts w:ascii="宋体" w:hAnsi="宋体" w:cs="宋体" w:hint="eastAsia"/>
                <w:kern w:val="0"/>
                <w:szCs w:val="21"/>
                <w:lang w:val="zh-CN"/>
              </w:rPr>
              <w:t>≥52个</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所投产</w:t>
            </w:r>
            <w:proofErr w:type="gramStart"/>
            <w:r w:rsidRPr="00576519">
              <w:rPr>
                <w:rFonts w:ascii="宋体" w:hAnsi="宋体" w:cs="宋体" w:hint="eastAsia"/>
                <w:kern w:val="0"/>
                <w:szCs w:val="21"/>
                <w:lang w:val="zh-CN"/>
              </w:rPr>
              <w:t>品支持</w:t>
            </w:r>
            <w:proofErr w:type="gramEnd"/>
            <w:r w:rsidRPr="00576519">
              <w:rPr>
                <w:rFonts w:ascii="宋体" w:hAnsi="宋体" w:cs="宋体" w:hint="eastAsia"/>
                <w:kern w:val="0"/>
                <w:szCs w:val="21"/>
                <w:lang w:val="zh-CN"/>
              </w:rPr>
              <w:t>防雷等级≥10KV</w:t>
            </w:r>
            <w:r w:rsidR="0060749B" w:rsidRPr="00576519">
              <w:rPr>
                <w:rFonts w:ascii="宋体" w:hAnsi="宋体" w:cs="宋体" w:hint="eastAsia"/>
                <w:kern w:val="0"/>
                <w:szCs w:val="21"/>
                <w:lang w:val="zh-CN"/>
              </w:rPr>
              <w:t>，</w:t>
            </w:r>
          </w:p>
        </w:tc>
      </w:tr>
      <w:tr w:rsidR="00576519" w:rsidRPr="00576519" w:rsidTr="00643E02">
        <w:trPr>
          <w:trHeight w:val="285"/>
        </w:trPr>
        <w:tc>
          <w:tcPr>
            <w:tcW w:w="865" w:type="pct"/>
            <w:vMerge w:val="restart"/>
            <w:tcBorders>
              <w:top w:val="single" w:sz="8" w:space="0" w:color="auto"/>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r w:rsidRPr="00576519">
              <w:rPr>
                <w:rFonts w:ascii="宋体" w:hAnsi="宋体" w:cs="宋体" w:hint="eastAsia"/>
                <w:kern w:val="0"/>
                <w:szCs w:val="21"/>
                <w:lang w:val="zh-CN"/>
              </w:rPr>
              <w:t>基本功能</w:t>
            </w: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★支持静态路由、RIP/RIPng、OSPFv2/OSPFv3等三层路由协议</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要求所投设备支持1对1、1对多、多对1和基于流的镜像；且支持RSPAN和ERSPAN</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0749B">
            <w:pPr>
              <w:widowControl/>
              <w:jc w:val="left"/>
              <w:rPr>
                <w:rFonts w:ascii="宋体" w:hAnsi="宋体" w:cs="宋体"/>
                <w:kern w:val="0"/>
                <w:szCs w:val="21"/>
                <w:lang w:val="zh-CN"/>
              </w:rPr>
            </w:pPr>
            <w:r w:rsidRPr="00576519">
              <w:rPr>
                <w:rFonts w:ascii="宋体" w:hAnsi="宋体" w:cs="宋体" w:hint="eastAsia"/>
                <w:kern w:val="0"/>
                <w:szCs w:val="21"/>
                <w:lang w:val="zh-CN"/>
              </w:rPr>
              <w:t>要求所投产</w:t>
            </w:r>
            <w:proofErr w:type="gramStart"/>
            <w:r w:rsidRPr="00576519">
              <w:rPr>
                <w:rFonts w:ascii="宋体" w:hAnsi="宋体" w:cs="宋体" w:hint="eastAsia"/>
                <w:kern w:val="0"/>
                <w:szCs w:val="21"/>
                <w:lang w:val="zh-CN"/>
              </w:rPr>
              <w:t>品支持</w:t>
            </w:r>
            <w:proofErr w:type="gramEnd"/>
            <w:r w:rsidRPr="00576519">
              <w:rPr>
                <w:rFonts w:ascii="宋体" w:hAnsi="宋体" w:cs="宋体" w:hint="eastAsia"/>
                <w:kern w:val="0"/>
                <w:szCs w:val="21"/>
                <w:lang w:val="zh-CN"/>
              </w:rPr>
              <w:t>软件定义网络SDN，符合OpenFlow 1.3协议标准</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支持专门针对CPU的保护机制，能够针对发往CPU处理的各种报文进行流量控制和优先级处理，保护交换机在各种环境下稳定工作</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支持专门基础网络保护机制，增强设备防攻击能力，即使在受到攻击的情况下，也能保护系统各种服务的正常运行，保持较低的CPU负载，从而保障整个网络的稳定运行</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要求所投产</w:t>
            </w:r>
            <w:proofErr w:type="gramStart"/>
            <w:r w:rsidRPr="00576519">
              <w:rPr>
                <w:rFonts w:ascii="宋体" w:hAnsi="宋体" w:cs="宋体" w:hint="eastAsia"/>
                <w:kern w:val="0"/>
                <w:szCs w:val="21"/>
                <w:lang w:val="zh-CN"/>
              </w:rPr>
              <w:t>品支持</w:t>
            </w:r>
            <w:proofErr w:type="gramEnd"/>
            <w:r w:rsidRPr="00576519">
              <w:rPr>
                <w:rFonts w:ascii="宋体" w:hAnsi="宋体" w:cs="宋体" w:hint="eastAsia"/>
                <w:kern w:val="0"/>
                <w:szCs w:val="21"/>
                <w:lang w:val="zh-CN"/>
              </w:rPr>
              <w:t>sFlow网络监测技术，可提供完整的第二层到第四层信息，可以适应超大网络流量环境下的流量分析，让用户详细、实时地分析网络传输流的性能、趋势和存在的问题</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支持虚拟化功能，最多可将9台物理设备虚拟化为一台逻辑设备统一管理</w:t>
            </w:r>
          </w:p>
        </w:tc>
      </w:tr>
      <w:tr w:rsidR="00576519" w:rsidRPr="00576519" w:rsidTr="00643E02">
        <w:trPr>
          <w:trHeight w:val="285"/>
        </w:trPr>
        <w:tc>
          <w:tcPr>
            <w:tcW w:w="865" w:type="pct"/>
            <w:vMerge/>
            <w:tcBorders>
              <w:left w:val="single" w:sz="8"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要求所投产</w:t>
            </w:r>
            <w:proofErr w:type="gramStart"/>
            <w:r w:rsidRPr="00576519">
              <w:rPr>
                <w:rFonts w:ascii="宋体" w:hAnsi="宋体" w:cs="宋体" w:hint="eastAsia"/>
                <w:kern w:val="0"/>
                <w:szCs w:val="21"/>
                <w:lang w:val="zh-CN"/>
              </w:rPr>
              <w:t>品支持</w:t>
            </w:r>
            <w:proofErr w:type="gramEnd"/>
            <w:r w:rsidRPr="00576519">
              <w:rPr>
                <w:rFonts w:ascii="宋体" w:hAnsi="宋体" w:cs="宋体" w:hint="eastAsia"/>
                <w:kern w:val="0"/>
                <w:szCs w:val="21"/>
                <w:lang w:val="zh-CN"/>
              </w:rPr>
              <w:t>ITU-TG.8032国际公有环网协议ERPS,支持相切环和相交环，并且链路故障的收敛时间≤50ms</w:t>
            </w:r>
          </w:p>
        </w:tc>
      </w:tr>
      <w:tr w:rsidR="00576519" w:rsidRPr="00576519" w:rsidTr="00643E02">
        <w:trPr>
          <w:trHeight w:val="285"/>
        </w:trPr>
        <w:tc>
          <w:tcPr>
            <w:tcW w:w="865" w:type="pct"/>
            <w:vMerge/>
            <w:tcBorders>
              <w:left w:val="single" w:sz="8" w:space="0" w:color="auto"/>
              <w:bottom w:val="single" w:sz="4"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p>
        </w:tc>
        <w:tc>
          <w:tcPr>
            <w:tcW w:w="4135" w:type="pct"/>
            <w:tcBorders>
              <w:top w:val="single" w:sz="8" w:space="0" w:color="auto"/>
              <w:left w:val="nil"/>
              <w:bottom w:val="single" w:sz="4"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符合国家低碳环保等政策要求，支持IEEE 802.3az标准的EEE节能技术，要求提供</w:t>
            </w:r>
            <w:proofErr w:type="gramStart"/>
            <w:r w:rsidRPr="00576519">
              <w:rPr>
                <w:rFonts w:ascii="宋体" w:hAnsi="宋体" w:cs="宋体" w:hint="eastAsia"/>
                <w:kern w:val="0"/>
                <w:szCs w:val="21"/>
                <w:lang w:val="zh-CN"/>
              </w:rPr>
              <w:t>官网截</w:t>
            </w:r>
            <w:proofErr w:type="gramEnd"/>
            <w:r w:rsidRPr="00576519">
              <w:rPr>
                <w:rFonts w:ascii="宋体" w:hAnsi="宋体" w:cs="宋体" w:hint="eastAsia"/>
                <w:kern w:val="0"/>
                <w:szCs w:val="21"/>
                <w:lang w:val="zh-CN"/>
              </w:rPr>
              <w:t>图</w:t>
            </w:r>
          </w:p>
        </w:tc>
      </w:tr>
      <w:tr w:rsidR="00576519" w:rsidRPr="00576519" w:rsidTr="00643E02">
        <w:trPr>
          <w:trHeight w:val="285"/>
        </w:trPr>
        <w:tc>
          <w:tcPr>
            <w:tcW w:w="865"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CE0B6B" w:rsidRPr="00576519" w:rsidRDefault="00CE0B6B" w:rsidP="00643E02">
            <w:pPr>
              <w:widowControl/>
              <w:jc w:val="center"/>
              <w:rPr>
                <w:rFonts w:ascii="宋体" w:hAnsi="宋体" w:cs="宋体"/>
                <w:kern w:val="0"/>
                <w:szCs w:val="21"/>
                <w:lang w:val="zh-CN"/>
              </w:rPr>
            </w:pPr>
            <w:r w:rsidRPr="00576519">
              <w:rPr>
                <w:rFonts w:ascii="宋体" w:hAnsi="宋体" w:cs="宋体" w:hint="eastAsia"/>
                <w:kern w:val="0"/>
                <w:szCs w:val="21"/>
                <w:lang w:val="zh-CN"/>
              </w:rPr>
              <w:t>产品资质</w:t>
            </w:r>
          </w:p>
        </w:tc>
        <w:tc>
          <w:tcPr>
            <w:tcW w:w="4135" w:type="pct"/>
            <w:tcBorders>
              <w:top w:val="single" w:sz="4" w:space="0" w:color="auto"/>
              <w:left w:val="nil"/>
              <w:bottom w:val="single" w:sz="4"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提供工信部设备进网许可证复印件</w:t>
            </w:r>
          </w:p>
        </w:tc>
      </w:tr>
      <w:tr w:rsidR="00576519" w:rsidRPr="00576519" w:rsidTr="00643E02">
        <w:trPr>
          <w:trHeight w:val="285"/>
        </w:trPr>
        <w:tc>
          <w:tcPr>
            <w:tcW w:w="865" w:type="pct"/>
            <w:vMerge/>
            <w:tcBorders>
              <w:top w:val="single" w:sz="4" w:space="0" w:color="auto"/>
              <w:left w:val="single" w:sz="4" w:space="0" w:color="auto"/>
              <w:bottom w:val="single" w:sz="4" w:space="0" w:color="auto"/>
              <w:right w:val="single" w:sz="8" w:space="0" w:color="auto"/>
            </w:tcBorders>
            <w:shd w:val="clear" w:color="auto" w:fill="auto"/>
            <w:vAlign w:val="bottom"/>
            <w:hideMark/>
          </w:tcPr>
          <w:p w:rsidR="00CE0B6B" w:rsidRPr="00576519" w:rsidRDefault="00CE0B6B" w:rsidP="00643E02">
            <w:pPr>
              <w:widowControl/>
              <w:jc w:val="left"/>
              <w:rPr>
                <w:rFonts w:ascii="宋体" w:hAnsi="宋体" w:cs="宋体"/>
                <w:kern w:val="0"/>
                <w:szCs w:val="21"/>
                <w:lang w:val="zh-CN"/>
              </w:rPr>
            </w:pPr>
          </w:p>
        </w:tc>
        <w:tc>
          <w:tcPr>
            <w:tcW w:w="4135" w:type="pct"/>
            <w:tcBorders>
              <w:top w:val="single" w:sz="4" w:space="0" w:color="auto"/>
              <w:left w:val="nil"/>
              <w:bottom w:val="single" w:sz="4"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要求所投产</w:t>
            </w:r>
            <w:proofErr w:type="gramStart"/>
            <w:r w:rsidRPr="00576519">
              <w:rPr>
                <w:rFonts w:ascii="宋体" w:hAnsi="宋体" w:cs="宋体" w:hint="eastAsia"/>
                <w:kern w:val="0"/>
                <w:szCs w:val="21"/>
                <w:lang w:val="zh-CN"/>
              </w:rPr>
              <w:t>品具备</w:t>
            </w:r>
            <w:proofErr w:type="gramEnd"/>
            <w:r w:rsidRPr="00576519">
              <w:rPr>
                <w:rFonts w:ascii="宋体" w:hAnsi="宋体" w:cs="宋体" w:hint="eastAsia"/>
                <w:kern w:val="0"/>
                <w:szCs w:val="21"/>
                <w:lang w:val="zh-CN"/>
              </w:rPr>
              <w:t>节能环保设计，提供中国质量中心颁发的节能证书</w:t>
            </w:r>
          </w:p>
        </w:tc>
      </w:tr>
      <w:tr w:rsidR="00576519" w:rsidRPr="00576519" w:rsidTr="00643E02">
        <w:trPr>
          <w:trHeight w:val="285"/>
        </w:trPr>
        <w:tc>
          <w:tcPr>
            <w:tcW w:w="865" w:type="pct"/>
            <w:vMerge/>
            <w:tcBorders>
              <w:top w:val="single" w:sz="4" w:space="0" w:color="auto"/>
              <w:left w:val="single" w:sz="8" w:space="0" w:color="auto"/>
              <w:bottom w:val="single" w:sz="8" w:space="0" w:color="auto"/>
              <w:right w:val="single" w:sz="8" w:space="0" w:color="auto"/>
            </w:tcBorders>
            <w:shd w:val="clear" w:color="auto" w:fill="auto"/>
            <w:vAlign w:val="bottom"/>
            <w:hideMark/>
          </w:tcPr>
          <w:p w:rsidR="00CE0B6B" w:rsidRPr="00576519" w:rsidRDefault="00CE0B6B" w:rsidP="00643E02">
            <w:pPr>
              <w:widowControl/>
              <w:jc w:val="left"/>
              <w:rPr>
                <w:rFonts w:ascii="宋体" w:hAnsi="宋体" w:cs="宋体"/>
                <w:kern w:val="0"/>
                <w:szCs w:val="21"/>
                <w:lang w:val="zh-CN"/>
              </w:rPr>
            </w:pPr>
          </w:p>
        </w:tc>
        <w:tc>
          <w:tcPr>
            <w:tcW w:w="4135" w:type="pct"/>
            <w:tcBorders>
              <w:top w:val="single" w:sz="4" w:space="0" w:color="auto"/>
              <w:left w:val="nil"/>
              <w:bottom w:val="single" w:sz="8" w:space="0" w:color="auto"/>
              <w:right w:val="single" w:sz="8" w:space="0" w:color="auto"/>
            </w:tcBorders>
            <w:shd w:val="clear" w:color="auto" w:fill="auto"/>
            <w:vAlign w:val="center"/>
            <w:hideMark/>
          </w:tcPr>
          <w:p w:rsidR="00CE0B6B" w:rsidRPr="00576519" w:rsidRDefault="00CE0B6B" w:rsidP="00643E02">
            <w:pPr>
              <w:widowControl/>
              <w:jc w:val="left"/>
              <w:rPr>
                <w:rFonts w:ascii="宋体" w:hAnsi="宋体" w:cs="宋体"/>
                <w:kern w:val="0"/>
                <w:szCs w:val="21"/>
                <w:lang w:val="zh-CN"/>
              </w:rPr>
            </w:pPr>
            <w:r w:rsidRPr="00576519">
              <w:rPr>
                <w:rFonts w:ascii="宋体" w:hAnsi="宋体" w:cs="宋体" w:hint="eastAsia"/>
                <w:kern w:val="0"/>
                <w:szCs w:val="21"/>
                <w:lang w:val="zh-CN"/>
              </w:rPr>
              <w:t>要求所投产</w:t>
            </w:r>
            <w:proofErr w:type="gramStart"/>
            <w:r w:rsidRPr="00576519">
              <w:rPr>
                <w:rFonts w:ascii="宋体" w:hAnsi="宋体" w:cs="宋体" w:hint="eastAsia"/>
                <w:kern w:val="0"/>
                <w:szCs w:val="21"/>
                <w:lang w:val="zh-CN"/>
              </w:rPr>
              <w:t>品支持</w:t>
            </w:r>
            <w:proofErr w:type="gramEnd"/>
            <w:r w:rsidRPr="00576519">
              <w:rPr>
                <w:rFonts w:ascii="宋体" w:hAnsi="宋体" w:cs="宋体" w:hint="eastAsia"/>
                <w:kern w:val="0"/>
                <w:szCs w:val="21"/>
                <w:lang w:val="zh-CN"/>
              </w:rPr>
              <w:t>openflow 1.3协议，出具全球SDN测试认证中心出具的证书作为证明</w:t>
            </w:r>
          </w:p>
        </w:tc>
      </w:tr>
    </w:tbl>
    <w:p w:rsidR="00CE0B6B" w:rsidRPr="00576519" w:rsidRDefault="00534506" w:rsidP="00CE0B6B">
      <w:pPr>
        <w:rPr>
          <w:rFonts w:ascii="宋体" w:hAnsi="宋体"/>
          <w:b/>
          <w:sz w:val="28"/>
          <w:szCs w:val="28"/>
        </w:rPr>
      </w:pPr>
      <w:r w:rsidRPr="00576519">
        <w:rPr>
          <w:rFonts w:ascii="宋体" w:hAnsi="宋体" w:hint="eastAsia"/>
          <w:b/>
          <w:sz w:val="28"/>
          <w:szCs w:val="28"/>
        </w:rPr>
        <w:t>序号9、</w:t>
      </w:r>
      <w:r w:rsidR="00CE0B6B" w:rsidRPr="00576519">
        <w:rPr>
          <w:rFonts w:ascii="宋体" w:hAnsi="宋体" w:hint="eastAsia"/>
          <w:b/>
          <w:sz w:val="28"/>
          <w:szCs w:val="28"/>
        </w:rPr>
        <w:t xml:space="preserve">云终端管理软件 </w:t>
      </w:r>
    </w:p>
    <w:tbl>
      <w:tblPr>
        <w:tblW w:w="9796" w:type="dxa"/>
        <w:tblInd w:w="93" w:type="dxa"/>
        <w:tblLook w:val="04A0" w:firstRow="1" w:lastRow="0" w:firstColumn="1" w:lastColumn="0" w:noHBand="0" w:noVBand="1"/>
      </w:tblPr>
      <w:tblGrid>
        <w:gridCol w:w="9796"/>
      </w:tblGrid>
      <w:tr w:rsidR="00576519" w:rsidRPr="00576519" w:rsidTr="00643E02">
        <w:trPr>
          <w:trHeight w:val="270"/>
        </w:trPr>
        <w:tc>
          <w:tcPr>
            <w:tcW w:w="9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1.提供具有完全自主知识产权的软件\并提供原厂服务</w:t>
            </w:r>
          </w:p>
        </w:tc>
      </w:tr>
      <w:tr w:rsidR="00576519" w:rsidRPr="00576519" w:rsidTr="00643E02">
        <w:trPr>
          <w:trHeight w:val="51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2.WEB管理：通过账号登陆实现机房多人分级安全管理功能；通过WEB管理页面可以实现所有的管理操作。</w:t>
            </w:r>
          </w:p>
        </w:tc>
      </w:tr>
      <w:tr w:rsidR="00576519" w:rsidRPr="00576519" w:rsidTr="00643E02">
        <w:trPr>
          <w:trHeight w:val="51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3.支持IOS设备、Android手机对机房的管理，实现使用环境的实时切换，可以远程关机，远程开机需要网卡支持； </w:t>
            </w:r>
          </w:p>
        </w:tc>
      </w:tr>
      <w:tr w:rsidR="00576519" w:rsidRPr="00576519" w:rsidTr="00643E02">
        <w:trPr>
          <w:trHeight w:val="102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4. 学生电脑不需要安装操作系统和软件，连上网络就可以启动。支持Windows XP、2003、7、8和LINUX(Ubuntu、CentOS)操作系统。学生电脑支持网络和本地模式双模启动方式运行。网络故障时，可自动切换到本地模式。</w:t>
            </w:r>
          </w:p>
        </w:tc>
      </w:tr>
      <w:tr w:rsidR="00576519" w:rsidRPr="00576519" w:rsidTr="00643E02">
        <w:trPr>
          <w:trHeight w:val="51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5.支持服务器多机热备，当一台或多台服务器发生</w:t>
            </w:r>
            <w:proofErr w:type="gramStart"/>
            <w:r w:rsidRPr="00576519">
              <w:rPr>
                <w:rFonts w:ascii="宋体" w:hAnsi="宋体" w:cs="宋体" w:hint="eastAsia"/>
                <w:kern w:val="0"/>
                <w:szCs w:val="21"/>
              </w:rPr>
              <w:t>宕</w:t>
            </w:r>
            <w:proofErr w:type="gramEnd"/>
            <w:r w:rsidRPr="00576519">
              <w:rPr>
                <w:rFonts w:ascii="宋体" w:hAnsi="宋体" w:cs="宋体" w:hint="eastAsia"/>
                <w:kern w:val="0"/>
                <w:szCs w:val="21"/>
              </w:rPr>
              <w:t>机时，工作桌面的负荷将在瞬间需要配置相关IP地址切换到工作正常的服务器上。</w:t>
            </w:r>
          </w:p>
        </w:tc>
      </w:tr>
      <w:tr w:rsidR="00576519" w:rsidRPr="00576519" w:rsidTr="00643E02">
        <w:trPr>
          <w:trHeight w:val="102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6.采用集中管</w:t>
            </w:r>
            <w:proofErr w:type="gramStart"/>
            <w:r w:rsidRPr="00576519">
              <w:rPr>
                <w:rFonts w:ascii="宋体" w:hAnsi="宋体" w:cs="宋体" w:hint="eastAsia"/>
                <w:kern w:val="0"/>
                <w:szCs w:val="21"/>
              </w:rPr>
              <w:t>控方式</w:t>
            </w:r>
            <w:proofErr w:type="gramEnd"/>
            <w:r w:rsidRPr="00576519">
              <w:rPr>
                <w:rFonts w:ascii="宋体" w:hAnsi="宋体" w:cs="宋体" w:hint="eastAsia"/>
                <w:kern w:val="0"/>
                <w:szCs w:val="21"/>
              </w:rPr>
              <w:t>统一管理电脑的操作系统和软件。可以同时发布1个或多种桌面应用环境给用户选择，也可以由管理员在服务器端指定桌面应用环境给指定的电脑终端。当机房电脑的硬盘瘫痪时，机房电脑也能正常运行操作系统和其他所有软件；</w:t>
            </w:r>
          </w:p>
        </w:tc>
      </w:tr>
      <w:tr w:rsidR="00576519" w:rsidRPr="00576519" w:rsidTr="00643E02">
        <w:trPr>
          <w:trHeight w:val="51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7.系统要求高集成度，镜像管理、方案设置等所有管理功能都集中在一个管理软件界面上，以便高效能管理。</w:t>
            </w:r>
          </w:p>
        </w:tc>
      </w:tr>
      <w:tr w:rsidR="00576519" w:rsidRPr="00576519" w:rsidTr="00643E02">
        <w:trPr>
          <w:trHeight w:val="102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8.提供高效客户端设置功能：系统具备客户端电脑群组管理功能，可以将不同的客户端电脑划分成不同的群组进行管理，以便和实验室或机房或教学班名称一一对应。系统管理员还可以统一设置客户端电脑的机器名、IP地址、所需要启动的镜像等参数。</w:t>
            </w:r>
          </w:p>
        </w:tc>
      </w:tr>
      <w:tr w:rsidR="00576519" w:rsidRPr="00576519" w:rsidTr="00643E02">
        <w:trPr>
          <w:trHeight w:val="765"/>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lastRenderedPageBreak/>
              <w:t>9.从网络引导的操作系统能够自动地在客户端电脑上进行完全缓存，从而当网络或服务器故障时，客户端电脑仍然可以离线</w:t>
            </w:r>
            <w:proofErr w:type="gramStart"/>
            <w:r w:rsidRPr="00576519">
              <w:rPr>
                <w:rFonts w:ascii="宋体" w:hAnsi="宋体" w:cs="宋体" w:hint="eastAsia"/>
                <w:kern w:val="0"/>
                <w:szCs w:val="21"/>
              </w:rPr>
              <w:t>正常从</w:t>
            </w:r>
            <w:proofErr w:type="gramEnd"/>
            <w:r w:rsidRPr="00576519">
              <w:rPr>
                <w:rFonts w:ascii="宋体" w:hAnsi="宋体" w:cs="宋体" w:hint="eastAsia"/>
                <w:kern w:val="0"/>
                <w:szCs w:val="21"/>
              </w:rPr>
              <w:t>缓存数据引导启动和工作，从而能够最大限度地保证教学秩序的正常进行。</w:t>
            </w:r>
          </w:p>
        </w:tc>
      </w:tr>
      <w:tr w:rsidR="00576519" w:rsidRPr="00576519" w:rsidTr="00643E02">
        <w:trPr>
          <w:trHeight w:val="51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10.在用户提供标准DHCP服务下，客户机能自动获取IP地址，并能</w:t>
            </w:r>
            <w:proofErr w:type="gramStart"/>
            <w:r w:rsidRPr="00576519">
              <w:rPr>
                <w:rFonts w:ascii="宋体" w:hAnsi="宋体" w:cs="宋体" w:hint="eastAsia"/>
                <w:kern w:val="0"/>
                <w:szCs w:val="21"/>
              </w:rPr>
              <w:t>跨内部</w:t>
            </w:r>
            <w:proofErr w:type="gramEnd"/>
            <w:r w:rsidRPr="00576519">
              <w:rPr>
                <w:rFonts w:ascii="宋体" w:hAnsi="宋体" w:cs="宋体" w:hint="eastAsia"/>
                <w:kern w:val="0"/>
                <w:szCs w:val="21"/>
              </w:rPr>
              <w:t>网段连接到架设在公网上（internet网络）的系统服务器上。</w:t>
            </w:r>
          </w:p>
        </w:tc>
      </w:tr>
      <w:tr w:rsidR="00576519" w:rsidRPr="00576519" w:rsidTr="00643E02">
        <w:trPr>
          <w:trHeight w:val="102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11.提供完善的</w:t>
            </w:r>
            <w:proofErr w:type="gramStart"/>
            <w:r w:rsidRPr="00576519">
              <w:rPr>
                <w:rFonts w:ascii="宋体" w:hAnsi="宋体" w:cs="宋体" w:hint="eastAsia"/>
                <w:kern w:val="0"/>
                <w:szCs w:val="21"/>
              </w:rPr>
              <w:t>方案排程功能</w:t>
            </w:r>
            <w:proofErr w:type="gramEnd"/>
            <w:r w:rsidRPr="00576519">
              <w:rPr>
                <w:rFonts w:ascii="宋体" w:hAnsi="宋体" w:cs="宋体" w:hint="eastAsia"/>
                <w:kern w:val="0"/>
                <w:szCs w:val="21"/>
              </w:rPr>
              <w:t>，可以根据工作要求将设置的技术参数和需要推送的软件应用环境设置</w:t>
            </w:r>
            <w:proofErr w:type="gramStart"/>
            <w:r w:rsidRPr="00576519">
              <w:rPr>
                <w:rFonts w:ascii="宋体" w:hAnsi="宋体" w:cs="宋体" w:hint="eastAsia"/>
                <w:kern w:val="0"/>
                <w:szCs w:val="21"/>
              </w:rPr>
              <w:t>成应用</w:t>
            </w:r>
            <w:proofErr w:type="gramEnd"/>
            <w:r w:rsidRPr="00576519">
              <w:rPr>
                <w:rFonts w:ascii="宋体" w:hAnsi="宋体" w:cs="宋体" w:hint="eastAsia"/>
                <w:kern w:val="0"/>
                <w:szCs w:val="21"/>
              </w:rPr>
              <w:t>方案，并设置时间排程，系统将</w:t>
            </w:r>
            <w:proofErr w:type="gramStart"/>
            <w:r w:rsidRPr="00576519">
              <w:rPr>
                <w:rFonts w:ascii="宋体" w:hAnsi="宋体" w:cs="宋体" w:hint="eastAsia"/>
                <w:kern w:val="0"/>
                <w:szCs w:val="21"/>
              </w:rPr>
              <w:t>根据排程设定</w:t>
            </w:r>
            <w:proofErr w:type="gramEnd"/>
            <w:r w:rsidRPr="00576519">
              <w:rPr>
                <w:rFonts w:ascii="宋体" w:hAnsi="宋体" w:cs="宋体" w:hint="eastAsia"/>
                <w:kern w:val="0"/>
                <w:szCs w:val="21"/>
              </w:rPr>
              <w:t>的时间自动切换应用方案，这样可以灵活自动化地满足多种教学应用需求。</w:t>
            </w:r>
          </w:p>
        </w:tc>
      </w:tr>
      <w:tr w:rsidR="00576519" w:rsidRPr="00576519" w:rsidTr="00643E02">
        <w:trPr>
          <w:trHeight w:val="102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12.为管理方便起见，系统管理员可以在软件中远程监看客户端电脑的屏幕并进行远程控制；系统管理员远程控制客户端电脑时，必须具备直接控制和授权控制两种方式。在授权控制时，远程控制必须得到客户端电脑使用者的许可。</w:t>
            </w:r>
          </w:p>
        </w:tc>
      </w:tr>
      <w:tr w:rsidR="00576519" w:rsidRPr="00576519" w:rsidTr="00643E02">
        <w:trPr>
          <w:trHeight w:val="51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13.系统可以在不调整网络交换机特定参数（无须DHCP穿透）的情况下无条件支持跨VLAN通过网络引导客户端电脑启动操作系统。</w:t>
            </w:r>
          </w:p>
        </w:tc>
      </w:tr>
      <w:tr w:rsidR="00576519" w:rsidRPr="00576519" w:rsidTr="0083591E">
        <w:trPr>
          <w:trHeight w:val="577"/>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76519" w:rsidRDefault="00CE0B6B" w:rsidP="00643E02">
            <w:pPr>
              <w:widowControl/>
              <w:rPr>
                <w:rFonts w:ascii="宋体" w:hAnsi="宋体" w:cs="宋体"/>
                <w:kern w:val="0"/>
                <w:szCs w:val="21"/>
              </w:rPr>
            </w:pPr>
            <w:r w:rsidRPr="00576519">
              <w:rPr>
                <w:rFonts w:ascii="宋体" w:hAnsi="宋体" w:cs="宋体" w:hint="eastAsia"/>
                <w:kern w:val="0"/>
                <w:szCs w:val="21"/>
              </w:rPr>
              <w:t>14．客户机系统启动后，不占用服务器资源，运行各类软件全部使用客户机本地CPU、内存、显卡资源，在不使用GPU卡的情况下必须多机流畅运行CATIA、UG、PRO-E等三维设计软件；</w:t>
            </w:r>
          </w:p>
        </w:tc>
      </w:tr>
      <w:tr w:rsidR="00CE0B6B" w:rsidRPr="00521DD1" w:rsidTr="0083591E">
        <w:trPr>
          <w:trHeight w:val="557"/>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21DD1" w:rsidRDefault="00CE0B6B" w:rsidP="00643E02">
            <w:pPr>
              <w:widowControl/>
              <w:rPr>
                <w:rFonts w:ascii="宋体" w:hAnsi="宋体" w:cs="宋体"/>
                <w:color w:val="000000"/>
                <w:kern w:val="0"/>
                <w:szCs w:val="21"/>
              </w:rPr>
            </w:pPr>
            <w:r w:rsidRPr="00521DD1">
              <w:rPr>
                <w:rFonts w:ascii="宋体" w:hAnsi="宋体" w:cs="宋体" w:hint="eastAsia"/>
                <w:color w:val="000000"/>
                <w:kern w:val="0"/>
                <w:szCs w:val="21"/>
              </w:rPr>
              <w:t>15. 系统具有从服务器向学生电脑发送远程命令的功能，包括远程格式化学生机硬盘、学生机自动时间校对、文件分发、远程开关机、并能自定义远程控制命令。</w:t>
            </w:r>
          </w:p>
        </w:tc>
      </w:tr>
      <w:tr w:rsidR="00CE0B6B" w:rsidRPr="00521DD1" w:rsidTr="0083591E">
        <w:trPr>
          <w:trHeight w:val="551"/>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21DD1" w:rsidRDefault="00CE0B6B" w:rsidP="00643E02">
            <w:pPr>
              <w:widowControl/>
              <w:rPr>
                <w:rFonts w:ascii="宋体" w:hAnsi="宋体" w:cs="宋体"/>
                <w:color w:val="000000"/>
                <w:kern w:val="0"/>
                <w:szCs w:val="21"/>
              </w:rPr>
            </w:pPr>
            <w:r w:rsidRPr="00521DD1">
              <w:rPr>
                <w:rFonts w:ascii="宋体" w:hAnsi="宋体" w:cs="宋体" w:hint="eastAsia"/>
                <w:color w:val="000000"/>
                <w:kern w:val="0"/>
                <w:szCs w:val="21"/>
              </w:rPr>
              <w:t>16.用户数据漫游，为终端用户提供网盘，当用户换到不同的终端上机时，用户的个人数据可以漫游；</w:t>
            </w:r>
          </w:p>
        </w:tc>
      </w:tr>
      <w:tr w:rsidR="00CE0B6B" w:rsidRPr="00521DD1" w:rsidTr="0060749B">
        <w:trPr>
          <w:trHeight w:val="510"/>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CE0B6B" w:rsidRPr="00521DD1" w:rsidRDefault="00CE0B6B" w:rsidP="00643E02">
            <w:pPr>
              <w:widowControl/>
              <w:rPr>
                <w:rFonts w:ascii="宋体" w:hAnsi="宋体" w:cs="宋体"/>
                <w:color w:val="000000"/>
                <w:kern w:val="0"/>
                <w:szCs w:val="21"/>
              </w:rPr>
            </w:pPr>
            <w:r w:rsidRPr="00521DD1">
              <w:rPr>
                <w:rFonts w:ascii="宋体" w:hAnsi="宋体" w:cs="宋体" w:hint="eastAsia"/>
                <w:color w:val="000000"/>
                <w:kern w:val="0"/>
                <w:szCs w:val="21"/>
              </w:rPr>
              <w:t>17. 用户可以自行设定客户机开机查找并连接服务器的时间，若在此时间内未能连接到服务器，则客户机自动跳到本地系统。</w:t>
            </w:r>
          </w:p>
        </w:tc>
      </w:tr>
      <w:tr w:rsidR="00CE0B6B" w:rsidRPr="00521DD1" w:rsidTr="0060749B">
        <w:trPr>
          <w:trHeight w:val="559"/>
        </w:trPr>
        <w:tc>
          <w:tcPr>
            <w:tcW w:w="9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6B" w:rsidRPr="00521DD1" w:rsidRDefault="00CE0B6B" w:rsidP="00643E02">
            <w:pPr>
              <w:widowControl/>
              <w:jc w:val="left"/>
              <w:rPr>
                <w:rFonts w:ascii="宋体" w:hAnsi="宋体" w:cs="宋体"/>
                <w:color w:val="000000"/>
                <w:kern w:val="0"/>
                <w:szCs w:val="21"/>
              </w:rPr>
            </w:pPr>
            <w:r w:rsidRPr="00521DD1">
              <w:rPr>
                <w:rFonts w:ascii="宋体" w:hAnsi="宋体" w:cs="宋体" w:hint="eastAsia"/>
                <w:color w:val="000000"/>
                <w:kern w:val="0"/>
                <w:szCs w:val="21"/>
              </w:rPr>
              <w:t>18. 与学校现有云终端管理软件互联互通.统一管理.</w:t>
            </w:r>
          </w:p>
        </w:tc>
      </w:tr>
      <w:tr w:rsidR="0060749B" w:rsidRPr="00521DD1" w:rsidTr="0060749B">
        <w:trPr>
          <w:trHeight w:val="559"/>
        </w:trPr>
        <w:tc>
          <w:tcPr>
            <w:tcW w:w="9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49B" w:rsidRPr="00521DD1" w:rsidRDefault="0060749B" w:rsidP="00643E02">
            <w:pPr>
              <w:widowControl/>
              <w:jc w:val="left"/>
              <w:rPr>
                <w:rFonts w:ascii="宋体" w:hAnsi="宋体" w:cs="宋体"/>
                <w:color w:val="000000"/>
                <w:kern w:val="0"/>
                <w:szCs w:val="21"/>
              </w:rPr>
            </w:pPr>
            <w:r>
              <w:rPr>
                <w:rFonts w:ascii="宋体" w:hAnsi="宋体" w:cs="宋体" w:hint="eastAsia"/>
                <w:color w:val="000000"/>
                <w:kern w:val="0"/>
                <w:szCs w:val="21"/>
              </w:rPr>
              <w:t>19.</w:t>
            </w:r>
            <w:r w:rsidRPr="007A3383">
              <w:rPr>
                <w:rFonts w:ascii="宋体" w:hAnsi="宋体" w:cs="宋体" w:hint="eastAsia"/>
                <w:color w:val="000000"/>
                <w:kern w:val="0"/>
                <w:szCs w:val="21"/>
              </w:rPr>
              <w:t>产品配置</w:t>
            </w:r>
            <w:r w:rsidRPr="007A3383">
              <w:rPr>
                <w:rFonts w:ascii="宋体" w:hAnsi="宋体" w:cs="宋体" w:hint="eastAsia"/>
                <w:color w:val="000000"/>
                <w:kern w:val="0"/>
                <w:szCs w:val="21"/>
              </w:rPr>
              <w:tab/>
            </w:r>
            <w:r>
              <w:rPr>
                <w:rFonts w:ascii="宋体" w:hAnsi="宋体" w:cs="宋体" w:hint="eastAsia"/>
                <w:color w:val="000000"/>
                <w:kern w:val="0"/>
                <w:szCs w:val="21"/>
              </w:rPr>
              <w:t>7</w:t>
            </w:r>
            <w:r w:rsidRPr="007A3383">
              <w:rPr>
                <w:rFonts w:ascii="宋体" w:hAnsi="宋体" w:cs="宋体" w:hint="eastAsia"/>
                <w:color w:val="000000"/>
                <w:kern w:val="0"/>
                <w:szCs w:val="21"/>
              </w:rPr>
              <w:t>0个账号使用授权许可，一年原厂标准售后服务。</w:t>
            </w:r>
          </w:p>
        </w:tc>
      </w:tr>
    </w:tbl>
    <w:p w:rsidR="0083591E" w:rsidRDefault="0083591E">
      <w:pPr>
        <w:rPr>
          <w:rFonts w:ascii="仿宋_GB2312" w:eastAsia="仿宋_GB2312" w:hAnsi="宋体"/>
          <w:b/>
          <w:color w:val="000000"/>
          <w:sz w:val="28"/>
          <w:szCs w:val="28"/>
        </w:rPr>
      </w:pPr>
    </w:p>
    <w:p w:rsidR="002C2EF4" w:rsidRDefault="002C2EF4">
      <w:pPr>
        <w:rPr>
          <w:rFonts w:ascii="仿宋_GB2312" w:eastAsia="仿宋_GB2312" w:hAnsi="宋体"/>
          <w:b/>
          <w:color w:val="000000"/>
          <w:sz w:val="28"/>
          <w:szCs w:val="28"/>
        </w:rPr>
      </w:pPr>
    </w:p>
    <w:p w:rsidR="00F31951" w:rsidRDefault="00A10A20">
      <w:pPr>
        <w:rPr>
          <w:rFonts w:ascii="仿宋_GB2312" w:eastAsia="仿宋_GB2312" w:hAnsi="黑体"/>
          <w:b/>
          <w:spacing w:val="40"/>
          <w:kern w:val="0"/>
          <w:sz w:val="28"/>
          <w:szCs w:val="28"/>
        </w:rPr>
      </w:pPr>
      <w:r>
        <w:rPr>
          <w:rFonts w:ascii="仿宋_GB2312" w:eastAsia="仿宋_GB2312" w:hAnsi="宋体" w:hint="eastAsia"/>
          <w:b/>
          <w:color w:val="000000"/>
          <w:sz w:val="28"/>
          <w:szCs w:val="28"/>
        </w:rPr>
        <w:t>二、商务条款</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6975"/>
      </w:tblGrid>
      <w:tr w:rsidR="00F31951">
        <w:trPr>
          <w:trHeight w:val="351"/>
        </w:trPr>
        <w:tc>
          <w:tcPr>
            <w:tcW w:w="1547"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质保期</w:t>
            </w:r>
          </w:p>
        </w:tc>
        <w:tc>
          <w:tcPr>
            <w:tcW w:w="6975" w:type="dxa"/>
            <w:tcBorders>
              <w:top w:val="single" w:sz="4" w:space="0" w:color="auto"/>
              <w:left w:val="single" w:sz="4" w:space="0" w:color="auto"/>
              <w:bottom w:val="single" w:sz="4" w:space="0" w:color="auto"/>
              <w:right w:val="single" w:sz="4" w:space="0" w:color="auto"/>
            </w:tcBorders>
          </w:tcPr>
          <w:p w:rsidR="00F31951" w:rsidRDefault="00CE0B6B" w:rsidP="00CE0B6B">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项目整体质保不低于三年</w:t>
            </w:r>
            <w:r>
              <w:rPr>
                <w:rFonts w:ascii="仿宋_GB2312" w:eastAsia="仿宋_GB2312" w:hAnsi="宋体"/>
                <w:b/>
                <w:color w:val="000000"/>
                <w:sz w:val="28"/>
                <w:szCs w:val="28"/>
              </w:rPr>
              <w:t xml:space="preserve"> </w:t>
            </w:r>
          </w:p>
        </w:tc>
      </w:tr>
      <w:tr w:rsidR="00F31951">
        <w:trPr>
          <w:trHeight w:val="622"/>
        </w:trPr>
        <w:tc>
          <w:tcPr>
            <w:tcW w:w="1547"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交货时间及地点</w:t>
            </w:r>
          </w:p>
        </w:tc>
        <w:tc>
          <w:tcPr>
            <w:tcW w:w="6975"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交货时间：（合同签订后30天内供货）；</w:t>
            </w:r>
          </w:p>
          <w:p w:rsidR="00F31951" w:rsidRDefault="00A10A20">
            <w:pPr>
              <w:snapToGrid w:val="0"/>
              <w:spacing w:line="360" w:lineRule="exact"/>
              <w:rPr>
                <w:rFonts w:ascii="仿宋_GB2312" w:eastAsia="仿宋_GB2312" w:hAnsi="宋体"/>
                <w:b/>
                <w:color w:val="000000"/>
                <w:sz w:val="28"/>
                <w:szCs w:val="28"/>
              </w:rPr>
            </w:pPr>
            <w:r>
              <w:rPr>
                <w:rFonts w:ascii="仿宋_GB2312" w:eastAsia="仿宋_GB2312" w:hAnsi="宋体" w:hint="eastAsia"/>
                <w:b/>
                <w:color w:val="000000"/>
                <w:sz w:val="28"/>
                <w:szCs w:val="28"/>
              </w:rPr>
              <w:t xml:space="preserve">地点:采购人指定地点  </w:t>
            </w:r>
          </w:p>
        </w:tc>
      </w:tr>
      <w:tr w:rsidR="00F31951">
        <w:trPr>
          <w:trHeight w:val="384"/>
        </w:trPr>
        <w:tc>
          <w:tcPr>
            <w:tcW w:w="1547" w:type="dxa"/>
            <w:tcBorders>
              <w:top w:val="single" w:sz="4" w:space="0" w:color="auto"/>
              <w:left w:val="single" w:sz="4" w:space="0" w:color="auto"/>
              <w:bottom w:val="single" w:sz="4" w:space="0" w:color="auto"/>
              <w:right w:val="single" w:sz="4" w:space="0" w:color="auto"/>
            </w:tcBorders>
          </w:tcPr>
          <w:p w:rsidR="00F31951" w:rsidRDefault="00A10A20">
            <w:pPr>
              <w:snapToGrid w:val="0"/>
              <w:spacing w:line="360" w:lineRule="exact"/>
              <w:rPr>
                <w:rFonts w:ascii="仿宋_GB2312" w:eastAsia="仿宋_GB2312" w:hAnsi="宋体"/>
                <w:b/>
                <w:sz w:val="28"/>
                <w:szCs w:val="28"/>
              </w:rPr>
            </w:pPr>
            <w:r>
              <w:rPr>
                <w:rFonts w:ascii="仿宋_GB2312" w:eastAsia="仿宋_GB2312" w:hAnsi="宋体" w:hint="eastAsia"/>
                <w:b/>
                <w:sz w:val="28"/>
                <w:szCs w:val="28"/>
              </w:rPr>
              <w:t>付款方式</w:t>
            </w:r>
          </w:p>
        </w:tc>
        <w:tc>
          <w:tcPr>
            <w:tcW w:w="6975" w:type="dxa"/>
            <w:tcBorders>
              <w:top w:val="single" w:sz="4" w:space="0" w:color="auto"/>
              <w:left w:val="single" w:sz="4" w:space="0" w:color="auto"/>
              <w:bottom w:val="single" w:sz="4" w:space="0" w:color="auto"/>
              <w:right w:val="single" w:sz="4" w:space="0" w:color="auto"/>
            </w:tcBorders>
          </w:tcPr>
          <w:p w:rsidR="00F31951" w:rsidRDefault="00CE0B6B">
            <w:pPr>
              <w:spacing w:line="360" w:lineRule="exact"/>
              <w:rPr>
                <w:rFonts w:ascii="仿宋_GB2312" w:eastAsia="仿宋_GB2312" w:hAnsi="宋体"/>
                <w:b/>
                <w:color w:val="000000"/>
                <w:sz w:val="28"/>
                <w:szCs w:val="28"/>
              </w:rPr>
            </w:pPr>
            <w:r w:rsidRPr="00CE0B6B">
              <w:rPr>
                <w:rFonts w:ascii="仿宋_GB2312" w:eastAsia="仿宋_GB2312" w:hAnsi="宋体" w:hint="eastAsia"/>
                <w:b/>
                <w:color w:val="000000"/>
                <w:sz w:val="28"/>
                <w:szCs w:val="28"/>
              </w:rPr>
              <w:t>合同履行完成后由中标单位将合同款的10%作为质保金交采购人，交给集中采购机构的10%履约保证金即可退还，验收合格后支付合同款的100%，质保金自验收合格之日起1年后无息退回。</w:t>
            </w:r>
          </w:p>
        </w:tc>
      </w:tr>
    </w:tbl>
    <w:p w:rsidR="00F31951" w:rsidRDefault="00A10A20">
      <w:pPr>
        <w:rPr>
          <w:rFonts w:ascii="仿宋_GB2312" w:eastAsia="仿宋_GB2312" w:hAnsi="宋体"/>
          <w:b/>
          <w:color w:val="000000"/>
          <w:sz w:val="28"/>
          <w:szCs w:val="28"/>
        </w:rPr>
      </w:pPr>
      <w:bookmarkStart w:id="33" w:name="_Toc497294315"/>
      <w:r>
        <w:rPr>
          <w:rFonts w:ascii="仿宋_GB2312" w:eastAsia="仿宋_GB2312" w:hAnsi="宋体" w:hint="eastAsia"/>
          <w:b/>
          <w:color w:val="000000"/>
          <w:sz w:val="28"/>
          <w:szCs w:val="28"/>
        </w:rPr>
        <w:t>特别说明：</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1、根据</w:t>
      </w:r>
      <w:proofErr w:type="gramStart"/>
      <w:r>
        <w:rPr>
          <w:rFonts w:ascii="仿宋_GB2312" w:eastAsia="仿宋_GB2312" w:hAnsi="宋体" w:hint="eastAsia"/>
          <w:b/>
          <w:color w:val="000000"/>
          <w:sz w:val="28"/>
          <w:szCs w:val="28"/>
        </w:rPr>
        <w:t>浙财采监</w:t>
      </w:r>
      <w:proofErr w:type="gramEnd"/>
      <w:r>
        <w:rPr>
          <w:rFonts w:ascii="仿宋_GB2312" w:eastAsia="仿宋_GB2312" w:hAnsi="宋体" w:hint="eastAsia"/>
          <w:b/>
          <w:color w:val="000000"/>
          <w:sz w:val="28"/>
          <w:szCs w:val="28"/>
        </w:rPr>
        <w:t>字[2007]2号文件规定：除采购文件明确的品牌外，欢迎其他能满足本项目技术需求且性能与所明确品牌相当的产品参加。</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2、需求中不允许偏离的实质性要求和条件，以“★”号标明，如投标人未响应的，将被视为无效。</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3、核心产品在项目内容中明确，如出现同品牌情况的，评标委员会根据《政府采购货物和服务招标投标管理办法》（财政部令第87号）第三十一条规定执行。</w:t>
      </w:r>
    </w:p>
    <w:p w:rsidR="00F31951" w:rsidRDefault="00A10A20">
      <w:pPr>
        <w:pStyle w:val="aa"/>
        <w:snapToGrid w:val="0"/>
        <w:spacing w:before="120" w:after="120"/>
        <w:jc w:val="center"/>
        <w:outlineLvl w:val="0"/>
        <w:rPr>
          <w:rFonts w:ascii="方正小标宋简体" w:eastAsia="方正小标宋简体" w:hAnsi="仿宋"/>
          <w:sz w:val="36"/>
          <w:szCs w:val="36"/>
        </w:rPr>
      </w:pPr>
      <w:r>
        <w:rPr>
          <w:rFonts w:ascii="方正小标宋简体" w:eastAsia="方正小标宋简体" w:hAnsi="仿宋" w:hint="eastAsia"/>
          <w:sz w:val="36"/>
          <w:szCs w:val="36"/>
        </w:rPr>
        <w:lastRenderedPageBreak/>
        <w:t>第三章  合同主要条款</w:t>
      </w:r>
      <w:bookmarkEnd w:id="33"/>
    </w:p>
    <w:p w:rsidR="00F31951" w:rsidRDefault="00A10A20">
      <w:pPr>
        <w:spacing w:line="400" w:lineRule="exact"/>
        <w:ind w:firstLineChars="200" w:firstLine="482"/>
        <w:jc w:val="center"/>
        <w:rPr>
          <w:rFonts w:ascii="仿宋_GB2312" w:eastAsia="仿宋_GB2312" w:hAnsi="仿宋"/>
          <w:b/>
          <w:spacing w:val="-20"/>
          <w:sz w:val="28"/>
          <w:szCs w:val="28"/>
        </w:rPr>
      </w:pPr>
      <w:r>
        <w:rPr>
          <w:rFonts w:ascii="仿宋_GB2312" w:eastAsia="仿宋_GB2312" w:hAnsi="仿宋" w:hint="eastAsia"/>
          <w:b/>
          <w:bCs/>
          <w:spacing w:val="-20"/>
          <w:sz w:val="28"/>
          <w:szCs w:val="28"/>
        </w:rPr>
        <w:t>财政审批编号:</w:t>
      </w:r>
      <w:r w:rsidR="00FC478D">
        <w:rPr>
          <w:rFonts w:ascii="仿宋_GB2312" w:eastAsia="仿宋_GB2312" w:hAnsi="仿宋" w:hint="eastAsia"/>
          <w:b/>
          <w:bCs/>
          <w:spacing w:val="-20"/>
          <w:sz w:val="28"/>
          <w:szCs w:val="28"/>
        </w:rPr>
        <w:t>ZHZCG[2018]116</w:t>
      </w:r>
      <w:r>
        <w:rPr>
          <w:rFonts w:ascii="仿宋_GB2312" w:eastAsia="仿宋_GB2312" w:hAnsi="仿宋" w:hint="eastAsia"/>
          <w:b/>
          <w:bCs/>
          <w:spacing w:val="-20"/>
          <w:sz w:val="28"/>
          <w:szCs w:val="28"/>
        </w:rPr>
        <w:t xml:space="preserve">; 招标文件编号: </w:t>
      </w:r>
      <w:r w:rsidR="00DF3CB9">
        <w:rPr>
          <w:rFonts w:ascii="仿宋_GB2312" w:eastAsia="仿宋_GB2312" w:hAnsi="仿宋" w:hint="eastAsia"/>
          <w:b/>
          <w:bCs/>
          <w:spacing w:val="-20"/>
          <w:sz w:val="28"/>
          <w:szCs w:val="28"/>
        </w:rPr>
        <w:t>HZGZ2018-021</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1.定义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本合同中的下列术语应解释为：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1.1“合同”系指供需双方签署的、合同格式中载明的供需双方所达成的协议，包括所有的附件、附录和构成合同的所有文件；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1.2“合同价”系指根据合同规定，需方在供方完全履行合同义务后应付给的价格；</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1.3“货物”系指供方根据合同规定向需方提供的一切货物、质量保证书和其他技术资料及技术参数；</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1.4“服务”系指根据合同规定供方承担与供货有关的辅助服务，如运输、装卸、安装、保险以及其他的服务，例如安装、调试提供技术援助、培训和其他类似的义务；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1.5“需方”系指</w:t>
      </w:r>
      <w:r>
        <w:rPr>
          <w:rFonts w:ascii="仿宋_GB2312" w:eastAsia="仿宋_GB2312" w:hAnsi="仿宋" w:hint="eastAsia"/>
          <w:bCs/>
          <w:sz w:val="28"/>
          <w:szCs w:val="28"/>
        </w:rPr>
        <w:t>具体使用货物和接受服务的使用单位（即采购人）；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1.6“供方”系指根据合同规定提供采购项目货物和服务的具有法人资格的公司、企业或实体（</w:t>
      </w:r>
      <w:proofErr w:type="gramStart"/>
      <w:r>
        <w:rPr>
          <w:rFonts w:ascii="仿宋_GB2312" w:eastAsia="仿宋_GB2312" w:hAnsi="仿宋" w:hint="eastAsia"/>
          <w:sz w:val="28"/>
          <w:szCs w:val="28"/>
        </w:rPr>
        <w:t>即供应</w:t>
      </w:r>
      <w:proofErr w:type="gramEnd"/>
      <w:r>
        <w:rPr>
          <w:rFonts w:ascii="仿宋_GB2312" w:eastAsia="仿宋_GB2312" w:hAnsi="仿宋" w:hint="eastAsia"/>
          <w:sz w:val="28"/>
          <w:szCs w:val="28"/>
        </w:rPr>
        <w:t>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1.7“财政审批编号”系指湖州市财政局审批编号。</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2.合同项目与内容</w:t>
      </w:r>
    </w:p>
    <w:p w:rsidR="00F31951" w:rsidRDefault="00A10A20">
      <w:pPr>
        <w:spacing w:line="440" w:lineRule="exact"/>
        <w:ind w:firstLineChars="350" w:firstLine="980"/>
        <w:rPr>
          <w:rFonts w:ascii="仿宋_GB2312" w:eastAsia="仿宋_GB2312" w:hAnsi="仿宋"/>
          <w:sz w:val="28"/>
          <w:szCs w:val="28"/>
        </w:rPr>
      </w:pPr>
      <w:r>
        <w:rPr>
          <w:rFonts w:ascii="仿宋_GB2312" w:eastAsia="仿宋_GB2312" w:hAnsi="仿宋" w:hint="eastAsia"/>
          <w:sz w:val="28"/>
          <w:szCs w:val="28"/>
        </w:rPr>
        <w:t>湖州师范学院</w:t>
      </w:r>
      <w:r w:rsidR="00FC478D">
        <w:rPr>
          <w:rFonts w:ascii="仿宋_GB2312" w:eastAsia="仿宋_GB2312" w:hAnsi="仿宋" w:hint="eastAsia"/>
          <w:sz w:val="28"/>
          <w:szCs w:val="28"/>
        </w:rPr>
        <w:t>云机房应用实验室设备采购项目</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3.供货时间与交货地点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供货时间：详见招标文件要求；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供货地点：由采购单位指定。</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4.1国家有强制性标准的，执行国家强制性标准。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5.技术规范</w:t>
      </w:r>
    </w:p>
    <w:p w:rsidR="00F31951" w:rsidRDefault="00A10A20">
      <w:pPr>
        <w:pStyle w:val="a5"/>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本合同执行国家及本省、市现行施工及验收规范及有关条例、实施办法等。</w:t>
      </w:r>
    </w:p>
    <w:p w:rsidR="00F31951" w:rsidRDefault="00A10A20">
      <w:pPr>
        <w:pStyle w:val="a9"/>
        <w:spacing w:line="440" w:lineRule="exact"/>
        <w:ind w:firstLine="560"/>
        <w:rPr>
          <w:rFonts w:hAnsi="仿宋"/>
          <w:sz w:val="28"/>
          <w:szCs w:val="28"/>
        </w:rPr>
      </w:pPr>
      <w:r>
        <w:rPr>
          <w:rFonts w:hAnsi="仿宋" w:hint="eastAsia"/>
          <w:sz w:val="28"/>
          <w:szCs w:val="28"/>
        </w:rPr>
        <w:t>提供和交付的货物及相关服务的技术规范应与招标文件规定的技术</w:t>
      </w:r>
      <w:r>
        <w:rPr>
          <w:rFonts w:hAnsi="仿宋" w:hint="eastAsia"/>
          <w:sz w:val="28"/>
          <w:szCs w:val="28"/>
        </w:rPr>
        <w:lastRenderedPageBreak/>
        <w:t>规范相一致。</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6.专利权</w:t>
      </w:r>
    </w:p>
    <w:p w:rsidR="00F31951" w:rsidRDefault="00A10A20">
      <w:pPr>
        <w:pStyle w:val="a9"/>
        <w:spacing w:line="440" w:lineRule="exact"/>
        <w:ind w:firstLine="560"/>
        <w:rPr>
          <w:rFonts w:hAnsi="仿宋"/>
          <w:sz w:val="28"/>
          <w:szCs w:val="28"/>
        </w:rPr>
      </w:pPr>
      <w:r>
        <w:rPr>
          <w:rFonts w:hAnsi="仿宋" w:hint="eastAsia"/>
          <w:sz w:val="28"/>
          <w:szCs w:val="28"/>
        </w:rPr>
        <w:t>供方应保证需方在使用时不受第三方提出侵犯其专利权、商标权等知识产权的起诉。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7.包装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w:t>
      </w:r>
      <w:proofErr w:type="gramStart"/>
      <w:r>
        <w:rPr>
          <w:rFonts w:ascii="仿宋_GB2312" w:eastAsia="仿宋_GB2312" w:hAnsi="仿宋" w:hint="eastAsia"/>
          <w:sz w:val="28"/>
          <w:szCs w:val="28"/>
        </w:rPr>
        <w:t>担由于</w:t>
      </w:r>
      <w:proofErr w:type="gramEnd"/>
      <w:r>
        <w:rPr>
          <w:rFonts w:ascii="仿宋_GB2312" w:eastAsia="仿宋_GB2312" w:hAnsi="仿宋" w:hint="eastAsia"/>
          <w:sz w:val="28"/>
          <w:szCs w:val="28"/>
        </w:rPr>
        <w:t>其包装或其防护措施不妥而引起货物锈蚀、损坏和丢失的任何损失的责任或费用。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8.装运标记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8.1供方应在每一包装箱的四面用不可擦除的油漆和明显的中文字样做出以下标记：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8.1.1收货人；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8.1.2合同号；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8.1.3发货标记（</w:t>
      </w:r>
      <w:proofErr w:type="gramStart"/>
      <w:r>
        <w:rPr>
          <w:rFonts w:ascii="仿宋_GB2312" w:eastAsia="仿宋_GB2312" w:hAnsi="仿宋" w:hint="eastAsia"/>
          <w:sz w:val="28"/>
          <w:szCs w:val="28"/>
        </w:rPr>
        <w:t>唛</w:t>
      </w:r>
      <w:proofErr w:type="gramEnd"/>
      <w:r>
        <w:rPr>
          <w:rFonts w:ascii="仿宋_GB2312" w:eastAsia="仿宋_GB2312" w:hAnsi="仿宋" w:hint="eastAsia"/>
          <w:sz w:val="28"/>
          <w:szCs w:val="28"/>
        </w:rPr>
        <w:t>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8.1.4收货人编号；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8.1.5目的港；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8.1.6货物名称、品目号和箱号；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8.1.7毛重/净重（用kg表示）；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8.1.8尺寸（长×宽×高用cm表示）。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8.2如果单件包装箱的重量在2吨或2吨以上，供方应在包装箱两侧用通用的运输标记标准“重心”和“起吊点”以便装卸和搬运。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根据货物的特点和运输的不同要求，供方应在包装箱上清楚地标注“小心轻放”，“此端朝上，请勿倒置”、“保持干燥”等标记。</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9.装卸要求</w:t>
      </w:r>
    </w:p>
    <w:p w:rsidR="00F31951" w:rsidRDefault="00A10A20">
      <w:pPr>
        <w:pStyle w:val="a9"/>
        <w:spacing w:line="440" w:lineRule="exact"/>
        <w:ind w:firstLine="560"/>
        <w:rPr>
          <w:rFonts w:hAnsi="仿宋"/>
          <w:sz w:val="28"/>
          <w:szCs w:val="28"/>
        </w:rPr>
      </w:pPr>
      <w:r>
        <w:rPr>
          <w:rFonts w:hAnsi="仿宋" w:hint="eastAsia"/>
          <w:sz w:val="28"/>
          <w:szCs w:val="28"/>
        </w:rPr>
        <w:t>除合同另有规定外，供方提供的全部货物，均应按标准采取保护措施，确保货物安全无损运抵现场。由于装卸或运输途中一切不善所造成的损失均由供方承担。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10.装运条件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供方负责安排运输，运输中的一切费用由供方承担；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11.装运通知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供方应在合同规定的装运日期之前，将合同号、货物名称、数量、箱数、总毛重、总体积（用m</w:t>
      </w:r>
      <w:r>
        <w:rPr>
          <w:rFonts w:ascii="仿宋_GB2312" w:eastAsia="仿宋_GB2312" w:hAnsi="仿宋" w:hint="eastAsia"/>
          <w:sz w:val="28"/>
          <w:szCs w:val="28"/>
          <w:vertAlign w:val="superscript"/>
        </w:rPr>
        <w:t>3</w:t>
      </w:r>
      <w:r>
        <w:rPr>
          <w:rFonts w:ascii="仿宋_GB2312" w:eastAsia="仿宋_GB2312" w:hAnsi="仿宋" w:hint="eastAsia"/>
          <w:sz w:val="28"/>
          <w:szCs w:val="28"/>
        </w:rPr>
        <w:t>表示）运输工具以传真形式通知需方。具体安装时间以需方通知为准。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12.货物就位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供方负责所供货物就位，如受条件影响就位，供方负责货物拆装，就位一切费用供方负责。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13.付款方法和条件</w:t>
      </w:r>
    </w:p>
    <w:p w:rsidR="00F31951" w:rsidRDefault="00A10A20">
      <w:pPr>
        <w:pStyle w:val="a9"/>
        <w:spacing w:line="440" w:lineRule="exact"/>
        <w:ind w:firstLine="560"/>
        <w:rPr>
          <w:rFonts w:hAnsi="仿宋"/>
          <w:sz w:val="28"/>
          <w:szCs w:val="28"/>
        </w:rPr>
      </w:pPr>
      <w:r>
        <w:rPr>
          <w:rFonts w:hAnsi="仿宋" w:hint="eastAsia"/>
          <w:sz w:val="28"/>
          <w:szCs w:val="28"/>
        </w:rPr>
        <w:t>付款方式应优于下列付款条件，当付款方式劣于下列要求则视为不响应本次招标；</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sz w:val="28"/>
          <w:szCs w:val="28"/>
        </w:rPr>
        <w:t>详见招标文件要求。</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14.支付</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14.1支付应使用人民币；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14.2提交下列单据后结算：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14.2.1生产厂家出具的出厂合格证书和质量检验报告；</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14.2.2商业发票一份，其金额为所签合同的相应金额；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14.2.3双方签字验收的验收证书一份。</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15.技术服务及货物的安装、调试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15.1供方应负责安排需方相关人员进行操作、维修的培训。具体时间及培训内容在投标时由供方提出建议；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15.3安装调试期间的一切费用由供方自理。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16.售后服务及承诺</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16.1供方应明确承诺售后服务各项内容和措施，提供详细的服务地点、联系人、电话等有关资料；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16.2</w:t>
      </w:r>
      <w:r>
        <w:rPr>
          <w:rFonts w:ascii="仿宋_GB2312" w:eastAsia="仿宋_GB2312" w:hAnsi="仿宋" w:hint="eastAsia"/>
          <w:b/>
          <w:bCs/>
          <w:sz w:val="28"/>
          <w:szCs w:val="28"/>
        </w:rPr>
        <w:t>质保期：详见招标文件要求</w:t>
      </w:r>
      <w:r>
        <w:rPr>
          <w:rFonts w:ascii="仿宋_GB2312" w:eastAsia="仿宋_GB2312" w:hAnsi="仿宋" w:hint="eastAsia"/>
          <w:bCs/>
          <w:sz w:val="28"/>
          <w:szCs w:val="28"/>
        </w:rPr>
        <w:t>。在质保期内，因货物的维修和保养所发生的一切费用均由供方承担；</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16.3货物签约的同时，双方可签订质保修期满后的维修保养协议或合同;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lastRenderedPageBreak/>
        <w:t>16.4供方在收到需方维修通知后须按投标文件的承诺及时进行现场响应。</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17.备件</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正如合同条款所规定，供方可能被要求提供下列与备件有关的材料、通知和资料：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17.1需方从供方选购备件，但前提条件是该选择并不能免除供方在合同保证期内所承担的义务；</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17.2在备件停产的情况下，供方应事先将要停止生产的计划通知需方使需方有足够的时间采购所需的备件；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17.3在备件停产后，如果需方要求，供方应免费向需方提供备件的蓝图等相关技术资料。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18.技术质量保证</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18.1</w:t>
      </w:r>
      <w:r>
        <w:rPr>
          <w:rFonts w:ascii="仿宋_GB2312" w:eastAsia="仿宋_GB2312"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18.2合同货物提交前，供方应将其有关技术资料一套，如使用指南或服务手册和示意图提交给需方；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18.3质保期以项目安装完毕并经采购人组织验收合格起计算；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18.4供方对提供的货物执行一定的保质期限，供方应对保质期内由于货物的缺陷（非人为因素）而引发的任何不足负责，费用由供方承担；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18.5需方应尽快以书面形式通知供方由于货物缺陷而发生的索赔；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18.6供方在收到通知后3天内应免费更换有缺陷的材料；</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18.7如果供方在收到通知后3天内没有弥补缺陷，需方可采取必要的补救措施，但风险和费用将由供方负责。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19.检验和测试</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19.2检验和测试应在货物的最终目的地进行；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19.3如果任何被检验或测试的货物不能满足规定要求，需方可以拒</w:t>
      </w:r>
      <w:r>
        <w:rPr>
          <w:rFonts w:ascii="仿宋_GB2312" w:eastAsia="仿宋_GB2312" w:hAnsi="仿宋" w:hint="eastAsia"/>
          <w:sz w:val="28"/>
          <w:szCs w:val="28"/>
        </w:rPr>
        <w:lastRenderedPageBreak/>
        <w:t>绝接受该货物，供方应更换被拒绝的货物，或者免费进行必要的修改以满足规定的要求；</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20.验收</w:t>
      </w:r>
    </w:p>
    <w:p w:rsidR="00F31951" w:rsidRDefault="00A10A20">
      <w:pPr>
        <w:spacing w:line="440" w:lineRule="exact"/>
        <w:ind w:firstLineChars="200" w:firstLine="560"/>
        <w:rPr>
          <w:rFonts w:ascii="仿宋_GB2312" w:eastAsia="仿宋_GB2312" w:hAnsi="仿宋"/>
          <w:sz w:val="28"/>
        </w:rPr>
      </w:pPr>
      <w:r>
        <w:rPr>
          <w:rFonts w:ascii="仿宋_GB2312" w:eastAsia="仿宋_GB2312"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rPr>
      </w:pPr>
      <w:r>
        <w:rPr>
          <w:rFonts w:ascii="仿宋_GB2312" w:eastAsia="仿宋_GB2312" w:hAnsi="仿宋" w:hint="eastAsia"/>
          <w:sz w:val="28"/>
        </w:rPr>
        <w:t>20.2 验收费用由供方承担。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21.索赔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21.1.2根据货物的偏差情况、损坏程度以及需方所遭受损失的金额，经供需双方商定降低货物的价格；</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21.1.3用符合合同规定的规格、质量和性能要求的新零件、部件和/或货物来更换有缺陷的部分和/或修补缺陷部分，供方应承</w:t>
      </w:r>
      <w:proofErr w:type="gramStart"/>
      <w:r>
        <w:rPr>
          <w:rFonts w:ascii="仿宋_GB2312" w:eastAsia="仿宋_GB2312" w:hAnsi="仿宋" w:hint="eastAsia"/>
          <w:sz w:val="28"/>
          <w:szCs w:val="28"/>
        </w:rPr>
        <w:t>担一切</w:t>
      </w:r>
      <w:proofErr w:type="gramEnd"/>
      <w:r>
        <w:rPr>
          <w:rFonts w:ascii="仿宋_GB2312" w:eastAsia="仿宋_GB2312" w:hAnsi="仿宋" w:hint="eastAsia"/>
          <w:sz w:val="28"/>
          <w:szCs w:val="28"/>
        </w:rPr>
        <w:t>费用和风险并负担需方蒙受的全部直接损失费用，同时，供方应按合同规定，相应延长所更换货物的质量保证期。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21.1.6合同条款的规定不能免除供方在本合同项下的保证义务或其他义务。</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22.迟交货</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22.1需方的“供货计划一览表”在合同签订的同时提交给供方。供方需按照需方提供的“供货计划一览表”中规定的时间、数量交货和提供服务；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22.2在供货期间，如遇中标货物型号停产或市场断货，供方可在不改变品牌并获取需方书面同意后提供相当于（或优于）中标货物技术性能、档次的替代产品；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22.3如果供方毫无理由地拖延交货，将受到以下制裁：赔偿损失或终止合同；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22.5供方按照“供货计划一览表”中规定的时间、数量如期供货，需方由于自身原因无法及时验收，造成货物积压，需方应赔偿由此给供方所造成的直接损失费用。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23.不可抗力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23.2受事故影响的一方应在不可抗力发生后3天内以电报或电传通知另一方，并在事故发生后14天内，将有关部门出具的证明文件寄给另一方。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24.税</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本合同执行中相关的一切税费均由供方负担。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25.供方履约延误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25.1供方应按照“供货计划一览表”中需方规定的时间表交货和提</w:t>
      </w:r>
      <w:r>
        <w:rPr>
          <w:rFonts w:ascii="仿宋_GB2312" w:eastAsia="仿宋_GB2312" w:hAnsi="仿宋" w:hint="eastAsia"/>
          <w:sz w:val="28"/>
          <w:szCs w:val="28"/>
        </w:rPr>
        <w:lastRenderedPageBreak/>
        <w:t>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26.误期赔偿费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27.违约终止合同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27.1在需方对供方违约而采取的任何补救措施不受影响的情况下，需方可向供方发出书面违约通知书，提出终止部分或全部合同；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27.2如果供方未能在合同规定的期限内或需方根据合同条款的规定同意延长的期限内提供部分或全部货物；</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27.3如果供方未能履行合同规定的其它任何义务；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27.4如果需方认为供方</w:t>
      </w:r>
      <w:proofErr w:type="gramStart"/>
      <w:r>
        <w:rPr>
          <w:rFonts w:ascii="仿宋_GB2312" w:eastAsia="仿宋_GB2312" w:hAnsi="仿宋" w:hint="eastAsia"/>
          <w:sz w:val="28"/>
          <w:szCs w:val="28"/>
        </w:rPr>
        <w:t>在本招投标</w:t>
      </w:r>
      <w:proofErr w:type="gramEnd"/>
      <w:r>
        <w:rPr>
          <w:rFonts w:ascii="仿宋_GB2312" w:eastAsia="仿宋_GB2312" w:hAnsi="仿宋" w:hint="eastAsia"/>
          <w:sz w:val="28"/>
          <w:szCs w:val="28"/>
        </w:rPr>
        <w:t>竞争和合同实施过程中有腐败和欺诈行为。为此目的，定义下述条件：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27.4.1“腐败行为”是指提供、给予、接受或索取任何有价值的物品来影响公共官员在采购过程或合同实施过程中的行为；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27.4.2“欺诈行为”是指为了影响采购过程或合同实施过程而谎报事实，损害需方利益的行为。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27.5如果需方根据合同条款的规定，终止了全部或部分合同，需方可以依其认为适当的条件和方法购买与未交货</w:t>
      </w:r>
      <w:proofErr w:type="gramStart"/>
      <w:r>
        <w:rPr>
          <w:rFonts w:ascii="仿宋_GB2312" w:eastAsia="仿宋_GB2312" w:hAnsi="仿宋" w:hint="eastAsia"/>
          <w:sz w:val="28"/>
          <w:szCs w:val="28"/>
        </w:rPr>
        <w:t>物类似</w:t>
      </w:r>
      <w:proofErr w:type="gramEnd"/>
      <w:r>
        <w:rPr>
          <w:rFonts w:ascii="仿宋_GB2312" w:eastAsia="仿宋_GB2312" w:hAnsi="仿宋" w:hint="eastAsia"/>
          <w:sz w:val="28"/>
          <w:szCs w:val="28"/>
        </w:rPr>
        <w:t>的货物，供方应对购买类似货物所超出的那部分费用负责。但是，供方应继续执行合同中未终止的部分。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28.仲裁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28.2如果提请仲裁，仲裁裁决书应为终局裁决，对双方均有约束力；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28.3仲裁费用应由败诉方负担；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28.4如果向人民法院起诉，在收到判决书后，如有异议，有异议方应在收到判决书后在法定时间内提出上诉，逾期未提出的，判决有法律效力，双方应遵照执行；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28.5在仲裁或起诉期间，除进行仲裁或起诉的部分外，本合同其它部分应继续执行。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29.转让或分包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29.1本合同范围的货物，应由供方直接供应，不得转让他人供应；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29.3本合同全部或部分的分包不能减轻供方承担的责任，供方仍须将分包人的任何行动、错误或疏忽当作是自己完成的并负全责；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29.4在任何分包合同中，须注明分包人按分包合同的范围履行，在供方按本合同的履行终止时（不论任何原因），亦同时一并终止；</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29.5如有转让和未经需方同意的分包行为，需方有权给予终止合同。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30.适用法律</w:t>
      </w:r>
    </w:p>
    <w:p w:rsidR="00F31951" w:rsidRDefault="00A10A20">
      <w:pPr>
        <w:pStyle w:val="31"/>
        <w:spacing w:line="440" w:lineRule="exact"/>
        <w:ind w:firstLine="528"/>
        <w:rPr>
          <w:rFonts w:hAnsi="仿宋"/>
          <w:sz w:val="28"/>
          <w:szCs w:val="28"/>
        </w:rPr>
      </w:pPr>
      <w:r>
        <w:rPr>
          <w:rFonts w:hAnsi="仿宋" w:hint="eastAsia"/>
          <w:sz w:val="28"/>
          <w:szCs w:val="28"/>
        </w:rPr>
        <w:t>合同适用法律有《中华人民共和国政府采购法》、《中华人民共和国合同法》、《中华人民共和国产品质量法》和浙江省有关条例等。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31.合同生效及其他</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31.1本合同经双方法人及法定代表人签字盖章生效；</w:t>
      </w:r>
    </w:p>
    <w:p w:rsidR="00F31951" w:rsidRDefault="00A10A20">
      <w:pPr>
        <w:spacing w:line="440" w:lineRule="exact"/>
        <w:ind w:firstLineChars="200" w:firstLine="560"/>
        <w:rPr>
          <w:rFonts w:ascii="仿宋" w:eastAsia="仿宋" w:hAnsi="仿宋"/>
          <w:sz w:val="28"/>
          <w:szCs w:val="28"/>
        </w:rPr>
      </w:pPr>
      <w:r>
        <w:rPr>
          <w:rFonts w:ascii="仿宋_GB2312" w:eastAsia="仿宋_GB2312" w:hAnsi="仿宋" w:hint="eastAsia"/>
          <w:sz w:val="28"/>
          <w:szCs w:val="28"/>
        </w:rPr>
        <w:t>31.2本合同一式四份，供、需方各执一份；湖州市财政局（市政府采购办）、集中采购机构各一份。</w:t>
      </w:r>
    </w:p>
    <w:p w:rsidR="00F31951" w:rsidRDefault="00F31951">
      <w:pPr>
        <w:spacing w:line="440" w:lineRule="exact"/>
        <w:rPr>
          <w:rFonts w:ascii="仿宋" w:eastAsia="仿宋" w:hAnsi="仿宋"/>
          <w:sz w:val="28"/>
          <w:szCs w:val="28"/>
        </w:rPr>
      </w:pPr>
    </w:p>
    <w:p w:rsidR="00F31951" w:rsidRDefault="00A10A20">
      <w:pPr>
        <w:pStyle w:val="1"/>
        <w:spacing w:line="240" w:lineRule="auto"/>
        <w:jc w:val="center"/>
        <w:rPr>
          <w:rFonts w:ascii="方正小标宋简体" w:eastAsia="方正小标宋简体" w:hAnsi="仿宋"/>
          <w:b w:val="0"/>
          <w:bCs w:val="0"/>
          <w:sz w:val="36"/>
          <w:szCs w:val="36"/>
        </w:rPr>
      </w:pPr>
      <w:bookmarkStart w:id="34" w:name="_Toc497294316"/>
      <w:r>
        <w:rPr>
          <w:rFonts w:ascii="方正小标宋简体" w:eastAsia="方正小标宋简体" w:hAnsi="仿宋" w:hint="eastAsia"/>
          <w:sz w:val="36"/>
          <w:szCs w:val="36"/>
        </w:rPr>
        <w:lastRenderedPageBreak/>
        <w:t>第四章  投标文件的格式附件</w:t>
      </w:r>
      <w:bookmarkEnd w:id="34"/>
    </w:p>
    <w:p w:rsidR="00F31951" w:rsidRDefault="00A10A20">
      <w:pPr>
        <w:snapToGrid w:val="0"/>
        <w:spacing w:before="50" w:afterLines="50" w:after="120"/>
        <w:jc w:val="left"/>
        <w:rPr>
          <w:rFonts w:ascii="仿宋_GB2312" w:eastAsia="仿宋_GB2312" w:hAnsi="仿宋"/>
          <w:sz w:val="28"/>
          <w:szCs w:val="28"/>
        </w:rPr>
      </w:pPr>
      <w:r>
        <w:rPr>
          <w:rFonts w:ascii="仿宋_GB2312" w:eastAsia="仿宋_GB2312" w:hAnsi="仿宋" w:hint="eastAsia"/>
          <w:sz w:val="28"/>
          <w:szCs w:val="28"/>
        </w:rPr>
        <w:t>附件1：</w:t>
      </w:r>
    </w:p>
    <w:p w:rsidR="00F31951" w:rsidRDefault="00A10A20">
      <w:pPr>
        <w:snapToGrid w:val="0"/>
        <w:spacing w:before="50" w:after="50"/>
        <w:jc w:val="center"/>
        <w:rPr>
          <w:rFonts w:ascii="仿宋_GB2312" w:eastAsia="仿宋_GB2312" w:hAnsi="黑体"/>
          <w:b/>
          <w:sz w:val="28"/>
          <w:szCs w:val="28"/>
        </w:rPr>
      </w:pPr>
      <w:r>
        <w:rPr>
          <w:rFonts w:ascii="仿宋_GB2312" w:eastAsia="仿宋_GB2312" w:hAnsi="黑体" w:hint="eastAsia"/>
          <w:b/>
          <w:sz w:val="28"/>
          <w:szCs w:val="28"/>
        </w:rPr>
        <w:t>投 标 声 明 书</w:t>
      </w:r>
    </w:p>
    <w:p w:rsidR="00F31951" w:rsidRDefault="00F31951">
      <w:pPr>
        <w:snapToGrid w:val="0"/>
        <w:spacing w:before="5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致湖州市政府采购中心：</w:t>
      </w:r>
    </w:p>
    <w:p w:rsidR="00F31951" w:rsidRDefault="00A10A20">
      <w:pPr>
        <w:snapToGrid w:val="0"/>
        <w:spacing w:line="360" w:lineRule="auto"/>
        <w:ind w:firstLineChars="200" w:firstLine="560"/>
        <w:jc w:val="left"/>
        <w:rPr>
          <w:rFonts w:ascii="仿宋_GB2312" w:eastAsia="仿宋_GB2312" w:hAnsi="仿宋"/>
          <w:snapToGrid w:val="0"/>
          <w:kern w:val="0"/>
          <w:sz w:val="28"/>
          <w:szCs w:val="28"/>
        </w:rPr>
      </w:pP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系中华人民共和国合法企业，经营地址。</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我</w:t>
      </w:r>
      <w:r>
        <w:rPr>
          <w:rFonts w:ascii="仿宋_GB2312" w:eastAsia="仿宋_GB2312" w:hAnsi="仿宋" w:hint="eastAsia"/>
          <w:snapToGrid w:val="0"/>
          <w:kern w:val="0"/>
          <w:sz w:val="28"/>
          <w:szCs w:val="28"/>
          <w:u w:val="single"/>
        </w:rPr>
        <w:t>（姓名）</w:t>
      </w:r>
      <w:r>
        <w:rPr>
          <w:rFonts w:ascii="仿宋_GB2312" w:eastAsia="仿宋_GB2312" w:hAnsi="仿宋" w:hint="eastAsia"/>
          <w:snapToGrid w:val="0"/>
          <w:kern w:val="0"/>
          <w:sz w:val="28"/>
          <w:szCs w:val="28"/>
        </w:rPr>
        <w:t>系</w:t>
      </w: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的法定代表人，我方愿意参加贵方组织的</w:t>
      </w:r>
      <w:r>
        <w:rPr>
          <w:rFonts w:ascii="仿宋_GB2312" w:eastAsia="仿宋_GB2312" w:hAnsi="仿宋" w:hint="eastAsia"/>
          <w:snapToGrid w:val="0"/>
          <w:kern w:val="0"/>
          <w:sz w:val="28"/>
          <w:szCs w:val="28"/>
          <w:u w:val="single"/>
        </w:rPr>
        <w:t xml:space="preserve">     （招标项目名称）（编号为</w:t>
      </w:r>
      <w:r w:rsidR="00DF3CB9">
        <w:rPr>
          <w:rFonts w:ascii="仿宋_GB2312" w:eastAsia="仿宋_GB2312" w:hAnsi="仿宋" w:hint="eastAsia"/>
          <w:snapToGrid w:val="0"/>
          <w:kern w:val="0"/>
          <w:sz w:val="28"/>
          <w:szCs w:val="28"/>
          <w:u w:val="single"/>
        </w:rPr>
        <w:t>HZGZ2018-021</w:t>
      </w:r>
      <w:r>
        <w:rPr>
          <w:rFonts w:ascii="仿宋_GB2312" w:eastAsia="仿宋_GB2312" w:hAnsi="仿宋" w:hint="eastAsia"/>
          <w:snapToGrid w:val="0"/>
          <w:kern w:val="0"/>
          <w:sz w:val="28"/>
          <w:szCs w:val="28"/>
          <w:u w:val="single"/>
        </w:rPr>
        <w:t>）</w:t>
      </w:r>
      <w:r>
        <w:rPr>
          <w:rFonts w:ascii="仿宋_GB2312" w:eastAsia="仿宋_GB2312" w:hAnsi="仿宋" w:hint="eastAsia"/>
          <w:snapToGrid w:val="0"/>
          <w:kern w:val="0"/>
          <w:sz w:val="28"/>
          <w:szCs w:val="28"/>
        </w:rPr>
        <w:t>的投标，为此，我方就本次投标有关事项郑重声明如下：</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1、我方已详细审查全部招标文件，同意招标文件的各项要求。</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2、我方向贵方提交的所有投标文件、资料都是准确的和真实的。</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3、若中标，我方将按招标文件规定履行合同责任和义务。</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4、我方不是采购人的附属机构；在获知本项目采购信息后，与采购人聘请的为此项目提供咨询服务的公司及其附属机构没有任何联系。</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5、投标文件自开标日起有效期为</w:t>
      </w:r>
      <w:r w:rsidR="007E6A5E">
        <w:rPr>
          <w:rFonts w:ascii="仿宋_GB2312" w:eastAsia="仿宋_GB2312" w:hAnsi="仿宋" w:hint="eastAsia"/>
          <w:sz w:val="28"/>
          <w:szCs w:val="28"/>
        </w:rPr>
        <w:t>120</w:t>
      </w:r>
      <w:r>
        <w:rPr>
          <w:rFonts w:ascii="仿宋_GB2312" w:eastAsia="仿宋_GB2312" w:hAnsi="仿宋" w:hint="eastAsia"/>
          <w:sz w:val="28"/>
          <w:szCs w:val="28"/>
        </w:rPr>
        <w:t>天。</w:t>
      </w:r>
    </w:p>
    <w:p w:rsidR="00F31951" w:rsidRDefault="00A10A20">
      <w:pPr>
        <w:snapToGrid w:val="0"/>
        <w:spacing w:line="360" w:lineRule="auto"/>
        <w:ind w:firstLineChars="196" w:firstLine="551"/>
        <w:jc w:val="left"/>
        <w:rPr>
          <w:rFonts w:ascii="仿宋_GB2312" w:eastAsia="仿宋_GB2312" w:hAnsi="仿宋"/>
          <w:b/>
          <w:sz w:val="28"/>
          <w:szCs w:val="28"/>
        </w:rPr>
      </w:pPr>
      <w:r>
        <w:rPr>
          <w:rFonts w:ascii="仿宋_GB2312" w:eastAsia="仿宋_GB2312" w:hAnsi="仿宋" w:hint="eastAsia"/>
          <w:b/>
          <w:sz w:val="28"/>
          <w:szCs w:val="28"/>
        </w:rPr>
        <w:t>6、我方参与本项目前3年内的经营活动中没有重大违法记录；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8、以上事项如有虚假或隐瞒，我方愿意承担一切后果，并不再寻求任何旨在减轻或免除法律责任的辩解。</w:t>
      </w:r>
    </w:p>
    <w:p w:rsidR="00F31951" w:rsidRDefault="00F31951">
      <w:pPr>
        <w:snapToGrid w:val="0"/>
        <w:ind w:right="600" w:firstLineChars="50" w:firstLine="140"/>
        <w:rPr>
          <w:rFonts w:ascii="仿宋_GB2312" w:eastAsia="仿宋_GB2312" w:hAnsi="仿宋"/>
          <w:sz w:val="28"/>
          <w:szCs w:val="28"/>
        </w:rPr>
      </w:pPr>
    </w:p>
    <w:p w:rsidR="00F31951" w:rsidRDefault="00A10A20">
      <w:pPr>
        <w:snapToGrid w:val="0"/>
        <w:ind w:right="600" w:firstLineChars="50" w:firstLine="140"/>
        <w:rPr>
          <w:rFonts w:ascii="仿宋_GB2312" w:eastAsia="仿宋_GB2312" w:hAnsi="仿宋"/>
          <w:sz w:val="28"/>
          <w:szCs w:val="28"/>
          <w:u w:val="single"/>
        </w:rPr>
      </w:pPr>
      <w:r>
        <w:rPr>
          <w:rFonts w:ascii="仿宋_GB2312" w:eastAsia="仿宋_GB2312" w:hAnsi="仿宋" w:hint="eastAsia"/>
          <w:sz w:val="28"/>
          <w:szCs w:val="28"/>
        </w:rPr>
        <w:t>法定代表人签名（或签名章）：  日 期：</w:t>
      </w:r>
    </w:p>
    <w:p w:rsidR="00F31951" w:rsidRDefault="00F31951">
      <w:pPr>
        <w:snapToGrid w:val="0"/>
        <w:ind w:firstLine="200"/>
        <w:rPr>
          <w:rFonts w:ascii="仿宋_GB2312" w:eastAsia="仿宋_GB2312" w:hAnsi="仿宋"/>
          <w:sz w:val="28"/>
          <w:szCs w:val="28"/>
          <w:u w:val="single"/>
        </w:rPr>
      </w:pPr>
    </w:p>
    <w:p w:rsidR="00F31951" w:rsidRDefault="00A10A20">
      <w:pPr>
        <w:snapToGrid w:val="0"/>
        <w:ind w:firstLineChars="50" w:firstLine="140"/>
        <w:rPr>
          <w:rFonts w:ascii="仿宋_GB2312" w:eastAsia="仿宋_GB2312" w:hAnsi="仿宋"/>
          <w:sz w:val="28"/>
          <w:szCs w:val="28"/>
        </w:rPr>
      </w:pPr>
      <w:r>
        <w:rPr>
          <w:rFonts w:ascii="仿宋_GB2312" w:eastAsia="仿宋_GB2312" w:hAnsi="仿宋" w:hint="eastAsia"/>
          <w:sz w:val="28"/>
          <w:szCs w:val="28"/>
        </w:rPr>
        <w:t>投标人全称（公章）：</w:t>
      </w:r>
    </w:p>
    <w:p w:rsidR="00F31951" w:rsidRDefault="00A10A20">
      <w:pPr>
        <w:pStyle w:val="a5"/>
        <w:spacing w:line="500" w:lineRule="exact"/>
        <w:ind w:firstLine="0"/>
        <w:jc w:val="center"/>
        <w:rPr>
          <w:rFonts w:ascii="仿宋_GB2312" w:eastAsia="仿宋_GB2312" w:hAnsi="仿宋"/>
          <w:sz w:val="28"/>
          <w:szCs w:val="28"/>
        </w:rPr>
      </w:pPr>
      <w:r>
        <w:rPr>
          <w:rFonts w:ascii="仿宋_GB2312" w:eastAsia="仿宋_GB2312" w:hAnsi="仿宋" w:hint="eastAsia"/>
          <w:sz w:val="28"/>
          <w:szCs w:val="28"/>
        </w:rPr>
        <w:br w:type="page"/>
      </w:r>
    </w:p>
    <w:p w:rsidR="00F31951" w:rsidRDefault="00A10A20">
      <w:pPr>
        <w:pStyle w:val="a5"/>
        <w:spacing w:line="500" w:lineRule="exact"/>
        <w:ind w:firstLine="0"/>
        <w:rPr>
          <w:rFonts w:ascii="仿宋_GB2312" w:eastAsia="仿宋_GB2312" w:hAnsi="仿宋"/>
          <w:b/>
          <w:bCs/>
          <w:spacing w:val="24"/>
          <w:sz w:val="28"/>
          <w:szCs w:val="28"/>
        </w:rPr>
      </w:pPr>
      <w:r>
        <w:rPr>
          <w:rFonts w:ascii="仿宋_GB2312" w:eastAsia="仿宋_GB2312" w:hAnsi="仿宋" w:hint="eastAsia"/>
          <w:b/>
          <w:bCs/>
          <w:spacing w:val="24"/>
          <w:sz w:val="28"/>
          <w:szCs w:val="28"/>
        </w:rPr>
        <w:lastRenderedPageBreak/>
        <w:t>附件2：</w:t>
      </w:r>
    </w:p>
    <w:p w:rsidR="00F31951" w:rsidRDefault="00A10A20">
      <w:pPr>
        <w:pStyle w:val="a5"/>
        <w:spacing w:line="500" w:lineRule="exact"/>
        <w:ind w:firstLine="0"/>
        <w:jc w:val="center"/>
        <w:rPr>
          <w:rFonts w:ascii="仿宋_GB2312" w:eastAsia="仿宋_GB2312" w:hAnsi="仿宋"/>
          <w:b/>
          <w:bCs/>
          <w:spacing w:val="24"/>
          <w:sz w:val="28"/>
          <w:szCs w:val="28"/>
        </w:rPr>
      </w:pPr>
      <w:r>
        <w:rPr>
          <w:rFonts w:ascii="仿宋_GB2312" w:eastAsia="仿宋_GB2312" w:hAnsi="仿宋" w:hint="eastAsia"/>
          <w:b/>
          <w:bCs/>
          <w:spacing w:val="24"/>
          <w:sz w:val="28"/>
          <w:szCs w:val="28"/>
        </w:rPr>
        <w:t>法定代表人有效身份证明书</w:t>
      </w: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A10A20">
      <w:pPr>
        <w:pStyle w:val="a5"/>
        <w:spacing w:line="500" w:lineRule="exact"/>
        <w:ind w:firstLineChars="350" w:firstLine="980"/>
        <w:rPr>
          <w:rFonts w:ascii="仿宋_GB2312" w:eastAsia="仿宋_GB2312" w:hAnsi="仿宋"/>
          <w:sz w:val="28"/>
          <w:szCs w:val="28"/>
        </w:rPr>
      </w:pPr>
      <w:r>
        <w:rPr>
          <w:rFonts w:ascii="仿宋_GB2312" w:eastAsia="仿宋_GB2312" w:hAnsi="仿宋" w:hint="eastAsia"/>
          <w:sz w:val="28"/>
          <w:szCs w:val="28"/>
        </w:rPr>
        <w:t>（姓名）是（单位全称）的法定代表人，身份证号码为。</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特此证明</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w:t>
      </w:r>
      <w:proofErr w:type="gramStart"/>
      <w:r>
        <w:rPr>
          <w:rFonts w:ascii="仿宋_GB2312" w:eastAsia="仿宋_GB2312" w:hAnsi="仿宋" w:hint="eastAsia"/>
          <w:sz w:val="28"/>
          <w:szCs w:val="28"/>
        </w:rPr>
        <w:t>——————————————————</w:t>
      </w:r>
      <w:proofErr w:type="gramEnd"/>
      <w:r>
        <w:rPr>
          <w:rFonts w:ascii="仿宋_GB2312" w:eastAsia="仿宋_GB2312" w:hAnsi="仿宋" w:hint="eastAsia"/>
          <w:sz w:val="28"/>
          <w:szCs w:val="28"/>
        </w:rPr>
        <w:t>-----------</w:t>
      </w:r>
    </w:p>
    <w:p w:rsidR="00F31951" w:rsidRDefault="00F31951">
      <w:pPr>
        <w:pStyle w:val="a5"/>
        <w:spacing w:line="500" w:lineRule="exact"/>
        <w:ind w:firstLine="0"/>
        <w:rPr>
          <w:rFonts w:ascii="仿宋_GB2312" w:eastAsia="仿宋_GB2312" w:hAnsi="仿宋"/>
          <w:sz w:val="28"/>
          <w:szCs w:val="28"/>
        </w:rPr>
      </w:pPr>
    </w:p>
    <w:p w:rsidR="00F31951" w:rsidRDefault="00A10A20" w:rsidP="00352E7F">
      <w:pPr>
        <w:pStyle w:val="a5"/>
        <w:spacing w:line="500" w:lineRule="exact"/>
        <w:ind w:firstLineChars="156" w:firstLine="437"/>
        <w:jc w:val="center"/>
        <w:rPr>
          <w:rFonts w:ascii="仿宋_GB2312" w:eastAsia="仿宋_GB2312" w:hAnsi="仿宋"/>
          <w:sz w:val="28"/>
          <w:szCs w:val="28"/>
        </w:rPr>
      </w:pPr>
      <w:r>
        <w:rPr>
          <w:rFonts w:ascii="仿宋_GB2312" w:eastAsia="仿宋_GB2312" w:hAnsi="仿宋" w:hint="eastAsia"/>
          <w:sz w:val="28"/>
          <w:szCs w:val="28"/>
        </w:rPr>
        <w:t>有效身份证明复印件粘贴处</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附件3：</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lastRenderedPageBreak/>
        <w:t>法定代表人授权委托书</w:t>
      </w:r>
    </w:p>
    <w:p w:rsidR="00F31951" w:rsidRDefault="00F31951">
      <w:pPr>
        <w:snapToGrid w:val="0"/>
        <w:spacing w:beforeLines="50" w:before="12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b/>
          <w:bCs/>
          <w:sz w:val="28"/>
          <w:szCs w:val="28"/>
        </w:rPr>
      </w:pPr>
      <w:r>
        <w:rPr>
          <w:rFonts w:ascii="仿宋_GB2312" w:eastAsia="仿宋_GB2312" w:hAnsi="仿宋" w:hint="eastAsia"/>
          <w:bCs/>
          <w:sz w:val="28"/>
          <w:szCs w:val="28"/>
        </w:rPr>
        <w:t>湖州市政府采购中心：</w:t>
      </w:r>
    </w:p>
    <w:p w:rsidR="00F31951" w:rsidRDefault="00A10A20">
      <w:pPr>
        <w:snapToGrid w:val="0"/>
        <w:spacing w:line="360" w:lineRule="auto"/>
        <w:ind w:firstLineChars="300" w:firstLine="840"/>
        <w:rPr>
          <w:rFonts w:ascii="仿宋_GB2312" w:eastAsia="仿宋_GB2312" w:hAnsi="仿宋"/>
          <w:sz w:val="28"/>
          <w:szCs w:val="28"/>
        </w:rPr>
      </w:pPr>
      <w:r>
        <w:rPr>
          <w:rFonts w:ascii="仿宋_GB2312" w:eastAsia="仿宋_GB2312" w:hAnsi="仿宋" w:hint="eastAsia"/>
          <w:sz w:val="28"/>
          <w:szCs w:val="28"/>
        </w:rPr>
        <w:t>我</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系</w:t>
      </w:r>
      <w:r>
        <w:rPr>
          <w:rFonts w:ascii="仿宋_GB2312" w:eastAsia="仿宋_GB2312" w:hAnsi="仿宋" w:hint="eastAsia"/>
          <w:sz w:val="28"/>
          <w:szCs w:val="28"/>
          <w:u w:val="single"/>
        </w:rPr>
        <w:t xml:space="preserve">（投标人名称）     </w:t>
      </w:r>
      <w:r>
        <w:rPr>
          <w:rFonts w:ascii="仿宋_GB2312" w:eastAsia="仿宋_GB2312" w:hAnsi="仿宋" w:hint="eastAsia"/>
          <w:sz w:val="28"/>
          <w:szCs w:val="28"/>
        </w:rPr>
        <w:t xml:space="preserve">的法定代表人，现授权委托本单位在职职工 </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 xml:space="preserve"> 为授权代表，以我方的名义参加项目编号：</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项目名称</w:t>
      </w:r>
      <w:r>
        <w:rPr>
          <w:rFonts w:ascii="仿宋_GB2312" w:eastAsia="仿宋_GB2312" w:hAnsi="仿宋" w:hint="eastAsia"/>
          <w:sz w:val="28"/>
          <w:szCs w:val="28"/>
          <w:u w:val="single"/>
        </w:rPr>
        <w:t xml:space="preserve">：            </w:t>
      </w:r>
      <w:r>
        <w:rPr>
          <w:rFonts w:ascii="仿宋_GB2312" w:eastAsia="仿宋_GB2312" w:hAnsi="仿宋" w:hint="eastAsia"/>
          <w:sz w:val="28"/>
          <w:szCs w:val="28"/>
        </w:rPr>
        <w:t>项目的投标活动，并代表我方全权办理针对上述项目的投标、开标、评标、签约等具体事务和签署相关文件。我方对授权代表的签名事项负全部责任。</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在撤销授权的书面通知以前，本授权书一直有效。授权代表在授权书有效期内签署的所有文件不因授权的撤销而失效。</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授权代表无转委托权，特此委托。</w:t>
      </w:r>
    </w:p>
    <w:p w:rsidR="00F31951" w:rsidRDefault="00F31951">
      <w:pPr>
        <w:snapToGrid w:val="0"/>
        <w:spacing w:line="360" w:lineRule="auto"/>
        <w:ind w:firstLine="480"/>
        <w:rPr>
          <w:rFonts w:ascii="仿宋_GB2312" w:eastAsia="仿宋_GB2312" w:hAnsi="仿宋"/>
          <w:sz w:val="28"/>
          <w:szCs w:val="28"/>
        </w:rPr>
      </w:pPr>
    </w:p>
    <w:p w:rsidR="00F31951" w:rsidRDefault="00F31951">
      <w:pPr>
        <w:snapToGrid w:val="0"/>
        <w:spacing w:beforeLines="50" w:before="120" w:after="50" w:line="460" w:lineRule="exact"/>
        <w:ind w:firstLine="480"/>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授权代表签名：     职务：</w:t>
      </w: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授权代表身份证号码：</w:t>
      </w: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法定代表人签名（或签名章）：   职务：</w:t>
      </w: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ind w:firstLineChars="2050" w:firstLine="5740"/>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u w:val="single"/>
        </w:rPr>
      </w:pPr>
      <w:r>
        <w:rPr>
          <w:rFonts w:ascii="仿宋_GB2312" w:eastAsia="仿宋_GB2312" w:hAnsi="仿宋" w:hint="eastAsia"/>
          <w:sz w:val="28"/>
          <w:szCs w:val="28"/>
        </w:rPr>
        <w:t>投标人全称（公章）：         日  期：</w:t>
      </w: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A10A20">
      <w:pPr>
        <w:snapToGrid w:val="0"/>
        <w:spacing w:before="50" w:after="50"/>
        <w:rPr>
          <w:rFonts w:ascii="仿宋_GB2312" w:eastAsia="仿宋_GB2312" w:hAnsi="仿宋"/>
          <w:sz w:val="28"/>
          <w:szCs w:val="28"/>
        </w:rPr>
      </w:pPr>
      <w:r>
        <w:rPr>
          <w:rFonts w:ascii="仿宋_GB2312" w:eastAsia="仿宋_GB2312" w:hAnsi="仿宋" w:hint="eastAsia"/>
          <w:sz w:val="28"/>
          <w:szCs w:val="28"/>
        </w:rPr>
        <w:lastRenderedPageBreak/>
        <w:t>附件4：</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t>评分索引表</w:t>
      </w:r>
    </w:p>
    <w:p w:rsidR="00F31951" w:rsidRDefault="00F31951">
      <w:pPr>
        <w:snapToGrid w:val="0"/>
        <w:spacing w:before="50"/>
        <w:jc w:val="center"/>
        <w:rPr>
          <w:rFonts w:ascii="仿宋_GB2312" w:eastAsia="仿宋_GB2312" w:hAnsi="仿宋"/>
          <w:b/>
          <w:sz w:val="28"/>
          <w:szCs w:val="28"/>
        </w:rPr>
      </w:pPr>
    </w:p>
    <w:p w:rsidR="00F31951" w:rsidRDefault="00A10A20">
      <w:pPr>
        <w:pStyle w:val="a6"/>
        <w:snapToGrid w:val="0"/>
        <w:rPr>
          <w:rFonts w:ascii="仿宋_GB2312" w:eastAsia="仿宋_GB2312" w:hAnsi="仿宋"/>
          <w:sz w:val="28"/>
          <w:szCs w:val="28"/>
          <w:u w:val="single"/>
        </w:rPr>
      </w:pPr>
      <w:r>
        <w:rPr>
          <w:rFonts w:ascii="仿宋_GB2312" w:eastAsia="仿宋_GB2312" w:hAnsi="仿宋" w:hint="eastAsia"/>
          <w:sz w:val="28"/>
          <w:szCs w:val="28"/>
        </w:rPr>
        <w:t>投标人全称（公章）：              标项：</w:t>
      </w:r>
    </w:p>
    <w:tbl>
      <w:tblPr>
        <w:tblW w:w="87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977"/>
        <w:gridCol w:w="1275"/>
        <w:gridCol w:w="1275"/>
      </w:tblGrid>
      <w:tr w:rsidR="00F31951">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投标文件对应资料</w:t>
            </w:r>
          </w:p>
        </w:tc>
        <w:tc>
          <w:tcPr>
            <w:tcW w:w="1275" w:type="dxa"/>
            <w:tcBorders>
              <w:top w:val="single" w:sz="4" w:space="0" w:color="auto"/>
              <w:left w:val="single" w:sz="4" w:space="0" w:color="auto"/>
              <w:bottom w:val="single" w:sz="4" w:space="0" w:color="auto"/>
              <w:right w:val="single" w:sz="4" w:space="0" w:color="auto"/>
            </w:tcBorders>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投标文件页码</w:t>
            </w: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bl>
    <w:p w:rsidR="00F31951" w:rsidRDefault="00A10A20">
      <w:pPr>
        <w:snapToGrid w:val="0"/>
        <w:spacing w:beforeLines="50" w:before="120"/>
        <w:rPr>
          <w:rFonts w:ascii="仿宋_GB2312" w:eastAsia="仿宋_GB2312" w:hAnsi="仿宋"/>
          <w:sz w:val="28"/>
          <w:szCs w:val="28"/>
          <w:u w:val="single"/>
        </w:rPr>
      </w:pPr>
      <w:r>
        <w:rPr>
          <w:rFonts w:ascii="仿宋_GB2312" w:eastAsia="仿宋_GB2312" w:hAnsi="仿宋" w:hint="eastAsia"/>
          <w:sz w:val="28"/>
          <w:szCs w:val="28"/>
        </w:rPr>
        <w:t>授权代表签名：               日期：</w:t>
      </w:r>
    </w:p>
    <w:p w:rsidR="00F31951" w:rsidRDefault="00F31951">
      <w:pPr>
        <w:snapToGrid w:val="0"/>
        <w:spacing w:before="50" w:afterLines="50" w:after="120"/>
        <w:jc w:val="left"/>
        <w:rPr>
          <w:rFonts w:ascii="仿宋_GB2312" w:eastAsia="仿宋_GB2312" w:hAnsi="仿宋"/>
          <w:sz w:val="28"/>
          <w:szCs w:val="28"/>
        </w:rPr>
      </w:pPr>
    </w:p>
    <w:p w:rsidR="00F31951" w:rsidRDefault="00F31951">
      <w:pPr>
        <w:snapToGrid w:val="0"/>
        <w:spacing w:before="50" w:afterLines="50" w:after="120"/>
        <w:jc w:val="lef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sectPr w:rsidR="00F31951" w:rsidSect="0060749B">
          <w:headerReference w:type="default" r:id="rId15"/>
          <w:footerReference w:type="even" r:id="rId16"/>
          <w:footerReference w:type="default" r:id="rId17"/>
          <w:pgSz w:w="11906" w:h="16838"/>
          <w:pgMar w:top="1559" w:right="1531" w:bottom="471" w:left="1531" w:header="851" w:footer="851" w:gutter="0"/>
          <w:pgNumType w:chapStyle="1" w:chapSep="colon"/>
          <w:cols w:space="720"/>
          <w:docGrid w:linePitch="312"/>
        </w:sect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Cs/>
          <w:sz w:val="28"/>
          <w:szCs w:val="28"/>
        </w:rPr>
        <w:lastRenderedPageBreak/>
        <w:t>附件5：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2、企业荣誉</w:t>
      </w:r>
    </w:p>
    <w:p w:rsidR="00F31951" w:rsidRDefault="00F31951">
      <w:pPr>
        <w:spacing w:line="360" w:lineRule="auto"/>
        <w:jc w:val="center"/>
        <w:rPr>
          <w:rFonts w:ascii="仿宋_GB2312" w:eastAsia="仿宋_GB2312" w:hAnsi="仿宋"/>
          <w:spacing w:val="14"/>
          <w:sz w:val="28"/>
          <w:szCs w:val="28"/>
        </w:rPr>
      </w:pPr>
    </w:p>
    <w:p w:rsidR="00F31951" w:rsidRDefault="00A10A20">
      <w:pPr>
        <w:spacing w:line="360" w:lineRule="auto"/>
        <w:ind w:firstLineChars="2500" w:firstLine="7000"/>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596"/>
        <w:gridCol w:w="1980"/>
        <w:gridCol w:w="2474"/>
      </w:tblGrid>
      <w:tr w:rsidR="00F31951">
        <w:tc>
          <w:tcPr>
            <w:tcW w:w="648"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证书名称</w:t>
            </w:r>
          </w:p>
        </w:tc>
        <w:tc>
          <w:tcPr>
            <w:tcW w:w="1596"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颁发机构</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颁发时间</w:t>
            </w:r>
          </w:p>
        </w:tc>
        <w:tc>
          <w:tcPr>
            <w:tcW w:w="2474"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980" w:hangingChars="350" w:hanging="980"/>
        <w:rPr>
          <w:rFonts w:ascii="仿宋_GB2312" w:eastAsia="仿宋_GB2312" w:hAnsi="仿宋"/>
          <w:bCs/>
          <w:sz w:val="28"/>
          <w:szCs w:val="28"/>
        </w:rPr>
      </w:pPr>
      <w:r>
        <w:rPr>
          <w:rFonts w:ascii="仿宋_GB2312" w:eastAsia="仿宋_GB2312" w:hAnsi="仿宋" w:hint="eastAsia"/>
          <w:bCs/>
          <w:sz w:val="28"/>
          <w:szCs w:val="28"/>
        </w:rPr>
        <w:t>注：</w:t>
      </w:r>
      <w:r>
        <w:rPr>
          <w:rFonts w:ascii="仿宋_GB2312" w:eastAsia="仿宋_GB2312" w:hAnsi="仿宋" w:hint="eastAsia"/>
          <w:sz w:val="28"/>
          <w:szCs w:val="28"/>
        </w:rPr>
        <w:t>1、投标</w:t>
      </w:r>
      <w:r>
        <w:rPr>
          <w:rFonts w:ascii="仿宋_GB2312" w:eastAsia="仿宋_GB2312" w:hAnsi="仿宋" w:hint="eastAsia"/>
          <w:bCs/>
          <w:sz w:val="28"/>
          <w:szCs w:val="28"/>
        </w:rPr>
        <w:t>企业获得的荣誉证书是指2015年1月1日至今获得的荣</w:t>
      </w:r>
    </w:p>
    <w:p w:rsidR="00F31951" w:rsidRDefault="00A10A20">
      <w:pPr>
        <w:spacing w:line="360" w:lineRule="auto"/>
        <w:ind w:left="980" w:hangingChars="350" w:hanging="980"/>
        <w:rPr>
          <w:rFonts w:ascii="仿宋_GB2312" w:eastAsia="仿宋_GB2312" w:hAnsi="仿宋"/>
          <w:bCs/>
          <w:sz w:val="28"/>
          <w:szCs w:val="28"/>
        </w:rPr>
      </w:pPr>
      <w:proofErr w:type="gramStart"/>
      <w:r>
        <w:rPr>
          <w:rFonts w:ascii="仿宋_GB2312" w:eastAsia="仿宋_GB2312" w:hAnsi="仿宋" w:hint="eastAsia"/>
          <w:bCs/>
          <w:sz w:val="28"/>
          <w:szCs w:val="28"/>
        </w:rPr>
        <w:t>誉</w:t>
      </w:r>
      <w:proofErr w:type="gramEnd"/>
      <w:r>
        <w:rPr>
          <w:rFonts w:ascii="仿宋_GB2312" w:eastAsia="仿宋_GB2312" w:hAnsi="仿宋" w:hint="eastAsia"/>
          <w:bCs/>
          <w:sz w:val="28"/>
          <w:szCs w:val="28"/>
        </w:rPr>
        <w:t>证书(附荣誉证书复印件并加盖公章）；</w:t>
      </w:r>
    </w:p>
    <w:p w:rsidR="00F31951" w:rsidRDefault="00A10A20">
      <w:pPr>
        <w:spacing w:line="360" w:lineRule="auto"/>
        <w:ind w:firstLineChars="200" w:firstLine="560"/>
        <w:rPr>
          <w:rFonts w:ascii="仿宋_GB2312" w:eastAsia="仿宋_GB2312" w:hAnsi="仿宋"/>
          <w:bCs/>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pacing w:val="14"/>
          <w:sz w:val="28"/>
          <w:szCs w:val="28"/>
        </w:rPr>
      </w:pPr>
      <w:r>
        <w:rPr>
          <w:rFonts w:ascii="仿宋_GB2312" w:eastAsia="仿宋_GB2312" w:hAnsi="仿宋" w:hint="eastAsia"/>
          <w:bCs/>
          <w:spacing w:val="14"/>
          <w:sz w:val="28"/>
          <w:szCs w:val="28"/>
        </w:rPr>
        <w:lastRenderedPageBreak/>
        <w:t>附件6：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企业业绩</w:t>
      </w:r>
    </w:p>
    <w:p w:rsidR="00F31951" w:rsidRDefault="00F31951">
      <w:pPr>
        <w:spacing w:line="360" w:lineRule="auto"/>
        <w:jc w:val="right"/>
        <w:rPr>
          <w:rFonts w:ascii="仿宋_GB2312" w:eastAsia="仿宋_GB2312" w:hAnsi="仿宋"/>
          <w:sz w:val="28"/>
          <w:szCs w:val="28"/>
        </w:rPr>
      </w:pPr>
    </w:p>
    <w:p w:rsidR="00F31951" w:rsidRDefault="00A10A20">
      <w:pPr>
        <w:spacing w:line="360" w:lineRule="auto"/>
        <w:jc w:val="right"/>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1440"/>
        <w:gridCol w:w="1440"/>
        <w:gridCol w:w="1574"/>
      </w:tblGrid>
      <w:tr w:rsidR="00F31951">
        <w:tc>
          <w:tcPr>
            <w:tcW w:w="648"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合同金额</w:t>
            </w:r>
          </w:p>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(人民币)</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签订时间</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使用方联系人</w:t>
            </w:r>
          </w:p>
        </w:tc>
        <w:tc>
          <w:tcPr>
            <w:tcW w:w="157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联系方式</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sz w:val="28"/>
          <w:szCs w:val="28"/>
        </w:rPr>
        <w:t>注：1、</w:t>
      </w:r>
      <w:r>
        <w:rPr>
          <w:rFonts w:ascii="仿宋_GB2312" w:eastAsia="仿宋_GB2312" w:hAnsi="仿宋" w:hint="eastAsia"/>
          <w:bCs/>
          <w:sz w:val="28"/>
          <w:szCs w:val="28"/>
        </w:rPr>
        <w:t>企业业绩是指投标人2015年1月1日至今采购货物（设备）</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bCs/>
          <w:sz w:val="28"/>
          <w:szCs w:val="28"/>
        </w:rPr>
        <w:t>已签署的项目合同(</w:t>
      </w:r>
      <w:proofErr w:type="gramStart"/>
      <w:r>
        <w:rPr>
          <w:rFonts w:ascii="仿宋_GB2312" w:eastAsia="仿宋_GB2312" w:hAnsi="仿宋" w:hint="eastAsia"/>
          <w:bCs/>
          <w:sz w:val="28"/>
          <w:szCs w:val="28"/>
        </w:rPr>
        <w:t>附合同</w:t>
      </w:r>
      <w:proofErr w:type="gramEnd"/>
      <w:r>
        <w:rPr>
          <w:rFonts w:ascii="仿宋_GB2312" w:eastAsia="仿宋_GB2312" w:hAnsi="仿宋" w:hint="eastAsia"/>
          <w:bCs/>
          <w:sz w:val="28"/>
          <w:szCs w:val="28"/>
        </w:rPr>
        <w:t>复印件并加盖公章）；</w:t>
      </w:r>
    </w:p>
    <w:p w:rsidR="00F31951" w:rsidRDefault="00A10A20">
      <w:pPr>
        <w:spacing w:line="360" w:lineRule="auto"/>
        <w:ind w:firstLineChars="150" w:firstLine="420"/>
        <w:rPr>
          <w:rFonts w:ascii="仿宋_GB2312" w:eastAsia="仿宋_GB2312" w:hAnsi="仿宋"/>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A10A20">
      <w:pPr>
        <w:pStyle w:val="a5"/>
        <w:spacing w:line="500" w:lineRule="exact"/>
        <w:ind w:firstLine="0"/>
        <w:rPr>
          <w:rFonts w:ascii="仿宋_GB2312" w:eastAsia="仿宋_GB2312" w:hAnsi="仿宋"/>
          <w:sz w:val="28"/>
          <w:szCs w:val="28"/>
        </w:rPr>
      </w:pPr>
      <w:r>
        <w:rPr>
          <w:rFonts w:ascii="仿宋_GB2312" w:eastAsia="仿宋_GB2312" w:hAnsi="仿宋" w:hint="eastAsia"/>
          <w:sz w:val="28"/>
          <w:szCs w:val="28"/>
        </w:rPr>
        <w:lastRenderedPageBreak/>
        <w:t>附件7：</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供货期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556" w:firstLine="155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质量保证期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售后服务承诺</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附件10：</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商务条款偏离表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1775"/>
      </w:tblGrid>
      <w:tr w:rsidR="00F31951">
        <w:tc>
          <w:tcPr>
            <w:tcW w:w="828"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hAnsi="仿宋"/>
          <w:sz w:val="28"/>
          <w:szCs w:val="28"/>
        </w:rPr>
      </w:pP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注：此表仅提供了表格形式，投标人应根据需要准备足够数量的表格</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spacing w:line="360" w:lineRule="auto"/>
        <w:rPr>
          <w:rFonts w:ascii="仿宋_GB2312" w:eastAsia="仿宋_GB2312" w:hAnsi="仿宋"/>
          <w:b/>
          <w:sz w:val="28"/>
          <w:szCs w:val="28"/>
        </w:rPr>
      </w:pPr>
      <w:r>
        <w:rPr>
          <w:rFonts w:ascii="仿宋_GB2312" w:eastAsia="仿宋_GB2312" w:hAnsi="仿宋" w:hint="eastAsia"/>
          <w:b/>
          <w:sz w:val="28"/>
          <w:szCs w:val="28"/>
        </w:rPr>
        <w:lastRenderedPageBreak/>
        <w:t>附件11：</w:t>
      </w:r>
    </w:p>
    <w:p w:rsidR="00F31951" w:rsidRDefault="00A10A20">
      <w:pPr>
        <w:snapToGrid w:val="0"/>
        <w:jc w:val="center"/>
        <w:rPr>
          <w:rFonts w:ascii="仿宋_GB2312" w:eastAsia="仿宋_GB2312" w:hAnsi="仿宋"/>
          <w:b/>
          <w:sz w:val="28"/>
          <w:szCs w:val="28"/>
        </w:rPr>
      </w:pPr>
      <w:r>
        <w:rPr>
          <w:rFonts w:ascii="仿宋_GB2312" w:eastAsia="仿宋_GB2312" w:hAnsi="仿宋" w:hint="eastAsia"/>
          <w:b/>
          <w:sz w:val="28"/>
          <w:szCs w:val="28"/>
        </w:rPr>
        <w:t>供应商市场行为信誉情况承诺书</w:t>
      </w:r>
    </w:p>
    <w:tbl>
      <w:tblPr>
        <w:tblW w:w="907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239"/>
        <w:gridCol w:w="3297"/>
        <w:gridCol w:w="1985"/>
        <w:gridCol w:w="1847"/>
      </w:tblGrid>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投（竞）</w:t>
            </w:r>
            <w:proofErr w:type="gramStart"/>
            <w:r>
              <w:rPr>
                <w:rFonts w:ascii="仿宋_GB2312" w:eastAsia="仿宋_GB2312" w:hAnsi="仿宋" w:hint="eastAsia"/>
                <w:bCs/>
                <w:sz w:val="24"/>
              </w:rPr>
              <w:t>标供应</w:t>
            </w:r>
            <w:proofErr w:type="gramEnd"/>
            <w:r>
              <w:rPr>
                <w:rFonts w:ascii="仿宋_GB2312" w:eastAsia="仿宋_GB2312" w:hAnsi="仿宋" w:hint="eastAsia"/>
                <w:bCs/>
                <w:sz w:val="24"/>
              </w:rPr>
              <w:t>商名称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企业资质等级</w:t>
            </w:r>
          </w:p>
          <w:p w:rsidR="00F31951" w:rsidRDefault="00A10A20">
            <w:pPr>
              <w:jc w:val="center"/>
              <w:rPr>
                <w:rFonts w:ascii="仿宋_GB2312" w:eastAsia="仿宋_GB2312" w:hAnsi="仿宋"/>
                <w:bCs/>
                <w:sz w:val="24"/>
              </w:rPr>
            </w:pPr>
            <w:r>
              <w:rPr>
                <w:rFonts w:ascii="仿宋_GB2312" w:eastAsia="仿宋_GB2312" w:hAnsi="仿宋" w:hint="eastAsia"/>
                <w:bCs/>
                <w:sz w:val="24"/>
              </w:rPr>
              <w:t>(如有)</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企业地址</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联系电话</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拟投（竞）标</w:t>
            </w:r>
          </w:p>
          <w:p w:rsidR="00F31951" w:rsidRDefault="00A10A20">
            <w:pPr>
              <w:jc w:val="center"/>
              <w:rPr>
                <w:rFonts w:ascii="仿宋_GB2312" w:eastAsia="仿宋_GB2312" w:hAnsi="仿宋"/>
                <w:bCs/>
                <w:sz w:val="24"/>
              </w:rPr>
            </w:pPr>
            <w:r>
              <w:rPr>
                <w:rFonts w:ascii="仿宋_GB2312" w:eastAsia="仿宋_GB2312" w:hAnsi="仿宋" w:hint="eastAsia"/>
                <w:bCs/>
                <w:sz w:val="24"/>
              </w:rPr>
              <w:t>项目名称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拟投标项目负责人姓名及资质</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cantSplit/>
          <w:trHeight w:hRule="exact" w:val="41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供应商</w:t>
            </w:r>
          </w:p>
          <w:p w:rsidR="00F31951" w:rsidRDefault="00A10A20">
            <w:pPr>
              <w:rPr>
                <w:rFonts w:ascii="仿宋_GB2312" w:eastAsia="仿宋_GB2312" w:hAnsi="仿宋"/>
                <w:sz w:val="24"/>
              </w:rPr>
            </w:pPr>
            <w:r>
              <w:rPr>
                <w:rFonts w:ascii="仿宋_GB2312" w:eastAsia="仿宋_GB2312" w:hAnsi="仿宋" w:hint="eastAsia"/>
                <w:sz w:val="24"/>
              </w:rPr>
              <w:t>市场</w:t>
            </w:r>
          </w:p>
          <w:p w:rsidR="00F31951" w:rsidRDefault="00A10A20">
            <w:pPr>
              <w:jc w:val="center"/>
              <w:rPr>
                <w:rFonts w:ascii="仿宋_GB2312" w:eastAsia="仿宋_GB2312" w:hAnsi="仿宋"/>
                <w:sz w:val="24"/>
              </w:rPr>
            </w:pPr>
            <w:r>
              <w:rPr>
                <w:rFonts w:ascii="仿宋_GB2312" w:eastAsia="仿宋_GB2312" w:hAnsi="仿宋" w:hint="eastAsia"/>
                <w:sz w:val="24"/>
              </w:rPr>
              <w:t>行为</w:t>
            </w:r>
          </w:p>
          <w:p w:rsidR="00F31951" w:rsidRDefault="00A10A20">
            <w:pPr>
              <w:jc w:val="center"/>
              <w:rPr>
                <w:rFonts w:ascii="仿宋_GB2312" w:eastAsia="仿宋_GB2312" w:hAnsi="仿宋"/>
                <w:sz w:val="24"/>
              </w:rPr>
            </w:pPr>
            <w:r>
              <w:rPr>
                <w:rFonts w:ascii="仿宋_GB2312" w:eastAsia="仿宋_GB2312" w:hAnsi="仿宋" w:hint="eastAsia"/>
                <w:sz w:val="24"/>
              </w:rPr>
              <w:t>信用</w:t>
            </w:r>
          </w:p>
          <w:p w:rsidR="00F31951" w:rsidRDefault="00A10A20">
            <w:pPr>
              <w:jc w:val="center"/>
              <w:rPr>
                <w:rFonts w:ascii="仿宋_GB2312" w:eastAsia="仿宋_GB2312" w:hAnsi="仿宋"/>
                <w:sz w:val="24"/>
              </w:rPr>
            </w:pPr>
            <w:r>
              <w:rPr>
                <w:rFonts w:ascii="仿宋_GB2312" w:eastAsia="仿宋_GB2312" w:hAnsi="仿宋" w:hint="eastAsia"/>
                <w:sz w:val="24"/>
              </w:rPr>
              <w:t>情况</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有无被录入检察机关行贿犯罪档案的情况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712"/>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有无在一年内有二次以上（含二次）在招投标活动中，有行贿、受贿行为受到记录公示的情况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2831"/>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有无在一年内有三次以上（含三次）下列情形受到记录公示的情况</w:t>
            </w:r>
          </w:p>
          <w:p w:rsidR="00F31951" w:rsidRDefault="00A10A20">
            <w:pPr>
              <w:widowControl/>
              <w:jc w:val="left"/>
              <w:rPr>
                <w:rFonts w:ascii="仿宋_GB2312" w:eastAsia="仿宋_GB2312" w:hAnsi="仿宋"/>
                <w:sz w:val="24"/>
              </w:rPr>
            </w:pPr>
            <w:r>
              <w:rPr>
                <w:rFonts w:ascii="仿宋_GB2312" w:eastAsia="仿宋_GB2312" w:hAnsi="仿宋" w:hint="eastAsia"/>
                <w:sz w:val="24"/>
              </w:rPr>
              <w:fldChar w:fldCharType="begin"/>
            </w:r>
            <w:r>
              <w:rPr>
                <w:rFonts w:ascii="仿宋_GB2312" w:eastAsia="仿宋_GB2312" w:hAnsi="仿宋" w:hint="eastAsia"/>
                <w:sz w:val="24"/>
              </w:rPr>
              <w:instrText>= 1 \* GB3</w:instrText>
            </w:r>
            <w:r>
              <w:rPr>
                <w:rFonts w:ascii="仿宋_GB2312" w:eastAsia="仿宋_GB2312" w:hAnsi="仿宋" w:hint="eastAsia"/>
                <w:sz w:val="24"/>
              </w:rPr>
              <w:fldChar w:fldCharType="separate"/>
            </w:r>
            <w:r>
              <w:rPr>
                <w:rFonts w:ascii="仿宋_GB2312" w:eastAsia="仿宋_GB2312" w:hAnsi="仿宋" w:hint="eastAsia"/>
                <w:sz w:val="24"/>
              </w:rPr>
              <w:t>①</w:t>
            </w:r>
            <w:r>
              <w:rPr>
                <w:rFonts w:ascii="仿宋_GB2312" w:eastAsia="仿宋_GB2312" w:hAnsi="仿宋" w:hint="eastAsia"/>
                <w:sz w:val="24"/>
              </w:rPr>
              <w:fldChar w:fldCharType="end"/>
            </w:r>
            <w:r>
              <w:rPr>
                <w:rFonts w:ascii="仿宋_GB2312" w:eastAsia="仿宋_GB2312" w:hAnsi="仿宋" w:hint="eastAsia"/>
                <w:sz w:val="24"/>
              </w:rPr>
              <w:t>在招投标活动中有串标、围标、</w:t>
            </w:r>
            <w:proofErr w:type="gramStart"/>
            <w:r>
              <w:rPr>
                <w:rFonts w:ascii="仿宋_GB2312" w:eastAsia="仿宋_GB2312" w:hAnsi="仿宋" w:hint="eastAsia"/>
                <w:sz w:val="24"/>
              </w:rPr>
              <w:t>抬标等</w:t>
            </w:r>
            <w:proofErr w:type="gramEnd"/>
            <w:r>
              <w:rPr>
                <w:rFonts w:ascii="仿宋_GB2312" w:eastAsia="仿宋_GB2312" w:hAnsi="仿宋" w:hint="eastAsia"/>
                <w:sz w:val="24"/>
              </w:rPr>
              <w:t>违法行为的；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fldChar w:fldCharType="begin"/>
            </w:r>
            <w:r>
              <w:rPr>
                <w:rFonts w:ascii="仿宋_GB2312" w:eastAsia="仿宋_GB2312" w:hAnsi="仿宋" w:hint="eastAsia"/>
                <w:sz w:val="24"/>
              </w:rPr>
              <w:instrText>= 2 \* GB3</w:instrText>
            </w:r>
            <w:r>
              <w:rPr>
                <w:rFonts w:ascii="仿宋_GB2312" w:eastAsia="仿宋_GB2312" w:hAnsi="仿宋" w:hint="eastAsia"/>
                <w:sz w:val="24"/>
              </w:rPr>
              <w:fldChar w:fldCharType="separate"/>
            </w:r>
            <w:r>
              <w:rPr>
                <w:rFonts w:ascii="仿宋_GB2312" w:eastAsia="仿宋_GB2312" w:hAnsi="仿宋" w:hint="eastAsia"/>
                <w:sz w:val="24"/>
              </w:rPr>
              <w:t>②</w:t>
            </w:r>
            <w:r>
              <w:rPr>
                <w:rFonts w:ascii="仿宋_GB2312" w:eastAsia="仿宋_GB2312" w:hAnsi="仿宋" w:hint="eastAsia"/>
                <w:sz w:val="24"/>
              </w:rPr>
              <w:fldChar w:fldCharType="end"/>
            </w:r>
            <w:r>
              <w:rPr>
                <w:rFonts w:ascii="仿宋_GB2312" w:eastAsia="仿宋_GB2312" w:hAnsi="仿宋" w:hint="eastAsia"/>
                <w:sz w:val="24"/>
              </w:rPr>
              <w:t>在招投标活动中，有泄露应保密的资料、信息等或采用不正当手段获取有关保密资料等行为的；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③有提供虚假证明或资料、出具虚假报告或签单等弄虚作假行为的；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④投标人中标后，有非法转包、违法分包中标标的等行为的；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⑤不按合同规定履行义务（因不可抗力引起的除外），情节严重的；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⑥其它</w:t>
            </w:r>
            <w:proofErr w:type="gramStart"/>
            <w:r>
              <w:rPr>
                <w:rFonts w:ascii="仿宋_GB2312" w:eastAsia="仿宋_GB2312" w:hAnsi="仿宋" w:hint="eastAsia"/>
                <w:sz w:val="24"/>
              </w:rPr>
              <w:t>被各招投标</w:t>
            </w:r>
            <w:proofErr w:type="gramEnd"/>
            <w:r>
              <w:rPr>
                <w:rFonts w:ascii="仿宋_GB2312" w:eastAsia="仿宋_GB2312" w:hAnsi="仿宋" w:hint="eastAsia"/>
                <w:sz w:val="24"/>
              </w:rPr>
              <w:t>活动行业监管部门做出“公示期内不得参加招投标活动”处理的不良行为。</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cs="宋体"/>
                <w:kern w:val="0"/>
                <w:sz w:val="24"/>
              </w:rPr>
            </w:pPr>
            <w:r>
              <w:rPr>
                <w:rFonts w:ascii="仿宋_GB2312" w:eastAsia="仿宋_GB2312" w:hAnsi="仿宋" w:hint="eastAsia"/>
                <w:sz w:val="24"/>
              </w:rPr>
              <w:t>有无不良行为受到记录公示，正在公示期内的情况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有无不良行为受到记录公示，在公示期外、两年内的情况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有无不良行为受到记录公示，但未注明公示期限的情况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有无前述所列不良行为之外其它不良行为受到记录公示的情况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sz w:val="24"/>
              </w:rPr>
            </w:pPr>
            <w:r>
              <w:rPr>
                <w:rFonts w:ascii="仿宋_GB2312" w:eastAsia="仿宋_GB2312" w:hAnsi="仿宋" w:hint="eastAsia"/>
                <w:sz w:val="24"/>
              </w:rPr>
              <w:t>有无公示期内再次发生不良行为被记录公示的情况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572"/>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right w:val="single" w:sz="4" w:space="0" w:color="auto"/>
            </w:tcBorders>
            <w:vAlign w:val="center"/>
          </w:tcPr>
          <w:p w:rsidR="00F31951" w:rsidRDefault="00A10A20">
            <w:pPr>
              <w:rPr>
                <w:rFonts w:ascii="仿宋_GB2312" w:eastAsia="仿宋_GB2312" w:hAnsi="仿宋"/>
                <w:sz w:val="24"/>
              </w:rPr>
            </w:pPr>
            <w:r>
              <w:rPr>
                <w:rFonts w:ascii="仿宋_GB2312" w:eastAsia="仿宋_GB2312" w:hAnsi="仿宋" w:hint="eastAsia"/>
                <w:sz w:val="24"/>
              </w:rPr>
              <w:t>有无各行业招投标活动相关法律、法规、制度规定的不得参加本行业招投标活动的行为</w:t>
            </w:r>
          </w:p>
        </w:tc>
        <w:tc>
          <w:tcPr>
            <w:tcW w:w="1847" w:type="dxa"/>
            <w:tcBorders>
              <w:top w:val="single" w:sz="4" w:space="0" w:color="auto"/>
              <w:left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471"/>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cs="宋体"/>
                <w:kern w:val="0"/>
                <w:sz w:val="24"/>
              </w:rPr>
            </w:pPr>
            <w:r>
              <w:rPr>
                <w:rFonts w:ascii="仿宋_GB2312" w:eastAsia="仿宋_GB2312" w:hAnsi="仿宋" w:hint="eastAsia"/>
                <w:sz w:val="24"/>
              </w:rPr>
              <w:t>申请报名前三年内，在经营活动中有无重大违法记录</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trHeight w:val="2117"/>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投（竞）标单位</w:t>
            </w:r>
          </w:p>
          <w:p w:rsidR="00F31951" w:rsidRDefault="00A10A20">
            <w:pPr>
              <w:jc w:val="center"/>
              <w:rPr>
                <w:rFonts w:ascii="仿宋_GB2312" w:eastAsia="仿宋_GB2312" w:hAnsi="仿宋"/>
                <w:sz w:val="24"/>
              </w:rPr>
            </w:pPr>
            <w:r>
              <w:rPr>
                <w:rFonts w:ascii="仿宋_GB2312" w:eastAsia="仿宋_GB2312" w:hAnsi="仿宋" w:hint="eastAsia"/>
                <w:sz w:val="24"/>
              </w:rPr>
              <w:t>声明</w:t>
            </w:r>
          </w:p>
        </w:tc>
        <w:tc>
          <w:tcPr>
            <w:tcW w:w="7129" w:type="dxa"/>
            <w:gridSpan w:val="3"/>
            <w:tcBorders>
              <w:top w:val="single" w:sz="4" w:space="0" w:color="auto"/>
              <w:left w:val="single" w:sz="4" w:space="0" w:color="auto"/>
              <w:bottom w:val="single" w:sz="4" w:space="0" w:color="auto"/>
              <w:right w:val="single" w:sz="4" w:space="0" w:color="auto"/>
            </w:tcBorders>
          </w:tcPr>
          <w:p w:rsidR="00F31951" w:rsidRDefault="00A10A20">
            <w:pPr>
              <w:spacing w:afterLines="50" w:after="120"/>
              <w:ind w:firstLineChars="200" w:firstLine="482"/>
              <w:rPr>
                <w:rFonts w:ascii="仿宋_GB2312" w:eastAsia="仿宋_GB2312" w:hAnsi="仿宋"/>
                <w:b/>
                <w:sz w:val="24"/>
              </w:rPr>
            </w:pPr>
            <w:r>
              <w:rPr>
                <w:rFonts w:ascii="仿宋_GB2312" w:eastAsia="仿宋_GB2312" w:hAnsi="仿宋" w:hint="eastAsia"/>
                <w:b/>
                <w:sz w:val="24"/>
              </w:rPr>
              <w:t>以上内容是本企业市场行为信用的真实反映，如有不实，</w:t>
            </w:r>
            <w:proofErr w:type="gramStart"/>
            <w:r>
              <w:rPr>
                <w:rFonts w:ascii="仿宋_GB2312" w:eastAsia="仿宋_GB2312" w:hAnsi="仿宋" w:hint="eastAsia"/>
                <w:b/>
                <w:sz w:val="24"/>
              </w:rPr>
              <w:t>愿取消</w:t>
            </w:r>
            <w:proofErr w:type="gramEnd"/>
            <w:r>
              <w:rPr>
                <w:rFonts w:ascii="仿宋_GB2312" w:eastAsia="仿宋_GB2312" w:hAnsi="仿宋" w:hint="eastAsia"/>
                <w:b/>
                <w:sz w:val="24"/>
              </w:rPr>
              <w:t>本项目竞标资格。</w:t>
            </w:r>
          </w:p>
          <w:p w:rsidR="00F31951" w:rsidRDefault="00F31951">
            <w:pPr>
              <w:rPr>
                <w:rFonts w:ascii="仿宋_GB2312" w:eastAsia="仿宋_GB2312" w:hAnsi="仿宋"/>
                <w:sz w:val="24"/>
              </w:rPr>
            </w:pPr>
          </w:p>
          <w:p w:rsidR="00F31951" w:rsidRDefault="00A10A20">
            <w:pPr>
              <w:rPr>
                <w:rFonts w:ascii="仿宋_GB2312" w:eastAsia="仿宋_GB2312" w:hAnsi="仿宋"/>
                <w:sz w:val="24"/>
              </w:rPr>
            </w:pPr>
            <w:r>
              <w:rPr>
                <w:rFonts w:ascii="仿宋_GB2312" w:eastAsia="仿宋_GB2312" w:hAnsi="仿宋" w:hint="eastAsia"/>
                <w:bCs/>
                <w:sz w:val="24"/>
              </w:rPr>
              <w:t xml:space="preserve">法定代表人签名：            </w:t>
            </w:r>
            <w:r>
              <w:rPr>
                <w:rFonts w:ascii="仿宋_GB2312" w:eastAsia="仿宋_GB2312" w:hAnsi="仿宋" w:hint="eastAsia"/>
                <w:sz w:val="24"/>
              </w:rPr>
              <w:t>(单位公章)</w:t>
            </w:r>
          </w:p>
          <w:p w:rsidR="00F31951" w:rsidRDefault="00F31951">
            <w:pPr>
              <w:jc w:val="center"/>
              <w:rPr>
                <w:rFonts w:ascii="仿宋_GB2312" w:eastAsia="仿宋_GB2312" w:hAnsi="仿宋"/>
                <w:sz w:val="24"/>
              </w:rPr>
            </w:pPr>
          </w:p>
          <w:p w:rsidR="00F31951" w:rsidRDefault="00A10A20">
            <w:pPr>
              <w:jc w:val="center"/>
              <w:rPr>
                <w:rFonts w:ascii="仿宋_GB2312" w:eastAsia="仿宋_GB2312" w:hAnsi="仿宋"/>
                <w:sz w:val="24"/>
              </w:rPr>
            </w:pPr>
            <w:r>
              <w:rPr>
                <w:rFonts w:ascii="仿宋_GB2312" w:eastAsia="仿宋_GB2312" w:hAnsi="仿宋" w:hint="eastAsia"/>
                <w:bCs/>
                <w:sz w:val="24"/>
              </w:rPr>
              <w:t xml:space="preserve">                      日期：     </w:t>
            </w:r>
            <w:r>
              <w:rPr>
                <w:rFonts w:ascii="仿宋_GB2312" w:eastAsia="仿宋_GB2312" w:hAnsi="仿宋" w:hint="eastAsia"/>
                <w:sz w:val="24"/>
              </w:rPr>
              <w:t>年   月   日</w:t>
            </w:r>
          </w:p>
        </w:tc>
      </w:tr>
    </w:tbl>
    <w:p w:rsidR="00F31951" w:rsidRDefault="00A10A20">
      <w:pPr>
        <w:rPr>
          <w:rFonts w:ascii="仿宋_GB2312" w:eastAsia="仿宋_GB2312"/>
          <w:sz w:val="24"/>
        </w:rPr>
      </w:pPr>
      <w:r>
        <w:rPr>
          <w:rFonts w:ascii="仿宋_GB2312" w:eastAsia="仿宋_GB2312" w:hint="eastAsia"/>
          <w:sz w:val="24"/>
        </w:rPr>
        <w:t>注：1、本表格须在投标报名时提交，并作为投（竞）</w:t>
      </w:r>
      <w:proofErr w:type="gramStart"/>
      <w:r>
        <w:rPr>
          <w:rFonts w:ascii="仿宋_GB2312" w:eastAsia="仿宋_GB2312" w:hint="eastAsia"/>
          <w:sz w:val="24"/>
        </w:rPr>
        <w:t>标文件</w:t>
      </w:r>
      <w:proofErr w:type="gramEnd"/>
      <w:r>
        <w:rPr>
          <w:rFonts w:ascii="仿宋_GB2312" w:eastAsia="仿宋_GB2312" w:hint="eastAsia"/>
          <w:sz w:val="24"/>
        </w:rPr>
        <w:t>的商务部分内容放入投（竞）</w:t>
      </w:r>
      <w:proofErr w:type="gramStart"/>
      <w:r>
        <w:rPr>
          <w:rFonts w:ascii="仿宋_GB2312" w:eastAsia="仿宋_GB2312" w:hint="eastAsia"/>
          <w:sz w:val="24"/>
        </w:rPr>
        <w:t>标文件</w:t>
      </w:r>
      <w:proofErr w:type="gramEnd"/>
      <w:r>
        <w:rPr>
          <w:rFonts w:ascii="仿宋_GB2312" w:eastAsia="仿宋_GB2312" w:hint="eastAsia"/>
          <w:sz w:val="24"/>
        </w:rPr>
        <w:t>中；</w:t>
      </w:r>
    </w:p>
    <w:p w:rsidR="00F31951" w:rsidRDefault="00A10A20">
      <w:pPr>
        <w:ind w:firstLineChars="200" w:firstLine="480"/>
        <w:rPr>
          <w:rFonts w:ascii="仿宋_GB2312" w:eastAsia="仿宋_GB2312"/>
          <w:sz w:val="24"/>
        </w:rPr>
      </w:pPr>
      <w:r>
        <w:rPr>
          <w:rFonts w:ascii="仿宋_GB2312" w:eastAsia="仿宋_GB2312" w:hint="eastAsia"/>
          <w:sz w:val="24"/>
        </w:rPr>
        <w:t>2、本表格由供应商自己填写，若无表中所列情况，则在相应栏中写</w:t>
      </w:r>
      <w:proofErr w:type="gramStart"/>
      <w:r>
        <w:rPr>
          <w:rFonts w:ascii="仿宋_GB2312" w:eastAsia="仿宋_GB2312" w:hint="eastAsia"/>
          <w:sz w:val="24"/>
        </w:rPr>
        <w:t>“</w:t>
      </w:r>
      <w:proofErr w:type="gramEnd"/>
      <w:r>
        <w:rPr>
          <w:rFonts w:ascii="仿宋_GB2312" w:eastAsia="仿宋_GB2312" w:hint="eastAsia"/>
          <w:sz w:val="24"/>
        </w:rPr>
        <w:t>无“，若有，须另行附页按具体次数分别说明（包括处罚时间、事由、处罚主体等）。</w:t>
      </w:r>
    </w:p>
    <w:p w:rsidR="00F31951" w:rsidRDefault="00F31951"/>
    <w:p w:rsidR="00F31951" w:rsidRDefault="00A10A20">
      <w:pPr>
        <w:tabs>
          <w:tab w:val="left" w:pos="465"/>
        </w:tabs>
        <w:ind w:firstLineChars="40" w:firstLine="112"/>
        <w:rPr>
          <w:rFonts w:ascii="仿宋_GB2312" w:eastAsia="仿宋_GB2312" w:hAnsi="仿宋"/>
          <w:b/>
          <w:bCs/>
          <w:sz w:val="28"/>
          <w:szCs w:val="28"/>
        </w:rPr>
      </w:pPr>
      <w:r>
        <w:rPr>
          <w:rFonts w:ascii="仿宋_GB2312" w:eastAsia="仿宋_GB2312" w:hAnsi="仿宋" w:hint="eastAsia"/>
          <w:b/>
          <w:bCs/>
          <w:sz w:val="28"/>
          <w:szCs w:val="28"/>
        </w:rPr>
        <w:lastRenderedPageBreak/>
        <w:t>附件12</w:t>
      </w:r>
    </w:p>
    <w:p w:rsidR="00F31951" w:rsidRDefault="00A10A20">
      <w:pPr>
        <w:tabs>
          <w:tab w:val="left" w:pos="465"/>
        </w:tabs>
        <w:ind w:firstLineChars="40" w:firstLine="112"/>
        <w:jc w:val="center"/>
        <w:rPr>
          <w:rFonts w:ascii="仿宋_GB2312" w:eastAsia="仿宋_GB2312" w:hAnsi="仿宋"/>
          <w:b/>
          <w:bCs/>
          <w:sz w:val="28"/>
          <w:szCs w:val="28"/>
        </w:rPr>
      </w:pPr>
      <w:r>
        <w:rPr>
          <w:rFonts w:ascii="仿宋_GB2312" w:eastAsia="仿宋_GB2312" w:hAnsi="仿宋" w:hint="eastAsia"/>
          <w:b/>
          <w:bCs/>
          <w:sz w:val="28"/>
          <w:szCs w:val="28"/>
        </w:rPr>
        <w:t>项目总体解决方案</w:t>
      </w: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rsidP="00352E7F">
      <w:pPr>
        <w:pStyle w:val="a5"/>
        <w:spacing w:line="500" w:lineRule="exact"/>
        <w:ind w:firstLineChars="906" w:firstLine="25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956" w:firstLine="267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pPr>
        <w:tabs>
          <w:tab w:val="left" w:pos="465"/>
        </w:tabs>
        <w:rPr>
          <w:rFonts w:ascii="仿宋_GB2312" w:eastAsia="仿宋_GB2312" w:hAnsi="仿宋"/>
          <w:b/>
          <w:bCs/>
          <w:sz w:val="28"/>
          <w:szCs w:val="28"/>
        </w:rPr>
      </w:pPr>
      <w:r>
        <w:rPr>
          <w:rFonts w:ascii="仿宋_GB2312" w:eastAsia="仿宋_GB2312" w:hAnsi="仿宋" w:hint="eastAsia"/>
          <w:b/>
          <w:bCs/>
          <w:sz w:val="28"/>
          <w:szCs w:val="28"/>
        </w:rPr>
        <w:lastRenderedPageBreak/>
        <w:t>附件13</w:t>
      </w:r>
    </w:p>
    <w:p w:rsidR="00F31951" w:rsidRDefault="00A10A20">
      <w:pPr>
        <w:tabs>
          <w:tab w:val="left" w:pos="465"/>
        </w:tabs>
        <w:ind w:firstLineChars="990" w:firstLine="2783"/>
        <w:rPr>
          <w:rFonts w:ascii="仿宋_GB2312" w:eastAsia="仿宋_GB2312" w:hAnsi="仿宋"/>
          <w:b/>
          <w:bCs/>
          <w:sz w:val="28"/>
          <w:szCs w:val="28"/>
        </w:rPr>
      </w:pPr>
      <w:r>
        <w:rPr>
          <w:rFonts w:ascii="仿宋_GB2312" w:eastAsia="仿宋_GB2312" w:hAnsi="仿宋" w:hint="eastAsia"/>
          <w:b/>
          <w:bCs/>
          <w:sz w:val="28"/>
          <w:szCs w:val="28"/>
        </w:rPr>
        <w:t>投标项目实施方案</w:t>
      </w:r>
    </w:p>
    <w:p w:rsidR="00F31951" w:rsidRDefault="00F31951">
      <w:pPr>
        <w:spacing w:line="360" w:lineRule="auto"/>
        <w:jc w:val="cente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附件14</w:t>
      </w:r>
    </w:p>
    <w:p w:rsidR="00F31951" w:rsidRDefault="00A10A20">
      <w:pPr>
        <w:spacing w:line="360" w:lineRule="auto"/>
        <w:ind w:firstLineChars="593" w:firstLine="1667"/>
        <w:rPr>
          <w:rFonts w:ascii="仿宋_GB2312" w:eastAsia="仿宋_GB2312" w:hAnsi="仿宋"/>
          <w:b/>
          <w:bCs/>
          <w:sz w:val="28"/>
          <w:szCs w:val="28"/>
        </w:rPr>
      </w:pPr>
      <w:r>
        <w:rPr>
          <w:rFonts w:ascii="仿宋_GB2312" w:eastAsia="仿宋_GB2312" w:hAnsi="仿宋" w:hint="eastAsia"/>
          <w:b/>
          <w:bCs/>
          <w:sz w:val="28"/>
          <w:szCs w:val="28"/>
        </w:rPr>
        <w:t>投标货物(设备)中部件性能偏离表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632"/>
        <w:gridCol w:w="1420"/>
        <w:gridCol w:w="1628"/>
        <w:gridCol w:w="1214"/>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部件</w:t>
            </w:r>
          </w:p>
        </w:tc>
        <w:tc>
          <w:tcPr>
            <w:tcW w:w="1632"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p>
        </w:tc>
        <w:tc>
          <w:tcPr>
            <w:tcW w:w="14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投标文件实际响应</w:t>
            </w:r>
          </w:p>
        </w:tc>
        <w:tc>
          <w:tcPr>
            <w:tcW w:w="162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214"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w:t>
            </w:r>
          </w:p>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 中部件性能偏离表》，未按要求填写的，有</w:t>
      </w:r>
      <w:proofErr w:type="gramStart"/>
      <w:r>
        <w:rPr>
          <w:rFonts w:ascii="仿宋_GB2312" w:eastAsia="仿宋_GB2312" w:hint="eastAsia"/>
          <w:sz w:val="24"/>
        </w:rPr>
        <w:t>可能作负偏离</w:t>
      </w:r>
      <w:proofErr w:type="gramEnd"/>
      <w:r>
        <w:rPr>
          <w:rFonts w:ascii="仿宋_GB2312" w:eastAsia="仿宋_GB2312" w:hint="eastAsia"/>
          <w:sz w:val="24"/>
        </w:rPr>
        <w:t>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投标货物(设备)技术指标参数偏离表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160"/>
        <w:gridCol w:w="1980"/>
        <w:gridCol w:w="1800"/>
        <w:gridCol w:w="1620"/>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16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98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投标货物</w:t>
            </w:r>
          </w:p>
          <w:p w:rsidR="00F31951" w:rsidRDefault="00A10A20">
            <w:pPr>
              <w:spacing w:line="400" w:lineRule="exact"/>
              <w:rPr>
                <w:rFonts w:ascii="仿宋_GB2312" w:eastAsia="仿宋_GB2312" w:hAnsi="仿宋"/>
                <w:sz w:val="28"/>
                <w:szCs w:val="28"/>
              </w:rPr>
            </w:pPr>
            <w:r>
              <w:rPr>
                <w:rFonts w:ascii="仿宋_GB2312" w:eastAsia="仿宋_GB2312" w:hAnsi="仿宋" w:hint="eastAsia"/>
                <w:sz w:val="28"/>
                <w:szCs w:val="28"/>
              </w:rPr>
              <w:t>实际</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80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ind w:left="980" w:hangingChars="350" w:hanging="980"/>
        <w:rPr>
          <w:rFonts w:ascii="仿宋_GB2312" w:eastAsia="仿宋_GB2312" w:hAnsi="仿宋"/>
          <w:sz w:val="28"/>
          <w:szCs w:val="28"/>
        </w:rPr>
      </w:pPr>
    </w:p>
    <w:p w:rsidR="00F31951" w:rsidRDefault="00F31951">
      <w:pPr>
        <w:spacing w:line="360" w:lineRule="auto"/>
        <w:ind w:left="980" w:hangingChars="350" w:hanging="980"/>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注：1、投标人必须按采购需求一一对应,如实填写《投标货物(设备)技术指标参数偏离表》，未按要求填写的，有</w:t>
      </w:r>
      <w:proofErr w:type="gramStart"/>
      <w:r>
        <w:rPr>
          <w:rFonts w:ascii="仿宋_GB2312" w:eastAsia="仿宋_GB2312" w:hint="eastAsia"/>
          <w:sz w:val="24"/>
        </w:rPr>
        <w:t>可能作负偏离</w:t>
      </w:r>
      <w:proofErr w:type="gramEnd"/>
      <w:r>
        <w:rPr>
          <w:rFonts w:ascii="仿宋_GB2312" w:eastAsia="仿宋_GB2312" w:hint="eastAsia"/>
          <w:sz w:val="24"/>
        </w:rPr>
        <w:t>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附件16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投标货物技术规范和技术要求响应情况</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456" w:firstLine="127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附件17</w:t>
      </w: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b/>
          <w:sz w:val="28"/>
          <w:szCs w:val="28"/>
        </w:rPr>
        <w:t>投标项目实施人员情况一览表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3"/>
        <w:gridCol w:w="1116"/>
        <w:gridCol w:w="1957"/>
        <w:gridCol w:w="1640"/>
        <w:gridCol w:w="1656"/>
        <w:gridCol w:w="1764"/>
      </w:tblGrid>
      <w:tr w:rsidR="00F31951">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持何种资格证件</w:t>
            </w: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联系电话</w:t>
            </w: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8"/>
          <w:szCs w:val="28"/>
        </w:rPr>
      </w:pPr>
    </w:p>
    <w:p w:rsidR="00F31951" w:rsidRDefault="00A10A20">
      <w:pPr>
        <w:rPr>
          <w:rFonts w:ascii="仿宋_GB2312" w:eastAsia="仿宋_GB2312"/>
          <w:sz w:val="24"/>
        </w:rPr>
      </w:pPr>
      <w:r>
        <w:rPr>
          <w:rFonts w:ascii="仿宋_GB2312" w:eastAsia="仿宋_GB2312" w:hint="eastAsia"/>
          <w:sz w:val="24"/>
        </w:rPr>
        <w:t>注：1、此表仅提供了表格形式，投标人应根据需要准备足够数量的表格来填写；</w:t>
      </w:r>
    </w:p>
    <w:p w:rsidR="00F31951" w:rsidRDefault="00A10A20">
      <w:pPr>
        <w:ind w:firstLineChars="150" w:firstLine="360"/>
        <w:rPr>
          <w:rFonts w:ascii="仿宋_GB2312" w:eastAsia="仿宋_GB2312"/>
          <w:sz w:val="24"/>
        </w:rPr>
      </w:pPr>
      <w:r>
        <w:rPr>
          <w:rFonts w:ascii="仿宋_GB2312" w:eastAsia="仿宋_GB2312" w:hint="eastAsia"/>
          <w:sz w:val="24"/>
        </w:rPr>
        <w:t>2、请附证书复印件（加盖公章）。</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供采购人选购的货物备品备件一览表</w:t>
      </w:r>
    </w:p>
    <w:p w:rsidR="00F31951" w:rsidRDefault="00A10A20">
      <w:pPr>
        <w:spacing w:line="440" w:lineRule="exact"/>
        <w:ind w:firstLine="570"/>
        <w:jc w:val="center"/>
        <w:rPr>
          <w:rFonts w:ascii="仿宋_GB2312" w:eastAsia="仿宋_GB2312" w:hAnsi="仿宋"/>
          <w:sz w:val="28"/>
          <w:szCs w:val="28"/>
        </w:rPr>
      </w:pPr>
      <w:r>
        <w:rPr>
          <w:rFonts w:ascii="仿宋_GB2312" w:eastAsia="仿宋_GB2312" w:hAnsi="仿宋" w:hint="eastAsia"/>
          <w:sz w:val="28"/>
          <w:szCs w:val="28"/>
        </w:rPr>
        <w:t>（质保期外）</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1712"/>
        <w:gridCol w:w="827"/>
        <w:gridCol w:w="701"/>
        <w:gridCol w:w="764"/>
        <w:gridCol w:w="764"/>
        <w:gridCol w:w="753"/>
        <w:gridCol w:w="908"/>
      </w:tblGrid>
      <w:tr w:rsidR="00F31951">
        <w:trPr>
          <w:cantSplit/>
          <w:trHeight w:val="304"/>
        </w:trPr>
        <w:tc>
          <w:tcPr>
            <w:tcW w:w="710" w:type="dxa"/>
            <w:vMerge w:val="restart"/>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序号</w:t>
            </w:r>
          </w:p>
          <w:p w:rsidR="00F31951" w:rsidRDefault="00F31951">
            <w:pPr>
              <w:spacing w:line="320" w:lineRule="exact"/>
              <w:jc w:val="center"/>
              <w:rPr>
                <w:rFonts w:ascii="仿宋_GB2312" w:eastAsia="仿宋_GB2312" w:hAnsi="仿宋"/>
                <w:sz w:val="28"/>
                <w:szCs w:val="28"/>
              </w:rPr>
            </w:pPr>
          </w:p>
        </w:tc>
        <w:tc>
          <w:tcPr>
            <w:tcW w:w="1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货物名称</w:t>
            </w:r>
          </w:p>
        </w:tc>
        <w:tc>
          <w:tcPr>
            <w:tcW w:w="1712"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备件名称</w:t>
            </w:r>
          </w:p>
        </w:tc>
        <w:tc>
          <w:tcPr>
            <w:tcW w:w="827"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产地</w:t>
            </w:r>
          </w:p>
        </w:tc>
        <w:tc>
          <w:tcPr>
            <w:tcW w:w="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764"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1517" w:type="dxa"/>
            <w:gridSpan w:val="2"/>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价格</w:t>
            </w:r>
          </w:p>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（万元）</w:t>
            </w:r>
          </w:p>
        </w:tc>
        <w:tc>
          <w:tcPr>
            <w:tcW w:w="908"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319"/>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vMerge/>
          </w:tcPr>
          <w:p w:rsidR="00F31951" w:rsidRDefault="00F31951">
            <w:pPr>
              <w:spacing w:line="360" w:lineRule="auto"/>
              <w:jc w:val="center"/>
              <w:rPr>
                <w:rFonts w:ascii="仿宋_GB2312" w:eastAsia="仿宋_GB2312" w:hAnsi="仿宋"/>
                <w:sz w:val="28"/>
                <w:szCs w:val="28"/>
              </w:rPr>
            </w:pPr>
          </w:p>
        </w:tc>
        <w:tc>
          <w:tcPr>
            <w:tcW w:w="827" w:type="dxa"/>
            <w:vMerge/>
          </w:tcPr>
          <w:p w:rsidR="00F31951" w:rsidRDefault="00F31951">
            <w:pPr>
              <w:spacing w:line="360" w:lineRule="auto"/>
              <w:jc w:val="center"/>
              <w:rPr>
                <w:rFonts w:ascii="仿宋_GB2312" w:eastAsia="仿宋_GB2312" w:hAnsi="仿宋"/>
                <w:sz w:val="28"/>
                <w:szCs w:val="28"/>
              </w:rPr>
            </w:pPr>
          </w:p>
        </w:tc>
        <w:tc>
          <w:tcPr>
            <w:tcW w:w="701" w:type="dxa"/>
            <w:vMerge/>
          </w:tcPr>
          <w:p w:rsidR="00F31951" w:rsidRDefault="00F31951">
            <w:pPr>
              <w:spacing w:line="360" w:lineRule="auto"/>
              <w:jc w:val="center"/>
              <w:rPr>
                <w:rFonts w:ascii="仿宋_GB2312" w:eastAsia="仿宋_GB2312" w:hAnsi="仿宋"/>
                <w:sz w:val="28"/>
                <w:szCs w:val="28"/>
              </w:rPr>
            </w:pPr>
          </w:p>
        </w:tc>
        <w:tc>
          <w:tcPr>
            <w:tcW w:w="764" w:type="dxa"/>
            <w:vMerge/>
          </w:tcPr>
          <w:p w:rsidR="00F31951" w:rsidRDefault="00F31951">
            <w:pPr>
              <w:spacing w:line="360" w:lineRule="auto"/>
              <w:jc w:val="center"/>
              <w:rPr>
                <w:rFonts w:ascii="仿宋_GB2312" w:eastAsia="仿宋_GB2312" w:hAnsi="仿宋"/>
                <w:sz w:val="28"/>
                <w:szCs w:val="28"/>
              </w:rPr>
            </w:pPr>
          </w:p>
        </w:tc>
        <w:tc>
          <w:tcPr>
            <w:tcW w:w="764"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5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总价</w:t>
            </w:r>
          </w:p>
        </w:tc>
        <w:tc>
          <w:tcPr>
            <w:tcW w:w="908" w:type="dxa"/>
            <w:vMerge/>
          </w:tcPr>
          <w:p w:rsidR="00F31951" w:rsidRDefault="00F31951">
            <w:pPr>
              <w:spacing w:line="360" w:lineRule="auto"/>
              <w:jc w:val="center"/>
              <w:rPr>
                <w:rFonts w:ascii="仿宋_GB2312" w:eastAsia="仿宋_GB2312" w:hAnsi="仿宋"/>
                <w:sz w:val="28"/>
                <w:szCs w:val="28"/>
              </w:rPr>
            </w:pPr>
          </w:p>
        </w:tc>
      </w:tr>
      <w:tr w:rsidR="00F31951">
        <w:trPr>
          <w:cantSplit/>
          <w:trHeight w:val="607"/>
        </w:trPr>
        <w:tc>
          <w:tcPr>
            <w:tcW w:w="710" w:type="dxa"/>
            <w:vMerge w:val="restart"/>
          </w:tcPr>
          <w:p w:rsidR="00F31951" w:rsidRDefault="00F31951">
            <w:pPr>
              <w:spacing w:line="360" w:lineRule="auto"/>
              <w:jc w:val="center"/>
              <w:rPr>
                <w:rFonts w:ascii="仿宋_GB2312" w:eastAsia="仿宋_GB2312" w:hAnsi="仿宋"/>
                <w:sz w:val="28"/>
                <w:szCs w:val="28"/>
              </w:rPr>
            </w:pPr>
          </w:p>
        </w:tc>
        <w:tc>
          <w:tcPr>
            <w:tcW w:w="1701" w:type="dxa"/>
            <w:vMerge w:val="restart"/>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5"/>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 xml:space="preserve">注：1、本表所列为货物质保期后运行所需的备品备件； </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2、本表中所列价格不计入投标总价，仅供采购人选购时用；</w:t>
      </w:r>
    </w:p>
    <w:p w:rsidR="00F31951" w:rsidRDefault="00A10A20">
      <w:pPr>
        <w:ind w:firstLineChars="200" w:firstLine="480"/>
      </w:pPr>
      <w:r>
        <w:rPr>
          <w:rFonts w:ascii="仿宋_GB2312" w:eastAsia="仿宋_GB2312" w:hint="eastAsia"/>
          <w:sz w:val="24"/>
        </w:rPr>
        <w:t>3、此表仅提供了表格形式，投标人应根据需要准备足够数量的表格来填写。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
          <w:bCs/>
          <w:spacing w:val="14"/>
          <w:sz w:val="28"/>
          <w:szCs w:val="28"/>
        </w:rPr>
        <w:lastRenderedPageBreak/>
        <w:t>附件19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投标货物（设备）组成清单</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48"/>
        <w:gridCol w:w="872"/>
        <w:gridCol w:w="900"/>
        <w:gridCol w:w="1496"/>
        <w:gridCol w:w="1744"/>
        <w:gridCol w:w="900"/>
        <w:gridCol w:w="1080"/>
      </w:tblGrid>
      <w:tr w:rsidR="00F31951">
        <w:trPr>
          <w:cantSplit/>
          <w:trHeight w:val="304"/>
        </w:trPr>
        <w:tc>
          <w:tcPr>
            <w:tcW w:w="655" w:type="dxa"/>
          </w:tcPr>
          <w:p w:rsidR="00F31951" w:rsidRDefault="00A10A20">
            <w:pPr>
              <w:spacing w:line="320" w:lineRule="exact"/>
              <w:jc w:val="center"/>
              <w:rPr>
                <w:rFonts w:ascii="仿宋_GB2312" w:eastAsia="仿宋_GB2312" w:hAnsi="仿宋"/>
                <w:bCs/>
                <w:sz w:val="28"/>
                <w:szCs w:val="28"/>
              </w:rPr>
            </w:pPr>
            <w:r>
              <w:rPr>
                <w:rFonts w:ascii="仿宋_GB2312" w:eastAsia="仿宋_GB2312" w:hAnsi="仿宋" w:hint="eastAsia"/>
                <w:sz w:val="28"/>
                <w:szCs w:val="28"/>
              </w:rPr>
              <w:t>序号</w:t>
            </w:r>
          </w:p>
        </w:tc>
        <w:tc>
          <w:tcPr>
            <w:tcW w:w="1648"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部件名称</w:t>
            </w:r>
          </w:p>
        </w:tc>
        <w:tc>
          <w:tcPr>
            <w:tcW w:w="872"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数量</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产地</w:t>
            </w:r>
          </w:p>
        </w:tc>
        <w:tc>
          <w:tcPr>
            <w:tcW w:w="1496"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生产厂商</w:t>
            </w:r>
          </w:p>
        </w:tc>
        <w:tc>
          <w:tcPr>
            <w:tcW w:w="174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型号、规格、参数</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品牌</w:t>
            </w:r>
          </w:p>
        </w:tc>
        <w:tc>
          <w:tcPr>
            <w:tcW w:w="108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F31951">
      <w:pPr>
        <w:rPr>
          <w:rFonts w:ascii="仿宋_GB2312" w:eastAsia="仿宋_GB2312" w:hAnsi="仿宋"/>
          <w:sz w:val="28"/>
          <w:szCs w:val="28"/>
        </w:rPr>
      </w:pPr>
    </w:p>
    <w:p w:rsidR="00F31951" w:rsidRDefault="00A10A20">
      <w:pPr>
        <w:ind w:firstLineChars="1700" w:firstLine="4760"/>
        <w:rPr>
          <w:rFonts w:ascii="仿宋_GB2312" w:eastAsia="仿宋_GB2312" w:hAnsi="仿宋"/>
          <w:sz w:val="28"/>
          <w:szCs w:val="28"/>
        </w:rPr>
      </w:pPr>
      <w:r>
        <w:rPr>
          <w:rFonts w:ascii="仿宋_GB2312" w:eastAsia="仿宋_GB2312" w:hAnsi="仿宋" w:hint="eastAsia"/>
          <w:sz w:val="28"/>
          <w:szCs w:val="28"/>
        </w:rPr>
        <w:t>日期：     年  月   日</w:t>
      </w:r>
    </w:p>
    <w:p w:rsidR="00F31951" w:rsidRDefault="00F31951">
      <w:pPr>
        <w:rPr>
          <w:rFonts w:ascii="仿宋_GB2312" w:eastAsia="仿宋_GB2312" w:hAnsi="仿宋"/>
          <w:sz w:val="28"/>
          <w:szCs w:val="28"/>
        </w:rPr>
      </w:pPr>
    </w:p>
    <w:p w:rsidR="00F31951" w:rsidRDefault="00A10A20">
      <w:r>
        <w:rPr>
          <w:rFonts w:hint="eastAsia"/>
        </w:rPr>
        <w:t>注：</w:t>
      </w:r>
      <w:r>
        <w:rPr>
          <w:rFonts w:hint="eastAsia"/>
        </w:rPr>
        <w:t>1</w:t>
      </w:r>
      <w:r>
        <w:rPr>
          <w:rFonts w:hint="eastAsia"/>
        </w:rPr>
        <w:t>、本表所列项目应根据实际情况填写；</w:t>
      </w:r>
    </w:p>
    <w:p w:rsidR="00F31951" w:rsidRDefault="00A10A20">
      <w:pPr>
        <w:ind w:firstLineChars="150" w:firstLine="315"/>
      </w:pPr>
      <w:r>
        <w:rPr>
          <w:rFonts w:hint="eastAsia"/>
        </w:rPr>
        <w:t>2</w:t>
      </w:r>
      <w:r>
        <w:rPr>
          <w:rFonts w:hint="eastAsia"/>
        </w:rPr>
        <w:t>、此表仅提供了表格形式，投标人应根据需要准备足够数量的表格来填写。</w:t>
      </w:r>
    </w:p>
    <w:p w:rsidR="00F31951" w:rsidRDefault="00F31951">
      <w:pPr>
        <w:jc w:val="center"/>
        <w:rPr>
          <w:rFonts w:ascii="仿宋_GB2312" w:eastAsia="仿宋_GB2312" w:hAnsi="仿宋"/>
          <w:b/>
          <w:sz w:val="28"/>
          <w:szCs w:val="28"/>
        </w:rPr>
      </w:pPr>
    </w:p>
    <w:p w:rsidR="00F31951" w:rsidRDefault="00A10A20">
      <w:pPr>
        <w:jc w:val="left"/>
        <w:rPr>
          <w:rFonts w:ascii="仿宋_GB2312" w:eastAsia="仿宋_GB2312" w:hAnsi="仿宋"/>
          <w:b/>
          <w:sz w:val="28"/>
          <w:szCs w:val="28"/>
        </w:rPr>
      </w:pPr>
      <w:r>
        <w:rPr>
          <w:rFonts w:ascii="仿宋_GB2312" w:eastAsia="仿宋_GB2312" w:hAnsi="仿宋" w:hint="eastAsia"/>
          <w:b/>
          <w:sz w:val="28"/>
          <w:szCs w:val="28"/>
        </w:rPr>
        <w:lastRenderedPageBreak/>
        <w:t>附件20：</w:t>
      </w:r>
    </w:p>
    <w:p w:rsidR="00F31951" w:rsidRDefault="00A10A20">
      <w:pPr>
        <w:jc w:val="center"/>
        <w:rPr>
          <w:rFonts w:ascii="仿宋_GB2312" w:eastAsia="仿宋_GB2312" w:hAnsi="仿宋"/>
          <w:b/>
          <w:sz w:val="28"/>
          <w:szCs w:val="28"/>
        </w:rPr>
      </w:pPr>
      <w:r>
        <w:rPr>
          <w:rFonts w:ascii="仿宋_GB2312" w:eastAsia="仿宋_GB2312" w:hAnsi="仿宋" w:hint="eastAsia"/>
          <w:b/>
          <w:sz w:val="28"/>
          <w:szCs w:val="28"/>
        </w:rPr>
        <w:t>技术资料</w:t>
      </w:r>
    </w:p>
    <w:p w:rsidR="00F31951" w:rsidRDefault="00F31951">
      <w:pPr>
        <w:spacing w:line="360" w:lineRule="auto"/>
        <w:jc w:val="center"/>
        <w:rPr>
          <w:rFonts w:ascii="仿宋_GB2312" w:eastAsia="仿宋_GB2312" w:hAnsi="仿宋"/>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附件21</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开标一览表（报价表）</w:t>
      </w:r>
    </w:p>
    <w:p w:rsidR="00F31951" w:rsidRDefault="00F31951">
      <w:pPr>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投标人全称（加盖公章）：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42"/>
        <w:gridCol w:w="5760"/>
      </w:tblGrid>
      <w:tr w:rsidR="00F31951">
        <w:trPr>
          <w:cantSplit/>
          <w:trHeight w:val="169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投标项目名称</w:t>
            </w:r>
          </w:p>
        </w:tc>
        <w:tc>
          <w:tcPr>
            <w:tcW w:w="5760" w:type="dxa"/>
            <w:vAlign w:val="center"/>
          </w:tcPr>
          <w:p w:rsidR="00F31951" w:rsidRDefault="00F31951">
            <w:pPr>
              <w:spacing w:line="500" w:lineRule="exact"/>
              <w:jc w:val="center"/>
              <w:rPr>
                <w:rFonts w:ascii="仿宋_GB2312" w:eastAsia="仿宋_GB2312" w:hAnsi="仿宋"/>
                <w:b/>
                <w:sz w:val="28"/>
                <w:szCs w:val="28"/>
              </w:rPr>
            </w:pPr>
          </w:p>
          <w:p w:rsidR="00F31951" w:rsidRDefault="00F31951">
            <w:pPr>
              <w:jc w:val="center"/>
              <w:rPr>
                <w:rFonts w:ascii="仿宋_GB2312" w:eastAsia="仿宋_GB2312" w:hAnsi="仿宋"/>
                <w:sz w:val="28"/>
                <w:szCs w:val="28"/>
              </w:rPr>
            </w:pPr>
          </w:p>
        </w:tc>
      </w:tr>
      <w:tr w:rsidR="00F31951">
        <w:trPr>
          <w:cantSplit/>
          <w:trHeight w:val="201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投标有效期</w:t>
            </w:r>
          </w:p>
        </w:tc>
        <w:tc>
          <w:tcPr>
            <w:tcW w:w="576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120</w:t>
            </w:r>
            <w:proofErr w:type="gramStart"/>
            <w:r>
              <w:rPr>
                <w:rFonts w:ascii="仿宋_GB2312" w:eastAsia="仿宋_GB2312" w:hAnsi="仿宋" w:hint="eastAsia"/>
                <w:sz w:val="28"/>
                <w:szCs w:val="28"/>
              </w:rPr>
              <w:t>日历天</w:t>
            </w:r>
            <w:proofErr w:type="gramEnd"/>
          </w:p>
        </w:tc>
      </w:tr>
      <w:tr w:rsidR="00F31951">
        <w:trPr>
          <w:cantSplit/>
          <w:trHeight w:val="1080"/>
        </w:trPr>
        <w:tc>
          <w:tcPr>
            <w:tcW w:w="1875" w:type="dxa"/>
            <w:vMerge w:val="restart"/>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投标报价</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（人民币）</w:t>
            </w:r>
          </w:p>
        </w:tc>
        <w:tc>
          <w:tcPr>
            <w:tcW w:w="542" w:type="dxa"/>
            <w:tcBorders>
              <w:top w:val="single" w:sz="4" w:space="0" w:color="auto"/>
              <w:bottom w:val="single" w:sz="4" w:space="0" w:color="auto"/>
            </w:tcBorders>
            <w:vAlign w:val="center"/>
          </w:tcPr>
          <w:p w:rsidR="00F31951" w:rsidRDefault="00A10A20">
            <w:pPr>
              <w:widowControl/>
              <w:jc w:val="left"/>
              <w:rPr>
                <w:rFonts w:ascii="仿宋_GB2312" w:eastAsia="仿宋_GB2312" w:hAnsi="仿宋"/>
                <w:sz w:val="28"/>
                <w:szCs w:val="28"/>
              </w:rPr>
            </w:pPr>
            <w:r>
              <w:rPr>
                <w:rFonts w:ascii="仿宋_GB2312" w:eastAsia="仿宋_GB2312" w:hAnsi="仿宋" w:hint="eastAsia"/>
                <w:sz w:val="28"/>
                <w:szCs w:val="28"/>
              </w:rPr>
              <w:t>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写</w:t>
            </w:r>
          </w:p>
        </w:tc>
        <w:tc>
          <w:tcPr>
            <w:tcW w:w="5760" w:type="dxa"/>
            <w:vAlign w:val="center"/>
          </w:tcPr>
          <w:p w:rsidR="00F31951" w:rsidRDefault="00F31951">
            <w:pPr>
              <w:jc w:val="center"/>
              <w:rPr>
                <w:rFonts w:ascii="仿宋_GB2312" w:eastAsia="仿宋_GB2312" w:hAnsi="仿宋"/>
                <w:sz w:val="28"/>
                <w:szCs w:val="28"/>
              </w:rPr>
            </w:pPr>
          </w:p>
        </w:tc>
      </w:tr>
      <w:tr w:rsidR="00F31951">
        <w:trPr>
          <w:cantSplit/>
          <w:trHeight w:val="1080"/>
        </w:trPr>
        <w:tc>
          <w:tcPr>
            <w:tcW w:w="1875" w:type="dxa"/>
            <w:vMerge/>
            <w:vAlign w:val="center"/>
          </w:tcPr>
          <w:p w:rsidR="00F31951" w:rsidRDefault="00F31951">
            <w:pPr>
              <w:jc w:val="center"/>
              <w:rPr>
                <w:rFonts w:ascii="仿宋_GB2312" w:eastAsia="仿宋_GB2312" w:hAnsi="仿宋"/>
                <w:sz w:val="28"/>
                <w:szCs w:val="28"/>
              </w:rPr>
            </w:pPr>
          </w:p>
        </w:tc>
        <w:tc>
          <w:tcPr>
            <w:tcW w:w="542" w:type="dxa"/>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大写</w:t>
            </w:r>
          </w:p>
        </w:tc>
        <w:tc>
          <w:tcPr>
            <w:tcW w:w="5760" w:type="dxa"/>
            <w:vAlign w:val="center"/>
          </w:tcPr>
          <w:p w:rsidR="00F31951" w:rsidRDefault="00F31951">
            <w:pPr>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法定代表人或法定代表人授权代理人签字或盖章：</w:t>
      </w:r>
    </w:p>
    <w:p w:rsidR="00F31951" w:rsidRDefault="00F31951">
      <w:pPr>
        <w:rPr>
          <w:rFonts w:ascii="仿宋_GB2312" w:eastAsia="仿宋_GB2312" w:hAnsi="仿宋"/>
          <w:sz w:val="28"/>
          <w:szCs w:val="28"/>
        </w:rPr>
      </w:pPr>
    </w:p>
    <w:p w:rsidR="00F31951" w:rsidRDefault="00F31951">
      <w:pPr>
        <w:rPr>
          <w:rFonts w:ascii="仿宋_GB2312" w:eastAsia="仿宋_GB2312" w:hAnsi="仿宋"/>
          <w:sz w:val="28"/>
          <w:szCs w:val="28"/>
        </w:rPr>
      </w:pPr>
    </w:p>
    <w:p w:rsidR="00F31951" w:rsidRDefault="00A10A20">
      <w:pPr>
        <w:spacing w:line="500" w:lineRule="exact"/>
        <w:jc w:val="cente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A10A20">
      <w:pPr>
        <w:spacing w:line="500" w:lineRule="exact"/>
        <w:rPr>
          <w:rFonts w:ascii="仿宋_GB2312" w:eastAsia="仿宋_GB2312" w:hAnsi="仿宋"/>
          <w:sz w:val="28"/>
          <w:szCs w:val="28"/>
        </w:rPr>
      </w:pPr>
      <w:r>
        <w:rPr>
          <w:rFonts w:ascii="仿宋_GB2312" w:eastAsia="仿宋_GB2312" w:hAnsi="仿宋" w:hint="eastAsia"/>
          <w:b/>
          <w:bCs/>
          <w:spacing w:val="14"/>
          <w:sz w:val="28"/>
          <w:szCs w:val="28"/>
        </w:rPr>
        <w:lastRenderedPageBreak/>
        <w:t>附件22：</w:t>
      </w:r>
    </w:p>
    <w:p w:rsidR="00F31951" w:rsidRDefault="00A10A20">
      <w:pPr>
        <w:spacing w:line="560" w:lineRule="exact"/>
        <w:jc w:val="center"/>
        <w:rPr>
          <w:rFonts w:ascii="仿宋_GB2312" w:eastAsia="仿宋_GB2312" w:hAnsi="仿宋"/>
          <w:b/>
          <w:bCs/>
          <w:sz w:val="28"/>
          <w:szCs w:val="28"/>
        </w:rPr>
      </w:pPr>
      <w:r>
        <w:rPr>
          <w:rFonts w:ascii="仿宋_GB2312" w:eastAsia="仿宋_GB2312" w:hAnsi="仿宋" w:hint="eastAsia"/>
          <w:b/>
          <w:bCs/>
          <w:sz w:val="28"/>
          <w:szCs w:val="28"/>
        </w:rPr>
        <w:t>投标项目报价明细表</w:t>
      </w:r>
    </w:p>
    <w:p w:rsidR="00F31951" w:rsidRDefault="00F31951">
      <w:pPr>
        <w:jc w:val="center"/>
        <w:rPr>
          <w:rFonts w:ascii="仿宋_GB2312" w:eastAsia="仿宋_GB2312" w:hAnsi="仿宋"/>
          <w:b/>
          <w:bCs/>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03"/>
        <w:gridCol w:w="2503"/>
        <w:gridCol w:w="718"/>
        <w:gridCol w:w="756"/>
        <w:gridCol w:w="540"/>
        <w:gridCol w:w="720"/>
        <w:gridCol w:w="720"/>
      </w:tblGrid>
      <w:tr w:rsidR="00F31951">
        <w:trPr>
          <w:trHeight w:val="439"/>
        </w:trPr>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货物名称（部件名称）</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规格型号（技术参数）</w:t>
            </w:r>
          </w:p>
        </w:tc>
        <w:tc>
          <w:tcPr>
            <w:tcW w:w="718"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品牌</w:t>
            </w:r>
          </w:p>
        </w:tc>
        <w:tc>
          <w:tcPr>
            <w:tcW w:w="756"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54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合计</w:t>
            </w: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Pr>
        <w:tc>
          <w:tcPr>
            <w:tcW w:w="7200" w:type="dxa"/>
            <w:gridSpan w:val="5"/>
          </w:tcPr>
          <w:p w:rsidR="00F31951" w:rsidRDefault="00A10A20">
            <w:pPr>
              <w:spacing w:line="300" w:lineRule="exact"/>
              <w:rPr>
                <w:rFonts w:ascii="仿宋_GB2312" w:eastAsia="仿宋_GB2312" w:hAnsi="仿宋"/>
                <w:sz w:val="28"/>
                <w:szCs w:val="28"/>
              </w:rPr>
            </w:pPr>
            <w:r>
              <w:rPr>
                <w:rFonts w:ascii="仿宋_GB2312" w:eastAsia="仿宋_GB2312" w:hAnsi="仿宋" w:hint="eastAsia"/>
                <w:sz w:val="28"/>
                <w:szCs w:val="28"/>
              </w:rPr>
              <w:t>其他：</w:t>
            </w:r>
          </w:p>
        </w:tc>
        <w:tc>
          <w:tcPr>
            <w:tcW w:w="1980" w:type="dxa"/>
            <w:gridSpan w:val="3"/>
          </w:tcPr>
          <w:p w:rsidR="00F31951" w:rsidRDefault="00F31951">
            <w:pPr>
              <w:spacing w:line="300" w:lineRule="exact"/>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Height w:val="181"/>
        </w:trPr>
        <w:tc>
          <w:tcPr>
            <w:tcW w:w="3223" w:type="dxa"/>
            <w:gridSpan w:val="2"/>
          </w:tcPr>
          <w:p w:rsidR="00F31951" w:rsidRDefault="00A10A20">
            <w:pPr>
              <w:spacing w:line="300" w:lineRule="exact"/>
              <w:jc w:val="center"/>
              <w:rPr>
                <w:rFonts w:ascii="仿宋_GB2312" w:eastAsia="仿宋_GB2312" w:hAnsi="仿宋"/>
                <w:sz w:val="28"/>
                <w:szCs w:val="28"/>
              </w:rPr>
            </w:pPr>
            <w:r>
              <w:rPr>
                <w:rFonts w:ascii="仿宋_GB2312" w:eastAsia="仿宋_GB2312" w:hAnsi="仿宋" w:hint="eastAsia"/>
                <w:sz w:val="28"/>
                <w:szCs w:val="28"/>
              </w:rPr>
              <w:t>汇总金额（人民币）</w:t>
            </w:r>
          </w:p>
        </w:tc>
        <w:tc>
          <w:tcPr>
            <w:tcW w:w="5957" w:type="dxa"/>
            <w:gridSpan w:val="6"/>
          </w:tcPr>
          <w:p w:rsidR="00F31951" w:rsidRDefault="00F31951">
            <w:pPr>
              <w:spacing w:line="300" w:lineRule="exact"/>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4"/>
        </w:rPr>
      </w:pPr>
    </w:p>
    <w:p w:rsidR="00F31951" w:rsidRDefault="00F31951">
      <w:pPr>
        <w:rPr>
          <w:rFonts w:ascii="仿宋_GB2312" w:eastAsia="仿宋_GB2312"/>
          <w:sz w:val="24"/>
        </w:rPr>
      </w:pPr>
    </w:p>
    <w:p w:rsidR="00F31951" w:rsidRDefault="00A10A20">
      <w:pPr>
        <w:rPr>
          <w:rFonts w:ascii="仿宋_GB2312" w:eastAsia="仿宋_GB2312"/>
          <w:sz w:val="24"/>
        </w:rPr>
      </w:pPr>
      <w:r>
        <w:rPr>
          <w:rFonts w:ascii="仿宋_GB2312" w:eastAsia="仿宋_GB2312" w:hint="eastAsia"/>
          <w:sz w:val="24"/>
        </w:rPr>
        <w:t>注：1、本表所列项目应根据实际情况填写，并计入投标总价；</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A10A20">
      <w:pPr>
        <w:rPr>
          <w:rFonts w:ascii="仿宋_GB2312" w:eastAsia="仿宋_GB2312"/>
          <w:sz w:val="24"/>
        </w:rPr>
      </w:pPr>
      <w:r>
        <w:rPr>
          <w:rFonts w:ascii="仿宋_GB2312" w:eastAsia="仿宋_GB2312" w:hint="eastAsia"/>
          <w:sz w:val="24"/>
        </w:rPr>
        <w:t>3、报价明细表最终汇总金额应与开标一览表一致。</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b/>
          <w:bCs/>
          <w:spacing w:val="14"/>
          <w:sz w:val="28"/>
          <w:szCs w:val="28"/>
        </w:rPr>
        <w:lastRenderedPageBreak/>
        <w:t>附件23：</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随机备品备件一览表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83"/>
        <w:gridCol w:w="1165"/>
        <w:gridCol w:w="768"/>
        <w:gridCol w:w="768"/>
        <w:gridCol w:w="890"/>
        <w:gridCol w:w="890"/>
        <w:gridCol w:w="890"/>
        <w:gridCol w:w="768"/>
      </w:tblGrid>
      <w:tr w:rsidR="00F31951">
        <w:trPr>
          <w:cantSplit/>
          <w:trHeight w:val="503"/>
        </w:trPr>
        <w:tc>
          <w:tcPr>
            <w:tcW w:w="82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号</w:t>
            </w:r>
          </w:p>
        </w:tc>
        <w:tc>
          <w:tcPr>
            <w:tcW w:w="883"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项目名称</w:t>
            </w:r>
          </w:p>
        </w:tc>
        <w:tc>
          <w:tcPr>
            <w:tcW w:w="116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备件名称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产地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数量</w:t>
            </w:r>
          </w:p>
        </w:tc>
        <w:tc>
          <w:tcPr>
            <w:tcW w:w="890"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单位</w:t>
            </w:r>
          </w:p>
        </w:tc>
        <w:tc>
          <w:tcPr>
            <w:tcW w:w="1780"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价格（万元）</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28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890" w:type="dxa"/>
            <w:vMerge/>
          </w:tcPr>
          <w:p w:rsidR="00F31951" w:rsidRDefault="00F31951">
            <w:pPr>
              <w:jc w:val="center"/>
              <w:rPr>
                <w:rFonts w:ascii="仿宋_GB2312" w:eastAsia="仿宋_GB2312" w:hAnsi="仿宋"/>
                <w:sz w:val="28"/>
                <w:szCs w:val="28"/>
              </w:rPr>
            </w:pP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单价</w:t>
            </w: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总价</w:t>
            </w:r>
          </w:p>
        </w:tc>
        <w:tc>
          <w:tcPr>
            <w:tcW w:w="768" w:type="dxa"/>
            <w:vMerge/>
          </w:tcPr>
          <w:p w:rsidR="00F31951" w:rsidRDefault="00F31951">
            <w:pPr>
              <w:jc w:val="center"/>
              <w:rPr>
                <w:rFonts w:ascii="仿宋_GB2312" w:eastAsia="仿宋_GB2312" w:hAnsi="仿宋"/>
                <w:sz w:val="28"/>
                <w:szCs w:val="28"/>
              </w:rPr>
            </w:pPr>
          </w:p>
        </w:tc>
      </w:tr>
      <w:tr w:rsidR="00F31951">
        <w:trPr>
          <w:cantSplit/>
          <w:trHeight w:val="607"/>
        </w:trPr>
        <w:tc>
          <w:tcPr>
            <w:tcW w:w="825" w:type="dxa"/>
            <w:vMerge w:val="restart"/>
          </w:tcPr>
          <w:p w:rsidR="00F31951" w:rsidRDefault="00F31951">
            <w:pPr>
              <w:jc w:val="center"/>
              <w:rPr>
                <w:rFonts w:ascii="仿宋_GB2312" w:eastAsia="仿宋_GB2312" w:hAnsi="仿宋"/>
                <w:sz w:val="28"/>
                <w:szCs w:val="28"/>
              </w:rPr>
            </w:pPr>
          </w:p>
        </w:tc>
        <w:tc>
          <w:tcPr>
            <w:tcW w:w="883" w:type="dxa"/>
            <w:vMerge w:val="restart"/>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5"/>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3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06"/>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注：1、本表所列为随投标项目所带的备品备件；</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2、本表中所列价格应计入投标总价；</w:t>
      </w:r>
    </w:p>
    <w:p w:rsidR="00F31951" w:rsidRDefault="00A10A20">
      <w:pPr>
        <w:ind w:firstLineChars="200" w:firstLine="480"/>
        <w:rPr>
          <w:rFonts w:ascii="仿宋_GB2312" w:eastAsia="仿宋_GB2312"/>
          <w:sz w:val="24"/>
        </w:rPr>
      </w:pPr>
      <w:r>
        <w:rPr>
          <w:rFonts w:ascii="仿宋_GB2312" w:eastAsia="仿宋_GB2312" w:hint="eastAsia"/>
          <w:sz w:val="24"/>
        </w:rPr>
        <w:t>3、此表仅提供了表格形式，投标人应根据需要准备足够数量的表格来填写。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lastRenderedPageBreak/>
        <w:t>附件24：</w:t>
      </w:r>
    </w:p>
    <w:p w:rsidR="00F31951" w:rsidRDefault="00A10A20">
      <w:pPr>
        <w:jc w:val="center"/>
        <w:rPr>
          <w:rFonts w:ascii="仿宋" w:eastAsia="仿宋" w:hAnsi="仿宋"/>
          <w:sz w:val="28"/>
          <w:szCs w:val="28"/>
        </w:rPr>
      </w:pPr>
      <w:r>
        <w:rPr>
          <w:rFonts w:ascii="仿宋" w:eastAsia="仿宋" w:hAnsi="仿宋" w:hint="eastAsia"/>
          <w:b/>
          <w:sz w:val="28"/>
          <w:szCs w:val="28"/>
        </w:rPr>
        <w:t>中小企业声明函</w:t>
      </w:r>
    </w:p>
    <w:p w:rsidR="00F31951" w:rsidRDefault="00F31951">
      <w:pPr>
        <w:rPr>
          <w:rFonts w:ascii="仿宋" w:eastAsia="仿宋" w:hAnsi="仿宋"/>
          <w:b/>
          <w:sz w:val="28"/>
          <w:szCs w:val="28"/>
        </w:rPr>
      </w:pPr>
    </w:p>
    <w:p w:rsidR="00F31951" w:rsidRDefault="00F31951">
      <w:pPr>
        <w:rPr>
          <w:rFonts w:ascii="仿宋" w:eastAsia="仿宋" w:hAnsi="仿宋"/>
          <w:sz w:val="28"/>
          <w:szCs w:val="28"/>
        </w:rPr>
      </w:pPr>
    </w:p>
    <w:p w:rsidR="00F31951" w:rsidRDefault="00A10A20">
      <w:pPr>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本公司郑重声明，根据《政府采购促进中小企业发展暂行办法》（财库[2011]181号）的规定，本公司为______（请填写：中型、小型、微型）企业。即，本公司同时满足以下条件：</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2、本公司参加__________________单位的__________________</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________________________项目采购活动提供本企业制造的货物，由本企业承担工程、提供服务，或者提供其他______（请填写：中型、小型、微型）企业制造的货物。本条所称货物不包括使用大型企业注册商标的货物。</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F31951" w:rsidRDefault="00A10A20">
      <w:pPr>
        <w:spacing w:line="360" w:lineRule="auto"/>
        <w:ind w:firstLineChars="2000" w:firstLine="5600"/>
        <w:rPr>
          <w:rFonts w:ascii="仿宋" w:eastAsia="仿宋" w:hAnsi="仿宋"/>
          <w:sz w:val="28"/>
          <w:szCs w:val="28"/>
        </w:rPr>
      </w:pPr>
      <w:r>
        <w:rPr>
          <w:rFonts w:ascii="仿宋" w:eastAsia="仿宋" w:hAnsi="仿宋" w:hint="eastAsia"/>
          <w:sz w:val="28"/>
          <w:szCs w:val="28"/>
        </w:rPr>
        <w:t>企业名称（盖章）：</w:t>
      </w:r>
    </w:p>
    <w:p w:rsidR="00F31951" w:rsidRDefault="00F31951">
      <w:pPr>
        <w:spacing w:line="360" w:lineRule="auto"/>
        <w:ind w:firstLineChars="2000" w:firstLine="5600"/>
        <w:rPr>
          <w:rFonts w:ascii="仿宋" w:eastAsia="仿宋" w:hAnsi="仿宋"/>
          <w:sz w:val="28"/>
          <w:szCs w:val="28"/>
        </w:rPr>
      </w:pPr>
    </w:p>
    <w:p w:rsidR="00F31951" w:rsidRDefault="00A10A20">
      <w:pPr>
        <w:spacing w:line="360" w:lineRule="auto"/>
        <w:ind w:firstLineChars="2000" w:firstLine="5600"/>
        <w:rPr>
          <w:rFonts w:ascii="仿宋_GB2312" w:eastAsia="仿宋_GB2312" w:hAnsi="仿宋"/>
          <w:sz w:val="28"/>
          <w:szCs w:val="28"/>
        </w:rPr>
      </w:pPr>
      <w:r>
        <w:rPr>
          <w:rFonts w:ascii="仿宋" w:eastAsia="仿宋" w:hAnsi="仿宋" w:hint="eastAsia"/>
          <w:sz w:val="28"/>
          <w:szCs w:val="28"/>
        </w:rPr>
        <w:t>日　期：</w:t>
      </w: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color w:val="000000"/>
          <w:sz w:val="28"/>
          <w:szCs w:val="28"/>
        </w:rPr>
        <w:t>附件25：</w:t>
      </w:r>
    </w:p>
    <w:p w:rsidR="00F31951" w:rsidRDefault="00F31951">
      <w:pPr>
        <w:rPr>
          <w:rFonts w:ascii="仿宋_GB2312" w:eastAsia="仿宋_GB2312" w:hAnsi="仿宋"/>
          <w:sz w:val="28"/>
          <w:szCs w:val="28"/>
        </w:rPr>
      </w:pPr>
    </w:p>
    <w:p w:rsidR="00F31951" w:rsidRDefault="00A10A20">
      <w:pPr>
        <w:spacing w:line="588" w:lineRule="exact"/>
        <w:jc w:val="center"/>
        <w:rPr>
          <w:rFonts w:ascii="仿宋_GB2312" w:eastAsia="仿宋_GB2312"/>
          <w:b/>
          <w:spacing w:val="6"/>
          <w:sz w:val="28"/>
          <w:szCs w:val="28"/>
        </w:rPr>
      </w:pPr>
      <w:bookmarkStart w:id="35" w:name="OLE_LINK14"/>
      <w:bookmarkStart w:id="36" w:name="OLE_LINK13"/>
      <w:r>
        <w:rPr>
          <w:rFonts w:ascii="仿宋_GB2312" w:eastAsia="仿宋_GB2312" w:hint="eastAsia"/>
          <w:b/>
          <w:spacing w:val="6"/>
          <w:sz w:val="28"/>
          <w:szCs w:val="28"/>
        </w:rPr>
        <w:t>残疾人福利性单位声明函</w:t>
      </w:r>
    </w:p>
    <w:bookmarkEnd w:id="35"/>
    <w:bookmarkEnd w:id="36"/>
    <w:p w:rsidR="00F31951" w:rsidRDefault="00F31951">
      <w:pPr>
        <w:spacing w:line="588" w:lineRule="exact"/>
        <w:rPr>
          <w:rFonts w:ascii="仿宋_GB2312" w:eastAsia="仿宋_GB2312"/>
          <w:b/>
          <w:spacing w:val="6"/>
          <w:sz w:val="28"/>
          <w:szCs w:val="28"/>
        </w:rPr>
      </w:pP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本单位对上述声明的真实性负责。如有虚假，将依法承担相应责任。</w:t>
      </w:r>
    </w:p>
    <w:p w:rsidR="00F31951" w:rsidRDefault="00F31951">
      <w:pPr>
        <w:snapToGrid w:val="0"/>
        <w:spacing w:line="360" w:lineRule="auto"/>
        <w:ind w:firstLineChars="200" w:firstLine="560"/>
        <w:rPr>
          <w:rFonts w:ascii="仿宋_GB2312" w:eastAsia="仿宋_GB2312" w:hAnsi="仿宋"/>
          <w:sz w:val="28"/>
          <w:szCs w:val="28"/>
        </w:rPr>
      </w:pPr>
    </w:p>
    <w:p w:rsidR="00F31951" w:rsidRDefault="00F31951">
      <w:pPr>
        <w:spacing w:line="588" w:lineRule="exact"/>
        <w:ind w:firstLineChars="200" w:firstLine="584"/>
        <w:rPr>
          <w:rFonts w:ascii="仿宋_GB2312" w:eastAsia="仿宋_GB2312"/>
          <w:spacing w:val="6"/>
          <w:sz w:val="28"/>
          <w:szCs w:val="28"/>
        </w:rPr>
      </w:pP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单位名称（盖章）：</w:t>
      </w: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日期：</w:t>
      </w: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A10A20">
      <w:pPr>
        <w:pStyle w:val="1"/>
        <w:spacing w:line="520" w:lineRule="exact"/>
        <w:jc w:val="center"/>
        <w:rPr>
          <w:rFonts w:ascii="方正小标宋简体" w:eastAsia="方正小标宋简体" w:hAnsi="仿宋"/>
          <w:b w:val="0"/>
          <w:sz w:val="36"/>
          <w:szCs w:val="36"/>
        </w:rPr>
      </w:pPr>
      <w:bookmarkStart w:id="37" w:name="_Toc497294317"/>
      <w:r>
        <w:rPr>
          <w:rFonts w:ascii="方正小标宋简体" w:eastAsia="方正小标宋简体" w:hAnsi="仿宋" w:hint="eastAsia"/>
          <w:b w:val="0"/>
          <w:sz w:val="36"/>
          <w:szCs w:val="36"/>
        </w:rPr>
        <w:lastRenderedPageBreak/>
        <w:t>第五章  评标办法及标准</w:t>
      </w:r>
      <w:bookmarkEnd w:id="37"/>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1.评标依据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1.1《中华人民共和国政府采购法》；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1.2《政府采购货物和服务招标投标管理办法》（财政部87号令）、《中华人民共和国政府采购法实施条例》等；</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1.3 本项目招标文件。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2.评标原则</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2.1公开、公平、公正、科学合理评标；</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2.3参加评标的人员应严格遵守国家有关保密的法律、法规和规定，并接受有关部门的监督；</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2.4根据法律法规规定，参加评标的有关人员应对整个评标、定标过程保密，不得泄露；</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2.5评标委员会成员（以下简称评委）应按规定的程序评标；</w:t>
      </w:r>
    </w:p>
    <w:p w:rsidR="00F31951" w:rsidRDefault="00A10A20">
      <w:pPr>
        <w:spacing w:line="440" w:lineRule="exact"/>
        <w:ind w:firstLine="570"/>
        <w:rPr>
          <w:rFonts w:ascii="仿宋_GB2312" w:eastAsia="仿宋_GB2312" w:hAnsi="仿宋"/>
          <w:sz w:val="28"/>
          <w:szCs w:val="28"/>
        </w:rPr>
      </w:pPr>
      <w:r>
        <w:rPr>
          <w:rFonts w:ascii="仿宋_GB2312" w:eastAsia="仿宋_GB2312" w:hAnsi="仿宋" w:hint="eastAsia"/>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2.7评标委员会将对确定为实质上响应招标文件要求的投标文件进行比较评审。</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2.8投标人对评委施加影响的任何行为，都将被取消中标资格。</w:t>
      </w:r>
    </w:p>
    <w:p w:rsidR="00F31951" w:rsidRDefault="00A10A20">
      <w:pPr>
        <w:pStyle w:val="20"/>
        <w:spacing w:line="440" w:lineRule="exact"/>
        <w:ind w:firstLineChars="0" w:firstLine="0"/>
        <w:rPr>
          <w:rFonts w:ascii="仿宋_GB2312" w:eastAsia="仿宋_GB2312" w:hAnsi="仿宋"/>
          <w:b/>
          <w:bCs/>
          <w:sz w:val="28"/>
          <w:szCs w:val="28"/>
        </w:rPr>
      </w:pPr>
      <w:r>
        <w:rPr>
          <w:rFonts w:ascii="仿宋_GB2312" w:eastAsia="仿宋_GB2312" w:hAnsi="仿宋" w:hint="eastAsia"/>
          <w:b/>
          <w:bCs/>
          <w:sz w:val="28"/>
          <w:szCs w:val="28"/>
        </w:rPr>
        <w:t>3.评标方法：综合评分法</w:t>
      </w:r>
    </w:p>
    <w:p w:rsidR="00F31951" w:rsidRDefault="00A10A20">
      <w:pPr>
        <w:pStyle w:val="20"/>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本项目采用综合评分法。评标总分值由价格分、商务技术分（商务得分+技术得分）组成，总分值100分。在本项目中价格（投标报价）所占权值为</w:t>
      </w:r>
      <w:r>
        <w:rPr>
          <w:rFonts w:ascii="仿宋_GB2312" w:eastAsia="仿宋_GB2312" w:hAnsi="仿宋" w:hint="eastAsia"/>
          <w:b/>
          <w:bCs/>
          <w:sz w:val="28"/>
          <w:szCs w:val="28"/>
        </w:rPr>
        <w:t>30%</w:t>
      </w:r>
      <w:r>
        <w:rPr>
          <w:rFonts w:ascii="仿宋_GB2312" w:eastAsia="仿宋_GB2312" w:hAnsi="仿宋" w:hint="eastAsia"/>
          <w:bCs/>
          <w:sz w:val="28"/>
          <w:szCs w:val="28"/>
        </w:rPr>
        <w:t>；商务技术所占权值为</w:t>
      </w:r>
      <w:r>
        <w:rPr>
          <w:rFonts w:ascii="仿宋_GB2312" w:eastAsia="仿宋_GB2312" w:hAnsi="仿宋" w:hint="eastAsia"/>
          <w:b/>
          <w:bCs/>
          <w:sz w:val="28"/>
          <w:szCs w:val="28"/>
        </w:rPr>
        <w:t>70%</w:t>
      </w:r>
      <w:r>
        <w:rPr>
          <w:rFonts w:ascii="仿宋_GB2312" w:eastAsia="仿宋_GB2312" w:hAnsi="仿宋" w:hint="eastAsia"/>
          <w:bCs/>
          <w:sz w:val="28"/>
          <w:szCs w:val="28"/>
        </w:rPr>
        <w:t>。评标委员会将根据投标文件满足招标文件实质性要求前提下，按照投标报价、</w:t>
      </w:r>
      <w:r>
        <w:rPr>
          <w:rFonts w:ascii="仿宋_GB2312" w:eastAsia="仿宋_GB2312" w:hAnsi="仿宋" w:hint="eastAsia"/>
          <w:bCs/>
          <w:spacing w:val="14"/>
          <w:sz w:val="28"/>
          <w:szCs w:val="28"/>
        </w:rPr>
        <w:t>投标文</w:t>
      </w:r>
      <w:r>
        <w:rPr>
          <w:rFonts w:ascii="仿宋_GB2312" w:eastAsia="仿宋_GB2312" w:hAnsi="仿宋" w:hint="eastAsia"/>
          <w:bCs/>
          <w:spacing w:val="14"/>
          <w:sz w:val="28"/>
          <w:szCs w:val="28"/>
        </w:rPr>
        <w:lastRenderedPageBreak/>
        <w:t>件质量</w:t>
      </w:r>
      <w:r>
        <w:rPr>
          <w:rFonts w:ascii="仿宋_GB2312" w:eastAsia="仿宋_GB2312" w:hAnsi="仿宋" w:hint="eastAsia"/>
          <w:bCs/>
          <w:sz w:val="28"/>
          <w:szCs w:val="28"/>
        </w:rPr>
        <w:t>、企业荣誉与业绩、企业信誉、企业质量环保管理等认证证书、投标货物技术性能、投标项目实施方案、售后服务承诺、政策分等进行综合评估,</w:t>
      </w:r>
      <w:r>
        <w:rPr>
          <w:rFonts w:ascii="仿宋_GB2312" w:eastAsia="仿宋_GB2312" w:hAnsi="仿宋" w:hint="eastAsia"/>
          <w:b/>
          <w:bCs/>
          <w:sz w:val="28"/>
          <w:szCs w:val="28"/>
        </w:rPr>
        <w:t>在对各评委分值汇总时，以算术平均值为各投标人得分,</w:t>
      </w:r>
      <w:r>
        <w:rPr>
          <w:rFonts w:ascii="仿宋_GB2312" w:eastAsia="仿宋_GB2312" w:hAnsi="仿宋" w:hint="eastAsia"/>
          <w:bCs/>
          <w:sz w:val="28"/>
          <w:szCs w:val="28"/>
        </w:rPr>
        <w:t>以评标最终得分最高的投标人为第一中标候选供应商。</w:t>
      </w:r>
    </w:p>
    <w:p w:rsidR="00F31951" w:rsidRDefault="00A10A20">
      <w:pPr>
        <w:spacing w:line="440" w:lineRule="exact"/>
        <w:jc w:val="left"/>
        <w:rPr>
          <w:rFonts w:ascii="仿宋_GB2312" w:eastAsia="仿宋_GB2312" w:hAnsi="仿宋"/>
          <w:b/>
          <w:spacing w:val="14"/>
          <w:sz w:val="28"/>
          <w:szCs w:val="28"/>
        </w:rPr>
      </w:pPr>
      <w:r>
        <w:rPr>
          <w:rFonts w:ascii="仿宋_GB2312" w:eastAsia="仿宋_GB2312" w:hAnsi="仿宋" w:hint="eastAsia"/>
          <w:b/>
          <w:spacing w:val="14"/>
          <w:sz w:val="28"/>
          <w:szCs w:val="28"/>
        </w:rPr>
        <w:t>4、评标计算方法</w:t>
      </w:r>
    </w:p>
    <w:p w:rsidR="00F31951" w:rsidRDefault="00A10A20" w:rsidP="00352E7F">
      <w:pPr>
        <w:spacing w:line="440" w:lineRule="exact"/>
        <w:ind w:firstLineChars="197" w:firstLine="607"/>
        <w:rPr>
          <w:rFonts w:ascii="仿宋_GB2312" w:eastAsia="仿宋_GB2312" w:hAnsi="仿宋"/>
          <w:sz w:val="28"/>
          <w:szCs w:val="28"/>
        </w:rPr>
      </w:pPr>
      <w:r>
        <w:rPr>
          <w:rFonts w:ascii="仿宋_GB2312" w:eastAsia="仿宋_GB2312" w:hAnsi="仿宋" w:hint="eastAsia"/>
          <w:bCs/>
          <w:spacing w:val="14"/>
          <w:sz w:val="28"/>
          <w:szCs w:val="28"/>
        </w:rPr>
        <w:t>本项目</w:t>
      </w:r>
      <w:proofErr w:type="gramStart"/>
      <w:r>
        <w:rPr>
          <w:rFonts w:ascii="仿宋_GB2312" w:eastAsia="仿宋_GB2312" w:hAnsi="仿宋" w:hint="eastAsia"/>
          <w:bCs/>
          <w:spacing w:val="14"/>
          <w:sz w:val="28"/>
          <w:szCs w:val="28"/>
        </w:rPr>
        <w:t>设</w:t>
      </w:r>
      <w:r>
        <w:rPr>
          <w:rFonts w:ascii="仿宋_GB2312" w:eastAsia="仿宋_GB2312" w:hAnsi="仿宋" w:hint="eastAsia"/>
          <w:bCs/>
          <w:sz w:val="28"/>
          <w:szCs w:val="28"/>
        </w:rPr>
        <w:t>价格</w:t>
      </w:r>
      <w:proofErr w:type="gramEnd"/>
      <w:r>
        <w:rPr>
          <w:rFonts w:ascii="仿宋_GB2312" w:eastAsia="仿宋_GB2312" w:hAnsi="仿宋" w:hint="eastAsia"/>
          <w:bCs/>
          <w:sz w:val="28"/>
          <w:szCs w:val="28"/>
        </w:rPr>
        <w:t>分</w:t>
      </w:r>
      <w:r>
        <w:rPr>
          <w:rFonts w:ascii="仿宋_GB2312" w:eastAsia="仿宋_GB2312" w:hAnsi="仿宋" w:hint="eastAsia"/>
          <w:bCs/>
          <w:spacing w:val="14"/>
          <w:sz w:val="28"/>
          <w:szCs w:val="28"/>
        </w:rPr>
        <w:t>100分，</w:t>
      </w:r>
      <w:r>
        <w:rPr>
          <w:rFonts w:ascii="仿宋_GB2312" w:eastAsia="仿宋_GB2312" w:hAnsi="仿宋" w:hint="eastAsia"/>
          <w:bCs/>
          <w:sz w:val="28"/>
          <w:szCs w:val="28"/>
        </w:rPr>
        <w:t>商务技术分100分。各投标人最终得分按:最终得分=商务技术分×商务技术权值+价格分×</w:t>
      </w:r>
      <w:proofErr w:type="gramStart"/>
      <w:r>
        <w:rPr>
          <w:rFonts w:ascii="仿宋_GB2312" w:eastAsia="仿宋_GB2312" w:hAnsi="仿宋" w:hint="eastAsia"/>
          <w:bCs/>
          <w:sz w:val="28"/>
          <w:szCs w:val="28"/>
        </w:rPr>
        <w:t>价格权</w:t>
      </w:r>
      <w:proofErr w:type="gramEnd"/>
      <w:r>
        <w:rPr>
          <w:rFonts w:ascii="仿宋_GB2312" w:eastAsia="仿宋_GB2312" w:hAnsi="仿宋" w:hint="eastAsia"/>
          <w:bCs/>
          <w:sz w:val="28"/>
          <w:szCs w:val="28"/>
        </w:rPr>
        <w:t>值。</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4.1价格分：100分</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4.1.1投标报价：100分</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4.1.1.1 以有效投标价格最低的投标报价为评标基准价，其价格分为满分。其他投标人的报价</w:t>
      </w:r>
      <w:proofErr w:type="gramStart"/>
      <w:r>
        <w:rPr>
          <w:rFonts w:ascii="仿宋_GB2312" w:eastAsia="仿宋_GB2312" w:hAnsi="仿宋" w:hint="eastAsia"/>
          <w:spacing w:val="14"/>
          <w:sz w:val="28"/>
          <w:szCs w:val="28"/>
        </w:rPr>
        <w:t>分按照</w:t>
      </w:r>
      <w:proofErr w:type="gramEnd"/>
      <w:r>
        <w:rPr>
          <w:rFonts w:ascii="仿宋_GB2312" w:eastAsia="仿宋_GB2312" w:hAnsi="仿宋" w:hint="eastAsia"/>
          <w:spacing w:val="14"/>
          <w:sz w:val="28"/>
          <w:szCs w:val="28"/>
        </w:rPr>
        <w:t>下列公式计算：</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投标报价得分=（评标基准价/投标报价）×100</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4.1.1.2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二分之一以上的评委认为供应商报价明显高于市场平均价的将作为无效投标处理；</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bCs/>
          <w:sz w:val="28"/>
          <w:szCs w:val="28"/>
        </w:rPr>
        <w:t>4.1.1.3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w:t>
      </w:r>
      <w:r>
        <w:rPr>
          <w:rFonts w:ascii="仿宋_GB2312" w:eastAsia="仿宋_GB2312" w:hAnsi="仿宋" w:hint="eastAsia"/>
          <w:b/>
          <w:bCs/>
          <w:sz w:val="28"/>
          <w:szCs w:val="28"/>
        </w:rPr>
        <w:t>商务部分、技术部分：100分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4.2.1投标文件质量：2.5分</w:t>
      </w:r>
    </w:p>
    <w:p w:rsidR="00F31951" w:rsidRDefault="00A10A20">
      <w:pPr>
        <w:spacing w:line="400" w:lineRule="exact"/>
        <w:ind w:firstLineChars="200" w:firstLine="560"/>
        <w:rPr>
          <w:rFonts w:ascii="仿宋_GB2312" w:eastAsia="仿宋_GB2312" w:hAnsi="仿宋"/>
          <w:spacing w:val="14"/>
          <w:sz w:val="28"/>
          <w:szCs w:val="28"/>
        </w:rPr>
      </w:pPr>
      <w:r>
        <w:rPr>
          <w:rFonts w:ascii="仿宋_GB2312" w:eastAsia="仿宋_GB2312" w:hAnsi="仿宋" w:hint="eastAsia"/>
          <w:sz w:val="28"/>
          <w:szCs w:val="28"/>
        </w:rPr>
        <w:t>4.2.1.1</w:t>
      </w:r>
      <w:r>
        <w:rPr>
          <w:rFonts w:ascii="仿宋_GB2312" w:eastAsia="仿宋_GB2312" w:hAnsi="仿宋" w:hint="eastAsia"/>
          <w:spacing w:val="14"/>
          <w:sz w:val="28"/>
          <w:szCs w:val="28"/>
        </w:rPr>
        <w:t>投标文件所有内容按招标文件要求编制完整，不缺项且签字、盖章完整的得1分，不齐全的不得分。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4.2.1.2投标文件中的投标资料格式规范、装订整齐、无涂改</w:t>
      </w:r>
      <w:proofErr w:type="gramStart"/>
      <w:r>
        <w:rPr>
          <w:rFonts w:ascii="仿宋_GB2312" w:eastAsia="仿宋_GB2312" w:hAnsi="仿宋" w:hint="eastAsia"/>
          <w:sz w:val="28"/>
          <w:szCs w:val="28"/>
        </w:rPr>
        <w:t>插字现象得</w:t>
      </w:r>
      <w:proofErr w:type="gramEnd"/>
      <w:r>
        <w:rPr>
          <w:rFonts w:ascii="仿宋_GB2312" w:eastAsia="仿宋_GB2312" w:hAnsi="仿宋" w:hint="eastAsia"/>
          <w:sz w:val="28"/>
          <w:szCs w:val="28"/>
        </w:rPr>
        <w:t>1.5分；有涂改、</w:t>
      </w:r>
      <w:proofErr w:type="gramStart"/>
      <w:r>
        <w:rPr>
          <w:rFonts w:ascii="仿宋_GB2312" w:eastAsia="仿宋_GB2312" w:hAnsi="仿宋" w:hint="eastAsia"/>
          <w:sz w:val="28"/>
          <w:szCs w:val="28"/>
        </w:rPr>
        <w:t>插字现象但</w:t>
      </w:r>
      <w:proofErr w:type="gramEnd"/>
      <w:r>
        <w:rPr>
          <w:rFonts w:ascii="仿宋_GB2312" w:eastAsia="仿宋_GB2312" w:hAnsi="仿宋" w:hint="eastAsia"/>
          <w:sz w:val="28"/>
          <w:szCs w:val="28"/>
        </w:rPr>
        <w:t>加盖校对章的得1分。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4.2.2企业荣誉与业绩：10分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4.2.2.1荣誉：0-3分</w:t>
      </w:r>
    </w:p>
    <w:p w:rsidR="00F31951" w:rsidRDefault="00A10A20">
      <w:pPr>
        <w:spacing w:line="400" w:lineRule="exact"/>
        <w:ind w:firstLineChars="200" w:firstLine="560"/>
        <w:rPr>
          <w:rFonts w:ascii="仿宋_GB2312" w:eastAsia="仿宋_GB2312" w:hAnsi="仿宋"/>
          <w:kern w:val="0"/>
          <w:sz w:val="28"/>
          <w:szCs w:val="28"/>
          <w:u w:val="single"/>
        </w:rPr>
      </w:pPr>
      <w:r>
        <w:rPr>
          <w:rFonts w:ascii="仿宋_GB2312" w:eastAsia="仿宋_GB2312" w:hAnsi="仿宋" w:hint="eastAsia"/>
          <w:kern w:val="0"/>
          <w:sz w:val="28"/>
          <w:szCs w:val="28"/>
        </w:rPr>
        <w:t>评委按投标人提供的2015年1月1日至今政府行政职能部门或</w:t>
      </w:r>
      <w:r>
        <w:rPr>
          <w:rFonts w:ascii="仿宋_GB2312" w:eastAsia="仿宋_GB2312" w:hAnsi="仿宋" w:hint="eastAsia"/>
          <w:kern w:val="0"/>
          <w:sz w:val="28"/>
          <w:szCs w:val="28"/>
        </w:rPr>
        <w:lastRenderedPageBreak/>
        <w:t>行业主管部门授予</w:t>
      </w:r>
      <w:r>
        <w:rPr>
          <w:rFonts w:ascii="仿宋_GB2312" w:eastAsia="仿宋_GB2312" w:hAnsi="仿宋" w:hint="eastAsia"/>
          <w:sz w:val="28"/>
          <w:szCs w:val="28"/>
        </w:rPr>
        <w:t>的投标企业荣誉证书（复印件并加盖投标人公章）进行评分。</w:t>
      </w:r>
      <w:r>
        <w:rPr>
          <w:rFonts w:ascii="仿宋_GB2312" w:eastAsia="仿宋_GB2312" w:hAnsi="仿宋" w:hint="eastAsia"/>
          <w:kern w:val="0"/>
          <w:sz w:val="28"/>
          <w:szCs w:val="28"/>
        </w:rPr>
        <w:t>有国家级，包含国务院所属的部、委、办、局授予的荣誉的得3分；有省级，包含省政府所属的部、委、办、局（厅）授予的荣誉的得2分；有市级，包含市政府所属的部、委、办、局或区、县政府授予的荣誉的得1分。分值不重复计算。未提供不得分。</w:t>
      </w:r>
      <w:r>
        <w:rPr>
          <w:rFonts w:ascii="仿宋_GB2312" w:eastAsia="仿宋_GB2312" w:hAnsi="仿宋" w:hint="eastAsia"/>
          <w:b/>
          <w:kern w:val="0"/>
          <w:sz w:val="28"/>
          <w:szCs w:val="28"/>
          <w:u w:val="single"/>
        </w:rPr>
        <w:t>（证书上未体现单位名称或有效期的，请提供相应证明文件，否则不计分）。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4.2.2.2企业业绩:0-7分</w:t>
      </w:r>
    </w:p>
    <w:p w:rsidR="00F31951" w:rsidRDefault="00A10A20">
      <w:pPr>
        <w:pStyle w:val="a9"/>
        <w:spacing w:line="400" w:lineRule="exact"/>
        <w:ind w:firstLine="560"/>
        <w:rPr>
          <w:rFonts w:hAnsi="仿宋"/>
          <w:bCs/>
          <w:sz w:val="28"/>
          <w:szCs w:val="28"/>
        </w:rPr>
      </w:pPr>
      <w:r>
        <w:rPr>
          <w:rFonts w:hAnsi="仿宋" w:hint="eastAsia"/>
          <w:sz w:val="28"/>
          <w:szCs w:val="28"/>
        </w:rPr>
        <w:t>评委根据投标人2015年1月1日至今的类似项目销售业绩（金额）进行评定</w:t>
      </w:r>
      <w:r>
        <w:rPr>
          <w:rFonts w:hAnsi="仿宋" w:hint="eastAsia"/>
          <w:b/>
          <w:sz w:val="28"/>
          <w:szCs w:val="28"/>
        </w:rPr>
        <w:t>（合同复印件并加盖投标人公章,原件需随身携带，以备核验，</w:t>
      </w:r>
      <w:proofErr w:type="gramStart"/>
      <w:r>
        <w:rPr>
          <w:rFonts w:hAnsi="仿宋" w:hint="eastAsia"/>
          <w:b/>
          <w:sz w:val="28"/>
          <w:szCs w:val="28"/>
        </w:rPr>
        <w:t>届时未</w:t>
      </w:r>
      <w:proofErr w:type="gramEnd"/>
      <w:r>
        <w:rPr>
          <w:rFonts w:hAnsi="仿宋" w:hint="eastAsia"/>
          <w:b/>
          <w:sz w:val="28"/>
          <w:szCs w:val="28"/>
        </w:rPr>
        <w:t>当场提供相应原件的，该部分评分时不予认可）</w:t>
      </w:r>
      <w:r>
        <w:rPr>
          <w:rFonts w:hAnsi="仿宋" w:hint="eastAsia"/>
          <w:sz w:val="28"/>
          <w:szCs w:val="28"/>
        </w:rPr>
        <w:t>。</w:t>
      </w:r>
    </w:p>
    <w:p w:rsidR="00F31951" w:rsidRDefault="00A10A20">
      <w:pPr>
        <w:spacing w:line="400" w:lineRule="exact"/>
        <w:ind w:firstLineChars="200" w:firstLine="616"/>
        <w:rPr>
          <w:rFonts w:ascii="仿宋_GB2312" w:eastAsia="仿宋_GB2312" w:hAnsi="仿宋"/>
          <w:spacing w:val="14"/>
          <w:sz w:val="28"/>
          <w:szCs w:val="28"/>
        </w:rPr>
      </w:pPr>
      <w:r>
        <w:rPr>
          <w:rFonts w:ascii="仿宋_GB2312" w:eastAsia="仿宋_GB2312" w:hAnsi="仿宋" w:hint="eastAsia"/>
          <w:spacing w:val="14"/>
          <w:sz w:val="28"/>
          <w:szCs w:val="28"/>
        </w:rPr>
        <w:t>4.2.2.2.1投标人提供的累计合同销售金额达到本项目采购预算金额的得3分，每超过预算金额100%（含）加1分，最多加2分；累计达不到预算金额的得1分；未提供采购项目合同复印件的不得分。</w:t>
      </w:r>
    </w:p>
    <w:p w:rsidR="00F31951" w:rsidRDefault="00A10A20">
      <w:pPr>
        <w:spacing w:line="400" w:lineRule="exact"/>
        <w:ind w:firstLineChars="200" w:firstLine="616"/>
        <w:rPr>
          <w:rFonts w:ascii="仿宋_GB2312" w:eastAsia="仿宋_GB2312" w:hAnsi="仿宋"/>
          <w:kern w:val="0"/>
          <w:sz w:val="28"/>
          <w:szCs w:val="28"/>
        </w:rPr>
      </w:pPr>
      <w:r>
        <w:rPr>
          <w:rFonts w:ascii="仿宋_GB2312" w:eastAsia="仿宋_GB2312" w:hAnsi="仿宋" w:hint="eastAsia"/>
          <w:spacing w:val="14"/>
          <w:sz w:val="28"/>
          <w:szCs w:val="28"/>
        </w:rPr>
        <w:t>4.2.2.2.2投标人提供的单个合同销售金额达到本项目采购预算金额的得2分。</w:t>
      </w:r>
    </w:p>
    <w:p w:rsidR="00F31951" w:rsidRDefault="00A10A20">
      <w:pPr>
        <w:spacing w:line="400" w:lineRule="exact"/>
        <w:ind w:firstLineChars="200" w:firstLine="562"/>
        <w:rPr>
          <w:rFonts w:ascii="仿宋_GB2312" w:eastAsia="仿宋_GB2312" w:hAnsi="仿宋"/>
          <w:b/>
          <w:bCs/>
          <w:kern w:val="0"/>
          <w:sz w:val="28"/>
          <w:szCs w:val="28"/>
        </w:rPr>
      </w:pPr>
      <w:r>
        <w:rPr>
          <w:rFonts w:ascii="仿宋_GB2312" w:eastAsia="仿宋_GB2312" w:hAnsi="仿宋" w:hint="eastAsia"/>
          <w:b/>
          <w:bCs/>
          <w:kern w:val="0"/>
          <w:sz w:val="28"/>
          <w:szCs w:val="28"/>
        </w:rPr>
        <w:t>4.2.3企业信誉：4.5分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4.2.3.1投标人信用等级证书：0-1.5分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kern w:val="0"/>
          <w:sz w:val="28"/>
          <w:szCs w:val="28"/>
        </w:rPr>
        <w:t>评委按投标人提供的2015年1月1日至今政府行政职能部门授予</w:t>
      </w:r>
      <w:r>
        <w:rPr>
          <w:rFonts w:ascii="仿宋_GB2312" w:eastAsia="仿宋_GB2312" w:hAnsi="仿宋" w:hint="eastAsia"/>
          <w:sz w:val="28"/>
          <w:szCs w:val="28"/>
        </w:rPr>
        <w:t>的有效信用等级证书进行评分：</w:t>
      </w:r>
      <w:r>
        <w:rPr>
          <w:rFonts w:ascii="仿宋_GB2312" w:eastAsia="仿宋_GB2312" w:hAnsi="仿宋" w:hint="eastAsia"/>
          <w:spacing w:val="14"/>
          <w:sz w:val="28"/>
          <w:szCs w:val="28"/>
        </w:rPr>
        <w:t>具有最高</w:t>
      </w:r>
      <w:r>
        <w:rPr>
          <w:rFonts w:ascii="仿宋_GB2312" w:eastAsia="仿宋_GB2312" w:hAnsi="仿宋" w:hint="eastAsia"/>
          <w:sz w:val="28"/>
          <w:szCs w:val="28"/>
        </w:rPr>
        <w:t>等级的得1.5分，</w:t>
      </w:r>
      <w:r>
        <w:rPr>
          <w:rFonts w:ascii="仿宋_GB2312" w:eastAsia="仿宋_GB2312" w:hAnsi="仿宋" w:hint="eastAsia"/>
          <w:spacing w:val="14"/>
          <w:sz w:val="28"/>
          <w:szCs w:val="28"/>
        </w:rPr>
        <w:t>具有次高等级</w:t>
      </w:r>
      <w:r>
        <w:rPr>
          <w:rFonts w:ascii="仿宋_GB2312" w:eastAsia="仿宋_GB2312" w:hAnsi="仿宋" w:hint="eastAsia"/>
          <w:sz w:val="28"/>
          <w:szCs w:val="28"/>
        </w:rPr>
        <w:t>得1分, 具有第三等级的得0.5分；未提供不得分（提供复印件并加盖投标人公章）。</w:t>
      </w:r>
    </w:p>
    <w:p w:rsidR="00F31951" w:rsidRDefault="00A10A20">
      <w:pPr>
        <w:spacing w:line="440" w:lineRule="exact"/>
        <w:ind w:firstLineChars="200" w:firstLine="560"/>
        <w:rPr>
          <w:rFonts w:ascii="仿宋_GB2312" w:eastAsia="仿宋_GB2312"/>
          <w:sz w:val="28"/>
          <w:szCs w:val="28"/>
        </w:rPr>
      </w:pPr>
      <w:r>
        <w:rPr>
          <w:rFonts w:ascii="仿宋_GB2312" w:eastAsia="仿宋_GB2312" w:hAnsi="仿宋" w:hint="eastAsia"/>
          <w:sz w:val="28"/>
          <w:szCs w:val="28"/>
        </w:rPr>
        <w:t>4.2.3.2</w:t>
      </w:r>
      <w:r>
        <w:rPr>
          <w:rFonts w:ascii="仿宋_GB2312" w:eastAsia="仿宋_GB2312" w:hint="eastAsia"/>
          <w:sz w:val="28"/>
          <w:szCs w:val="28"/>
        </w:rPr>
        <w:t>企业市场行为信誉：0-3分</w:t>
      </w:r>
    </w:p>
    <w:p w:rsidR="00F31951" w:rsidRDefault="00A10A20">
      <w:pPr>
        <w:spacing w:line="440" w:lineRule="exact"/>
        <w:ind w:firstLineChars="200" w:firstLine="560"/>
        <w:rPr>
          <w:rFonts w:ascii="仿宋_GB2312" w:eastAsia="仿宋_GB2312"/>
          <w:sz w:val="28"/>
          <w:szCs w:val="28"/>
        </w:rPr>
      </w:pPr>
      <w:r>
        <w:rPr>
          <w:rFonts w:ascii="仿宋_GB2312" w:eastAsia="仿宋_GB2312" w:hint="eastAsia"/>
          <w:sz w:val="28"/>
          <w:szCs w:val="28"/>
        </w:rPr>
        <w:t>评委以</w:t>
      </w:r>
      <w:r>
        <w:rPr>
          <w:rFonts w:ascii="仿宋_GB2312" w:eastAsia="仿宋_GB2312" w:hint="eastAsia"/>
          <w:bCs/>
          <w:color w:val="000000"/>
          <w:sz w:val="28"/>
          <w:szCs w:val="28"/>
        </w:rPr>
        <w:t>供应商市场行为信誉情况承诺书为依据</w:t>
      </w:r>
      <w:r>
        <w:rPr>
          <w:rFonts w:ascii="仿宋_GB2312" w:eastAsia="仿宋_GB2312" w:hint="eastAsia"/>
          <w:sz w:val="28"/>
          <w:szCs w:val="28"/>
        </w:rPr>
        <w:t>进行评分</w:t>
      </w:r>
      <w:r>
        <w:rPr>
          <w:rFonts w:ascii="仿宋_GB2312" w:eastAsia="仿宋_GB2312" w:hint="eastAsia"/>
          <w:bCs/>
          <w:color w:val="000000"/>
          <w:sz w:val="28"/>
          <w:szCs w:val="28"/>
        </w:rPr>
        <w:t>。</w:t>
      </w:r>
    </w:p>
    <w:p w:rsidR="00F31951" w:rsidRDefault="00A10A20">
      <w:pPr>
        <w:spacing w:line="400" w:lineRule="exact"/>
        <w:ind w:firstLineChars="200" w:firstLine="560"/>
        <w:rPr>
          <w:rFonts w:ascii="仿宋_GB2312" w:eastAsia="仿宋_GB2312" w:hAnsi="仿宋"/>
          <w:kern w:val="0"/>
          <w:sz w:val="28"/>
          <w:szCs w:val="28"/>
        </w:rPr>
      </w:pPr>
      <w:r>
        <w:rPr>
          <w:rFonts w:ascii="仿宋_GB2312" w:eastAsia="仿宋_GB2312" w:hint="eastAsia"/>
          <w:sz w:val="28"/>
          <w:szCs w:val="28"/>
        </w:rPr>
        <w:t>截止开标时间，不良行为仍在公告期内的，每出现一次扣20%-30%；不良行为</w:t>
      </w:r>
      <w:r>
        <w:rPr>
          <w:rFonts w:ascii="仿宋_GB2312" w:eastAsia="仿宋_GB2312" w:hint="eastAsia"/>
          <w:bCs/>
          <w:sz w:val="28"/>
          <w:szCs w:val="28"/>
        </w:rPr>
        <w:t>虽已在公告期外，但在两年内的，每出现一次扣10%-15%分；不良行为认定文书及公告中未注明公告期限的，每出现一次扣10%-15%分；未出现不良行为的得3分。</w:t>
      </w:r>
    </w:p>
    <w:p w:rsidR="00F31951" w:rsidRDefault="00A10A20">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4.2.4投标项目实施方案：9分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4.2.4.1投标项目整体实施方案</w:t>
      </w:r>
      <w:r>
        <w:rPr>
          <w:rFonts w:ascii="仿宋_GB2312" w:eastAsia="仿宋_GB2312" w:hAnsi="仿宋" w:cs="宋体" w:hint="eastAsia"/>
          <w:bCs/>
          <w:kern w:val="24"/>
          <w:sz w:val="28"/>
          <w:szCs w:val="28"/>
        </w:rPr>
        <w:t>是否技术先进、经济合理、实用可靠：0-3分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4.2.4.2确保供货的组织措施：0-2分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4.2.4.3确保货物调试的组织班子和人员：0-2分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4.2.4.4确保供应货物质量的措施：0-1分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仿宋" w:hint="eastAsia"/>
          <w:bCs/>
          <w:sz w:val="28"/>
          <w:szCs w:val="28"/>
        </w:rPr>
        <w:lastRenderedPageBreak/>
        <w:t>4.2.4.5与货物需方单位的配合：0-1分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4.2.5证书：0-4分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4.2.5.1投标人具备有效质量体系认证证书的得1分；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4.2.5.2投标人具备</w:t>
      </w:r>
      <w:r>
        <w:rPr>
          <w:rFonts w:ascii="仿宋_GB2312" w:eastAsia="仿宋_GB2312" w:hAnsi="宋体" w:hint="eastAsia"/>
          <w:bCs/>
          <w:sz w:val="28"/>
          <w:szCs w:val="28"/>
        </w:rPr>
        <w:t>有效环境管理体系认证证书的</w:t>
      </w:r>
      <w:r>
        <w:rPr>
          <w:rFonts w:ascii="仿宋_GB2312" w:eastAsia="仿宋_GB2312" w:hAnsi="仿宋" w:hint="eastAsia"/>
          <w:bCs/>
          <w:sz w:val="28"/>
          <w:szCs w:val="28"/>
        </w:rPr>
        <w:t>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4.2.5.3</w:t>
      </w:r>
      <w:proofErr w:type="gramStart"/>
      <w:r>
        <w:rPr>
          <w:rFonts w:ascii="仿宋_GB2312" w:eastAsia="仿宋_GB2312" w:hAnsi="仿宋" w:hint="eastAsia"/>
          <w:bCs/>
          <w:sz w:val="28"/>
          <w:szCs w:val="28"/>
        </w:rPr>
        <w:t>投标人具备投标人具备</w:t>
      </w:r>
      <w:proofErr w:type="gramEnd"/>
      <w:r>
        <w:rPr>
          <w:rFonts w:ascii="仿宋_GB2312" w:eastAsia="仿宋_GB2312" w:hAnsi="仿宋" w:hint="eastAsia"/>
          <w:bCs/>
          <w:sz w:val="28"/>
          <w:szCs w:val="28"/>
        </w:rPr>
        <w:t>有效信息安全管理体系认证证书得1分；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 xml:space="preserve">4.2.5.4 </w:t>
      </w:r>
      <w:proofErr w:type="gramStart"/>
      <w:r>
        <w:rPr>
          <w:rFonts w:ascii="仿宋_GB2312" w:eastAsia="仿宋_GB2312" w:hAnsi="仿宋" w:hint="eastAsia"/>
          <w:bCs/>
          <w:sz w:val="28"/>
          <w:szCs w:val="28"/>
        </w:rPr>
        <w:t>投标人具备投标人具备</w:t>
      </w:r>
      <w:proofErr w:type="gramEnd"/>
      <w:r>
        <w:rPr>
          <w:rFonts w:ascii="仿宋_GB2312" w:eastAsia="仿宋_GB2312" w:hAnsi="仿宋" w:hint="eastAsia"/>
          <w:bCs/>
          <w:sz w:val="28"/>
          <w:szCs w:val="28"/>
        </w:rPr>
        <w:t>有效信息服务管理体系认证证书得1分。</w:t>
      </w:r>
    </w:p>
    <w:p w:rsidR="00F31951" w:rsidRDefault="00A10A20">
      <w:pPr>
        <w:spacing w:line="400" w:lineRule="exact"/>
        <w:ind w:firstLineChars="200" w:firstLine="618"/>
        <w:rPr>
          <w:rFonts w:ascii="仿宋_GB2312" w:eastAsia="仿宋_GB2312" w:hAnsi="仿宋"/>
          <w:b/>
          <w:bCs/>
          <w:sz w:val="28"/>
          <w:szCs w:val="28"/>
        </w:rPr>
      </w:pPr>
      <w:r>
        <w:rPr>
          <w:rFonts w:ascii="仿宋_GB2312" w:eastAsia="仿宋_GB2312" w:hAnsi="仿宋" w:hint="eastAsia"/>
          <w:b/>
          <w:spacing w:val="14"/>
          <w:sz w:val="28"/>
          <w:szCs w:val="28"/>
          <w:u w:val="single"/>
        </w:rPr>
        <w:t>提供证书复印件并加盖投标人公章</w:t>
      </w:r>
      <w:r>
        <w:rPr>
          <w:rFonts w:ascii="仿宋_GB2312" w:eastAsia="仿宋_GB2312" w:hAnsi="仿宋" w:hint="eastAsia"/>
          <w:b/>
          <w:sz w:val="28"/>
          <w:szCs w:val="28"/>
          <w:u w:val="single"/>
        </w:rPr>
        <w:t>，以上证书未提供不得分</w:t>
      </w:r>
      <w:r>
        <w:rPr>
          <w:rFonts w:ascii="仿宋_GB2312" w:eastAsia="仿宋_GB2312" w:hAnsi="仿宋" w:hint="eastAsia"/>
          <w:b/>
          <w:spacing w:val="14"/>
          <w:sz w:val="28"/>
          <w:szCs w:val="28"/>
          <w:u w:val="single"/>
        </w:rPr>
        <w:t>。</w:t>
      </w:r>
    </w:p>
    <w:p w:rsidR="00F31951" w:rsidRDefault="00A10A20">
      <w:pPr>
        <w:spacing w:line="440" w:lineRule="exact"/>
        <w:ind w:leftChars="267" w:left="562" w:hanging="1"/>
        <w:rPr>
          <w:rFonts w:ascii="仿宋_GB2312" w:eastAsia="仿宋_GB2312"/>
          <w:b/>
          <w:sz w:val="28"/>
          <w:szCs w:val="28"/>
        </w:rPr>
      </w:pPr>
      <w:r>
        <w:rPr>
          <w:rFonts w:ascii="仿宋_GB2312" w:eastAsia="仿宋_GB2312" w:hAnsi="宋体" w:hint="eastAsia"/>
          <w:b/>
          <w:sz w:val="28"/>
          <w:szCs w:val="28"/>
        </w:rPr>
        <w:t>4.2.6</w:t>
      </w:r>
      <w:r>
        <w:rPr>
          <w:rFonts w:ascii="仿宋_GB2312" w:eastAsia="仿宋_GB2312" w:hint="eastAsia"/>
          <w:b/>
          <w:sz w:val="28"/>
          <w:szCs w:val="28"/>
        </w:rPr>
        <w:t>投标货物技术性能：0-50分</w:t>
      </w:r>
    </w:p>
    <w:p w:rsidR="00F31951"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4.2.6.1响应招标文件要求的部件整体性能、技术参数、技术规格、技术规范和技术要求的得30分；</w:t>
      </w:r>
    </w:p>
    <w:p w:rsidR="00F31951" w:rsidRPr="0060749B"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4.2.6.2优于招标文件要求的部件整体性能、技术参数、技术规格、技术规范和技术要</w:t>
      </w:r>
      <w:r w:rsidRPr="0060749B">
        <w:rPr>
          <w:rFonts w:ascii="仿宋_GB2312" w:eastAsia="仿宋_GB2312" w:hint="eastAsia"/>
          <w:bCs/>
          <w:sz w:val="28"/>
          <w:szCs w:val="28"/>
        </w:rPr>
        <w:t>求的给予逐项适当加分，每优于一项加0.2-1分，总加分不得超过15分；</w:t>
      </w:r>
    </w:p>
    <w:p w:rsidR="00F31951" w:rsidRPr="0060749B" w:rsidRDefault="00A10A20">
      <w:pPr>
        <w:pStyle w:val="20"/>
        <w:spacing w:line="440" w:lineRule="exact"/>
        <w:ind w:firstLineChars="200" w:firstLine="560"/>
        <w:rPr>
          <w:rFonts w:ascii="仿宋_GB2312" w:eastAsia="仿宋_GB2312"/>
          <w:bCs/>
          <w:sz w:val="28"/>
          <w:szCs w:val="28"/>
        </w:rPr>
      </w:pPr>
      <w:r w:rsidRPr="0060749B">
        <w:rPr>
          <w:rFonts w:ascii="仿宋_GB2312" w:eastAsia="仿宋_GB2312" w:hint="eastAsia"/>
          <w:bCs/>
          <w:sz w:val="28"/>
          <w:szCs w:val="28"/>
        </w:rPr>
        <w:t>4.2.6.3</w:t>
      </w:r>
      <w:r w:rsidR="0060749B" w:rsidRPr="0060749B">
        <w:rPr>
          <w:rFonts w:ascii="仿宋_GB2312" w:eastAsia="仿宋_GB2312" w:hint="eastAsia"/>
          <w:bCs/>
          <w:sz w:val="28"/>
          <w:szCs w:val="28"/>
        </w:rPr>
        <w:t>低于招标文件要求的部件整体性能、技术参数、技术规格、技术规范和技术要求的给予逐项适当减分（非实质性偏离，第二章中未标注“★”的条款），每低于一项扣0.2-0.5分；标注“▲”的每低于一项扣0.6-1分；总减分不得超过15分;</w:t>
      </w:r>
    </w:p>
    <w:p w:rsidR="00F31951" w:rsidRPr="003750B4" w:rsidRDefault="00A10A20" w:rsidP="0083591E">
      <w:pPr>
        <w:pStyle w:val="12"/>
        <w:ind w:firstLineChars="200" w:firstLine="560"/>
        <w:rPr>
          <w:rFonts w:ascii="仿宋_GB2312" w:eastAsia="仿宋_GB2312" w:hAnsi="仿宋"/>
          <w:b/>
          <w:bCs/>
          <w:sz w:val="28"/>
          <w:szCs w:val="28"/>
        </w:rPr>
      </w:pPr>
      <w:r w:rsidRPr="003750B4">
        <w:rPr>
          <w:rFonts w:ascii="仿宋_GB2312" w:eastAsia="仿宋_GB2312" w:hint="eastAsia"/>
          <w:bCs/>
          <w:sz w:val="28"/>
          <w:szCs w:val="28"/>
        </w:rPr>
        <w:t>4.2.6.4评委根据</w:t>
      </w:r>
      <w:r w:rsidR="0083591E">
        <w:rPr>
          <w:rFonts w:ascii="仿宋_GB2312" w:eastAsia="仿宋_GB2312" w:hint="eastAsia"/>
          <w:sz w:val="28"/>
          <w:szCs w:val="28"/>
        </w:rPr>
        <w:t>投标产品整体性能比较评分：0-5分</w:t>
      </w:r>
    </w:p>
    <w:p w:rsidR="00F31951" w:rsidRDefault="00A10A20">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4.2.7售后服务承诺：0-15分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4.2.7.1</w:t>
      </w:r>
      <w:r>
        <w:rPr>
          <w:rFonts w:ascii="仿宋_GB2312" w:eastAsia="仿宋_GB2312" w:hAnsi="仿宋" w:hint="eastAsia"/>
          <w:bCs/>
          <w:sz w:val="28"/>
          <w:szCs w:val="28"/>
        </w:rPr>
        <w:t>质保期：0-5分</w:t>
      </w:r>
    </w:p>
    <w:p w:rsidR="00F31951" w:rsidRDefault="00717D86">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整体项目设备</w:t>
      </w:r>
      <w:r w:rsidR="00A10A20">
        <w:rPr>
          <w:rFonts w:ascii="仿宋_GB2312" w:eastAsia="仿宋_GB2312" w:hAnsi="仿宋" w:hint="eastAsia"/>
          <w:bCs/>
          <w:sz w:val="28"/>
          <w:szCs w:val="28"/>
        </w:rPr>
        <w:t>质保期响应招标文件规定得</w:t>
      </w:r>
      <w:r w:rsidR="00352E7F">
        <w:rPr>
          <w:rFonts w:ascii="仿宋_GB2312" w:eastAsia="仿宋_GB2312" w:hAnsi="仿宋" w:hint="eastAsia"/>
          <w:bCs/>
          <w:sz w:val="28"/>
          <w:szCs w:val="28"/>
        </w:rPr>
        <w:t>3</w:t>
      </w:r>
      <w:r w:rsidR="00A10A20">
        <w:rPr>
          <w:rFonts w:ascii="仿宋_GB2312" w:eastAsia="仿宋_GB2312" w:hAnsi="仿宋" w:hint="eastAsia"/>
          <w:bCs/>
          <w:sz w:val="28"/>
          <w:szCs w:val="28"/>
        </w:rPr>
        <w:t>分，</w:t>
      </w:r>
      <w:r>
        <w:rPr>
          <w:rFonts w:ascii="仿宋_GB2312" w:eastAsia="仿宋_GB2312" w:hAnsi="仿宋" w:hint="eastAsia"/>
          <w:bCs/>
          <w:sz w:val="28"/>
          <w:szCs w:val="28"/>
        </w:rPr>
        <w:t>核心设备</w:t>
      </w:r>
      <w:r w:rsidR="00A10A20">
        <w:rPr>
          <w:rFonts w:ascii="仿宋_GB2312" w:eastAsia="仿宋_GB2312" w:hAnsi="仿宋" w:hint="eastAsia"/>
          <w:bCs/>
          <w:sz w:val="28"/>
          <w:szCs w:val="28"/>
        </w:rPr>
        <w:t>提供3年原厂售后服务承诺函的加</w:t>
      </w:r>
      <w:r w:rsidR="00352E7F">
        <w:rPr>
          <w:rFonts w:ascii="仿宋_GB2312" w:eastAsia="仿宋_GB2312" w:hAnsi="仿宋" w:hint="eastAsia"/>
          <w:bCs/>
          <w:sz w:val="28"/>
          <w:szCs w:val="28"/>
        </w:rPr>
        <w:t>2</w:t>
      </w:r>
      <w:r w:rsidR="00A10A20">
        <w:rPr>
          <w:rFonts w:ascii="仿宋_GB2312" w:eastAsia="仿宋_GB2312" w:hAnsi="仿宋" w:hint="eastAsia"/>
          <w:bCs/>
          <w:sz w:val="28"/>
          <w:szCs w:val="28"/>
        </w:rPr>
        <w:t>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4.2.7.2</w:t>
      </w:r>
      <w:r>
        <w:rPr>
          <w:rFonts w:hint="eastAsia"/>
        </w:rPr>
        <w:t xml:space="preserve"> </w:t>
      </w:r>
      <w:r>
        <w:rPr>
          <w:rFonts w:ascii="仿宋_GB2312" w:eastAsia="仿宋_GB2312" w:hAnsi="宋体" w:hint="eastAsia"/>
          <w:bCs/>
          <w:sz w:val="28"/>
          <w:szCs w:val="28"/>
        </w:rPr>
        <w:t>售后服务网点：0-3分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投标人在湖州地区配备售后服务单位的得3分；投标人在与湖州地域接壤的地区配备售后服务单位得2分；投标人在其他地区配备售后服务单位的，得1分（须提供详细的网点全称、营业执照、联系人、联系方式等相关证明材料）；</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4.2.7.3操作培训承诺：0-1分；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4.2.7.4维修响应时间：0-2分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接到采购人报修通知（电话、电传等）后3小时现场响应得1分，</w:t>
      </w:r>
      <w:r>
        <w:rPr>
          <w:rFonts w:ascii="仿宋_GB2312" w:eastAsia="仿宋_GB2312" w:hAnsi="宋体" w:hint="eastAsia"/>
          <w:bCs/>
          <w:sz w:val="28"/>
          <w:szCs w:val="28"/>
        </w:rPr>
        <w:lastRenderedPageBreak/>
        <w:t>每减少1小时加0.5分；每增加1小时扣0.5分，扣完为止；最高得2分；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4.2.7.5质保期后使用服务承诺0-1分；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4.2.7.6质保期后服务维修结算承诺0-1分；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4.2.7.7投标人提出的对采购项目有建设性的承诺0-2分。</w:t>
      </w:r>
    </w:p>
    <w:p w:rsidR="00F31951" w:rsidRDefault="00A10A20">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4.2.8政策分：5分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4.2.8.1</w:t>
      </w:r>
      <w:r>
        <w:rPr>
          <w:rFonts w:ascii="仿宋_GB2312" w:eastAsia="仿宋_GB2312" w:hAnsi="仿宋" w:hint="eastAsia"/>
          <w:sz w:val="28"/>
          <w:szCs w:val="28"/>
        </w:rPr>
        <w:t>投标产品(核心产品)具有由财政部、环境保护部发布的《环境标志产品政府采购清单》的有效证明文书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4.2.8.2投标产品(核心产品)具有由财政部、</w:t>
      </w:r>
      <w:proofErr w:type="gramStart"/>
      <w:r>
        <w:rPr>
          <w:rFonts w:ascii="仿宋_GB2312" w:eastAsia="仿宋_GB2312" w:hAnsi="仿宋" w:hint="eastAsia"/>
          <w:sz w:val="28"/>
          <w:szCs w:val="28"/>
        </w:rPr>
        <w:t>发改委</w:t>
      </w:r>
      <w:proofErr w:type="gramEnd"/>
      <w:r>
        <w:rPr>
          <w:rFonts w:ascii="仿宋_GB2312" w:eastAsia="仿宋_GB2312" w:hAnsi="仿宋" w:hint="eastAsia"/>
          <w:sz w:val="28"/>
          <w:szCs w:val="28"/>
        </w:rPr>
        <w:t>联合发布有效期内《节能产品政府采购清单》的有效证明文书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4.2.8.3</w:t>
      </w:r>
      <w:r>
        <w:rPr>
          <w:rFonts w:ascii="仿宋_GB2312" w:eastAsia="仿宋_GB2312" w:hAnsi="仿宋" w:hint="eastAsia"/>
          <w:sz w:val="28"/>
          <w:szCs w:val="28"/>
        </w:rPr>
        <w:t>投标产品(非部件、核心产品)本身属于回收利用资源加工制作的，得1分；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.4投标产品(核心产品)出自不发达地区(县级及以上)或少数民族地区(县级及以上)的，得1分；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.5投标人或所投产品(核心产品)按规定享受其他的国家政策支持、扶持的，得1分；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政策分加分需由投标人提供相关证明资料及法律依据，如未提供则不得加分。</w:t>
      </w:r>
    </w:p>
    <w:p w:rsidR="00F31951" w:rsidRDefault="00A10A20">
      <w:pPr>
        <w:spacing w:line="440" w:lineRule="exact"/>
        <w:ind w:firstLine="570"/>
        <w:rPr>
          <w:rFonts w:ascii="仿宋_GB2312" w:eastAsia="仿宋_GB2312" w:hAnsi="仿宋"/>
          <w:b/>
          <w:bCs/>
          <w:sz w:val="28"/>
          <w:szCs w:val="28"/>
        </w:rPr>
      </w:pPr>
      <w:r>
        <w:rPr>
          <w:rFonts w:ascii="仿宋_GB2312" w:eastAsia="仿宋_GB2312" w:hAnsi="仿宋" w:hint="eastAsia"/>
          <w:b/>
          <w:bCs/>
          <w:sz w:val="28"/>
          <w:szCs w:val="28"/>
        </w:rPr>
        <w:t>以上4.2.1－4.2.8各项得分保留小数点后二位小数，第三位四舍五入。</w:t>
      </w:r>
    </w:p>
    <w:p w:rsidR="00F31951" w:rsidRDefault="00A10A20">
      <w:pPr>
        <w:spacing w:line="440" w:lineRule="exact"/>
        <w:rPr>
          <w:rFonts w:ascii="仿宋_GB2312" w:eastAsia="仿宋_GB2312" w:hAnsi="仿宋"/>
          <w:b/>
          <w:bCs/>
          <w:spacing w:val="14"/>
          <w:sz w:val="28"/>
          <w:szCs w:val="28"/>
        </w:rPr>
      </w:pPr>
      <w:r>
        <w:rPr>
          <w:rFonts w:ascii="仿宋_GB2312" w:eastAsia="仿宋_GB2312" w:hAnsi="仿宋" w:hint="eastAsia"/>
          <w:b/>
          <w:bCs/>
          <w:spacing w:val="14"/>
          <w:sz w:val="28"/>
          <w:szCs w:val="28"/>
        </w:rPr>
        <w:t>5.评标程序与方法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5.1对通过资格性检查的投标人进行</w:t>
      </w:r>
      <w:r>
        <w:rPr>
          <w:rFonts w:ascii="仿宋_GB2312" w:eastAsia="仿宋_GB2312" w:hAnsi="仿宋" w:hint="eastAsia"/>
          <w:bCs/>
          <w:sz w:val="28"/>
          <w:szCs w:val="28"/>
        </w:rPr>
        <w:t>符合性</w:t>
      </w:r>
      <w:r>
        <w:rPr>
          <w:rFonts w:ascii="仿宋_GB2312" w:eastAsia="仿宋_GB2312" w:hAnsi="仿宋" w:hint="eastAsia"/>
          <w:sz w:val="28"/>
          <w:szCs w:val="28"/>
        </w:rPr>
        <w:t>检查。依据招标文件的规定，从投标文件的有效性、完整性和对招标文件的响应程度进行审查，以确定是否对招标文件的实质性要求做出响应。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书面形式，由其授权的代表签字，并不得超出投标文件的范围或者改变投标文件的实质性内容。</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5.3</w:t>
      </w:r>
      <w:r>
        <w:rPr>
          <w:rFonts w:ascii="仿宋_GB2312" w:eastAsia="仿宋_GB2312" w:hAnsi="仿宋" w:hint="eastAsia"/>
          <w:spacing w:val="-4"/>
          <w:sz w:val="28"/>
          <w:szCs w:val="28"/>
        </w:rPr>
        <w:t>比较与评价。评标委员会按上述规定的评标内容和标准，对资格性检查和符合性检查合格的投标文件进行综合比较与独立评分。</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lastRenderedPageBreak/>
        <w:t>5.4推荐中标候选供应商名单。按各评委评出的最终得分由高到低顺序排列，推荐1名中标候选供应商（如最终得分相同的，按投标报价由低到高顺序排列;最终得分且投标报价相同的，按技术指标优劣顺序排列）。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6.监督管理</w:t>
      </w:r>
    </w:p>
    <w:p w:rsidR="00F31951" w:rsidRDefault="00A10A20">
      <w:pPr>
        <w:spacing w:line="500" w:lineRule="exact"/>
        <w:ind w:firstLineChars="200" w:firstLine="560"/>
        <w:rPr>
          <w:rFonts w:ascii="仿宋" w:eastAsia="仿宋" w:hAnsi="仿宋"/>
        </w:rPr>
      </w:pPr>
      <w:r>
        <w:rPr>
          <w:rFonts w:ascii="仿宋_GB2312" w:eastAsia="仿宋_GB2312" w:hAnsi="仿宋" w:hint="eastAsia"/>
          <w:sz w:val="28"/>
          <w:szCs w:val="28"/>
        </w:rPr>
        <w:t>本项目在湖州市财政局监督下进行。</w:t>
      </w:r>
    </w:p>
    <w:p w:rsidR="00F31951" w:rsidRDefault="00F31951">
      <w:pPr>
        <w:spacing w:line="500" w:lineRule="exact"/>
        <w:ind w:firstLineChars="200" w:firstLine="420"/>
        <w:rPr>
          <w:rFonts w:ascii="仿宋" w:eastAsia="仿宋" w:hAnsi="仿宋"/>
        </w:rPr>
      </w:pPr>
    </w:p>
    <w:sectPr w:rsidR="00F31951" w:rsidSect="0060749B">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72" w:rsidRDefault="00B17A72">
      <w:r>
        <w:separator/>
      </w:r>
    </w:p>
  </w:endnote>
  <w:endnote w:type="continuationSeparator" w:id="0">
    <w:p w:rsidR="00B17A72" w:rsidRDefault="00B1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 new roman">
    <w:altName w:val="Book Antiqua"/>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CKM H+ Helvetica Neue LT">
    <w:altName w:val="Arial Unicode MS"/>
    <w:charset w:val="86"/>
    <w:family w:val="swiss"/>
    <w:pitch w:val="default"/>
    <w:sig w:usb0="00000000" w:usb1="00000000" w:usb2="00000010" w:usb3="00000000" w:csb0="00040000" w:csb1="00000000"/>
  </w:font>
  <w:font w:name="方正小标宋简体">
    <w:altName w:val="Times New Roman"/>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10" w:rsidRDefault="00B52B1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52B10" w:rsidRDefault="00B52B10">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10" w:rsidRDefault="00B52B10">
    <w:pPr>
      <w:pStyle w:val="ad"/>
      <w:jc w:val="center"/>
      <w:rPr>
        <w:rFonts w:asciiTheme="minorEastAsia" w:eastAsiaTheme="minorEastAsia" w:hAnsiTheme="minorEastAsia"/>
      </w:rPr>
    </w:pPr>
    <w:r>
      <w:rPr>
        <w:rFonts w:asciiTheme="minorEastAsia" w:eastAsiaTheme="minorEastAsia" w:hAnsiTheme="minorEastAsia" w:hint="eastAsia"/>
      </w:rPr>
      <w:t>第</w:t>
    </w:r>
    <w:sdt>
      <w:sdtPr>
        <w:rPr>
          <w:rFonts w:asciiTheme="minorEastAsia" w:eastAsiaTheme="minorEastAsia" w:hAnsiTheme="minorEastAsia"/>
        </w:rPr>
        <w:id w:val="-1228683359"/>
        <w:docPartObj>
          <w:docPartGallery w:val="AutoText"/>
        </w:docPartObj>
      </w:sdtPr>
      <w:sdtEndPr/>
      <w:sdtContent>
        <w:sdt>
          <w:sdtPr>
            <w:rPr>
              <w:rFonts w:asciiTheme="minorEastAsia" w:eastAsiaTheme="minorEastAsia" w:hAnsiTheme="minorEastAsia"/>
            </w:rPr>
            <w:id w:val="1846590257"/>
            <w:docPartObj>
              <w:docPartGallery w:val="AutoText"/>
            </w:docPartObj>
          </w:sdtPr>
          <w:sdtEndPr/>
          <w:sdtContent>
            <w:r>
              <w:rPr>
                <w:rFonts w:asciiTheme="minorEastAsia" w:eastAsiaTheme="minorEastAsia" w:hAnsiTheme="minorEastAsia"/>
                <w:bCs/>
              </w:rPr>
              <w:fldChar w:fldCharType="begin"/>
            </w:r>
            <w:r>
              <w:rPr>
                <w:rFonts w:asciiTheme="minorEastAsia" w:eastAsiaTheme="minorEastAsia" w:hAnsiTheme="minorEastAsia"/>
                <w:bCs/>
              </w:rPr>
              <w:instrText>PAGE</w:instrText>
            </w:r>
            <w:r>
              <w:rPr>
                <w:rFonts w:asciiTheme="minorEastAsia" w:eastAsiaTheme="minorEastAsia" w:hAnsiTheme="minorEastAsia"/>
                <w:bCs/>
              </w:rPr>
              <w:fldChar w:fldCharType="separate"/>
            </w:r>
            <w:r w:rsidR="00576519">
              <w:rPr>
                <w:rFonts w:asciiTheme="minorEastAsia" w:eastAsiaTheme="minorEastAsia" w:hAnsiTheme="minorEastAsia"/>
                <w:bCs/>
                <w:noProof/>
              </w:rPr>
              <w:t>2</w:t>
            </w:r>
            <w:r>
              <w:rPr>
                <w:rFonts w:asciiTheme="minorEastAsia" w:eastAsiaTheme="minorEastAsia" w:hAnsiTheme="minorEastAsia"/>
                <w:bCs/>
              </w:rPr>
              <w:fldChar w:fldCharType="end"/>
            </w:r>
            <w:r>
              <w:rPr>
                <w:rFonts w:asciiTheme="minorEastAsia" w:eastAsiaTheme="minorEastAsia" w:hAnsiTheme="minorEastAsia" w:hint="eastAsia"/>
                <w:bCs/>
              </w:rPr>
              <w:t>页，共</w:t>
            </w:r>
            <w:r>
              <w:rPr>
                <w:rFonts w:asciiTheme="minorEastAsia" w:eastAsiaTheme="minorEastAsia" w:hAnsiTheme="minorEastAsia"/>
                <w:bCs/>
              </w:rPr>
              <w:fldChar w:fldCharType="begin"/>
            </w:r>
            <w:r>
              <w:rPr>
                <w:rFonts w:asciiTheme="minorEastAsia" w:eastAsiaTheme="minorEastAsia" w:hAnsiTheme="minorEastAsia"/>
                <w:bCs/>
              </w:rPr>
              <w:instrText>NUMPAGES</w:instrText>
            </w:r>
            <w:r>
              <w:rPr>
                <w:rFonts w:asciiTheme="minorEastAsia" w:eastAsiaTheme="minorEastAsia" w:hAnsiTheme="minorEastAsia"/>
                <w:bCs/>
              </w:rPr>
              <w:fldChar w:fldCharType="separate"/>
            </w:r>
            <w:r w:rsidR="00576519">
              <w:rPr>
                <w:rFonts w:asciiTheme="minorEastAsia" w:eastAsiaTheme="minorEastAsia" w:hAnsiTheme="minorEastAsia"/>
                <w:bCs/>
                <w:noProof/>
              </w:rPr>
              <w:t>69</w:t>
            </w:r>
            <w:r>
              <w:rPr>
                <w:rFonts w:asciiTheme="minorEastAsia" w:eastAsiaTheme="minorEastAsia" w:hAnsiTheme="minorEastAsia"/>
                <w:bCs/>
              </w:rPr>
              <w:fldChar w:fldCharType="end"/>
            </w:r>
            <w:r>
              <w:rPr>
                <w:rFonts w:asciiTheme="minorEastAsia" w:eastAsiaTheme="minorEastAsia" w:hAnsiTheme="minorEastAsia" w:hint="eastAsia"/>
                <w:bCs/>
              </w:rPr>
              <w:t>页</w:t>
            </w:r>
          </w:sdtContent>
        </w:sdt>
      </w:sdtContent>
    </w:sdt>
  </w:p>
  <w:p w:rsidR="00B52B10" w:rsidRDefault="00B52B1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10" w:rsidRDefault="00B52B10">
    <w:pPr>
      <w:pStyle w:val="ad"/>
    </w:pPr>
  </w:p>
  <w:p w:rsidR="00B52B10" w:rsidRDefault="00B52B1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10" w:rsidRDefault="00B52B10">
    <w:pPr>
      <w:pStyle w:val="ad"/>
      <w:framePr w:wrap="around" w:vAnchor="text" w:hAnchor="margin" w:xAlign="right" w:y="1"/>
      <w:rPr>
        <w:rStyle w:val="af1"/>
      </w:rPr>
    </w:pPr>
    <w:r>
      <w:fldChar w:fldCharType="begin"/>
    </w:r>
    <w:r>
      <w:rPr>
        <w:rStyle w:val="af1"/>
      </w:rPr>
      <w:instrText xml:space="preserve">PAGE  </w:instrText>
    </w:r>
    <w:r>
      <w:fldChar w:fldCharType="end"/>
    </w:r>
  </w:p>
  <w:p w:rsidR="00B52B10" w:rsidRDefault="00B52B10">
    <w:pPr>
      <w:pStyle w:val="a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738"/>
      <w:docPartObj>
        <w:docPartGallery w:val="AutoText"/>
      </w:docPartObj>
    </w:sdtPr>
    <w:sdtEndPr/>
    <w:sdtContent>
      <w:sdt>
        <w:sdtPr>
          <w:id w:val="16136739"/>
          <w:docPartObj>
            <w:docPartGallery w:val="AutoText"/>
          </w:docPartObj>
        </w:sdtPr>
        <w:sdtEndPr/>
        <w:sdtContent>
          <w:p w:rsidR="00B52B10" w:rsidRDefault="00B52B10">
            <w:pPr>
              <w:pStyle w:val="ad"/>
              <w:jc w:val="center"/>
            </w:pPr>
            <w:r>
              <w:rPr>
                <w:rFonts w:hint="eastAsia"/>
              </w:rPr>
              <w:t>第</w:t>
            </w:r>
            <w:r>
              <w:rPr>
                <w:bCs/>
              </w:rPr>
              <w:fldChar w:fldCharType="begin"/>
            </w:r>
            <w:r>
              <w:rPr>
                <w:bCs/>
              </w:rPr>
              <w:instrText>PAGE</w:instrText>
            </w:r>
            <w:r>
              <w:rPr>
                <w:bCs/>
              </w:rPr>
              <w:fldChar w:fldCharType="separate"/>
            </w:r>
            <w:r w:rsidR="00576519">
              <w:rPr>
                <w:bCs/>
                <w:noProof/>
              </w:rPr>
              <w:t>22</w:t>
            </w:r>
            <w:r>
              <w:rPr>
                <w:bCs/>
              </w:rPr>
              <w:fldChar w:fldCharType="end"/>
            </w:r>
            <w:r>
              <w:rPr>
                <w:rFonts w:hint="eastAsia"/>
                <w:lang w:val="zh-CN"/>
              </w:rPr>
              <w:t>页，共</w:t>
            </w:r>
            <w:r>
              <w:rPr>
                <w:bCs/>
              </w:rPr>
              <w:fldChar w:fldCharType="begin"/>
            </w:r>
            <w:r>
              <w:rPr>
                <w:bCs/>
              </w:rPr>
              <w:instrText>NUMPAGES</w:instrText>
            </w:r>
            <w:r>
              <w:rPr>
                <w:bCs/>
              </w:rPr>
              <w:fldChar w:fldCharType="separate"/>
            </w:r>
            <w:r w:rsidR="00576519">
              <w:rPr>
                <w:bCs/>
                <w:noProof/>
              </w:rPr>
              <w:t>69</w:t>
            </w:r>
            <w:r>
              <w:rPr>
                <w:bCs/>
              </w:rPr>
              <w:fldChar w:fldCharType="end"/>
            </w:r>
            <w:r>
              <w:rPr>
                <w:rFonts w:hint="eastAsia"/>
                <w:bCs/>
              </w:rPr>
              <w:t>页</w:t>
            </w:r>
          </w:p>
        </w:sdtContent>
      </w:sdt>
    </w:sdtContent>
  </w:sdt>
  <w:p w:rsidR="00B52B10" w:rsidRDefault="00B52B1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72" w:rsidRDefault="00B17A72">
      <w:r>
        <w:separator/>
      </w:r>
    </w:p>
  </w:footnote>
  <w:footnote w:type="continuationSeparator" w:id="0">
    <w:p w:rsidR="00B17A72" w:rsidRDefault="00B1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10" w:rsidRDefault="00B52B10">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10" w:rsidRDefault="00B52B10">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10" w:rsidRDefault="00B52B10">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F6AD4"/>
    <w:multiLevelType w:val="multilevel"/>
    <w:tmpl w:val="67FF6A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4F64A6"/>
    <w:multiLevelType w:val="multilevel"/>
    <w:tmpl w:val="7E4F64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666"/>
    <w:rsid w:val="00001CC3"/>
    <w:rsid w:val="00004130"/>
    <w:rsid w:val="0000575F"/>
    <w:rsid w:val="0001075A"/>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425C"/>
    <w:rsid w:val="00024367"/>
    <w:rsid w:val="000261C4"/>
    <w:rsid w:val="00027010"/>
    <w:rsid w:val="00027862"/>
    <w:rsid w:val="0003010F"/>
    <w:rsid w:val="00030DFB"/>
    <w:rsid w:val="00032BFF"/>
    <w:rsid w:val="00035CE2"/>
    <w:rsid w:val="0003694F"/>
    <w:rsid w:val="0004066C"/>
    <w:rsid w:val="000425DC"/>
    <w:rsid w:val="00044C6E"/>
    <w:rsid w:val="00047912"/>
    <w:rsid w:val="00050307"/>
    <w:rsid w:val="000504C0"/>
    <w:rsid w:val="00050B0F"/>
    <w:rsid w:val="00052B32"/>
    <w:rsid w:val="00052FD3"/>
    <w:rsid w:val="000533BA"/>
    <w:rsid w:val="0005386A"/>
    <w:rsid w:val="00054B5D"/>
    <w:rsid w:val="00055444"/>
    <w:rsid w:val="00055C24"/>
    <w:rsid w:val="000567CE"/>
    <w:rsid w:val="0005685E"/>
    <w:rsid w:val="00056B75"/>
    <w:rsid w:val="00057086"/>
    <w:rsid w:val="00057464"/>
    <w:rsid w:val="00057786"/>
    <w:rsid w:val="0006093C"/>
    <w:rsid w:val="00061E81"/>
    <w:rsid w:val="00065DBE"/>
    <w:rsid w:val="00066E83"/>
    <w:rsid w:val="00070F7F"/>
    <w:rsid w:val="00071054"/>
    <w:rsid w:val="00072DDE"/>
    <w:rsid w:val="00072ED0"/>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A174A"/>
    <w:rsid w:val="000A28BD"/>
    <w:rsid w:val="000A2D29"/>
    <w:rsid w:val="000A35AD"/>
    <w:rsid w:val="000A3A34"/>
    <w:rsid w:val="000A3E7F"/>
    <w:rsid w:val="000A5249"/>
    <w:rsid w:val="000A5896"/>
    <w:rsid w:val="000A6426"/>
    <w:rsid w:val="000B1A2F"/>
    <w:rsid w:val="000B27AA"/>
    <w:rsid w:val="000B2AF4"/>
    <w:rsid w:val="000B4459"/>
    <w:rsid w:val="000B4B44"/>
    <w:rsid w:val="000B5858"/>
    <w:rsid w:val="000B7966"/>
    <w:rsid w:val="000C13AA"/>
    <w:rsid w:val="000C150C"/>
    <w:rsid w:val="000C203F"/>
    <w:rsid w:val="000C3074"/>
    <w:rsid w:val="000C3C20"/>
    <w:rsid w:val="000C4C55"/>
    <w:rsid w:val="000C5310"/>
    <w:rsid w:val="000C6CAC"/>
    <w:rsid w:val="000D3084"/>
    <w:rsid w:val="000D3B78"/>
    <w:rsid w:val="000D454E"/>
    <w:rsid w:val="000D6A2E"/>
    <w:rsid w:val="000E193D"/>
    <w:rsid w:val="000E20AD"/>
    <w:rsid w:val="000E2BE1"/>
    <w:rsid w:val="000E2F05"/>
    <w:rsid w:val="000E6EDA"/>
    <w:rsid w:val="000E71D7"/>
    <w:rsid w:val="000F16EA"/>
    <w:rsid w:val="000F2757"/>
    <w:rsid w:val="000F2A78"/>
    <w:rsid w:val="000F343C"/>
    <w:rsid w:val="000F3F4F"/>
    <w:rsid w:val="000F4DFF"/>
    <w:rsid w:val="000F6CB2"/>
    <w:rsid w:val="001020B4"/>
    <w:rsid w:val="00103DE9"/>
    <w:rsid w:val="0010491A"/>
    <w:rsid w:val="00106A43"/>
    <w:rsid w:val="00106A99"/>
    <w:rsid w:val="00107093"/>
    <w:rsid w:val="00112371"/>
    <w:rsid w:val="00112EB9"/>
    <w:rsid w:val="00112EF3"/>
    <w:rsid w:val="00114348"/>
    <w:rsid w:val="001163E0"/>
    <w:rsid w:val="001165F5"/>
    <w:rsid w:val="00116964"/>
    <w:rsid w:val="00117546"/>
    <w:rsid w:val="00117BB3"/>
    <w:rsid w:val="0012001C"/>
    <w:rsid w:val="0012089D"/>
    <w:rsid w:val="00123F3B"/>
    <w:rsid w:val="0012496A"/>
    <w:rsid w:val="00124D0F"/>
    <w:rsid w:val="0012626E"/>
    <w:rsid w:val="0012698E"/>
    <w:rsid w:val="00127312"/>
    <w:rsid w:val="00127CB9"/>
    <w:rsid w:val="00127D76"/>
    <w:rsid w:val="001302DB"/>
    <w:rsid w:val="00133B3F"/>
    <w:rsid w:val="0013489E"/>
    <w:rsid w:val="001401D3"/>
    <w:rsid w:val="00143B5B"/>
    <w:rsid w:val="00144046"/>
    <w:rsid w:val="001441D9"/>
    <w:rsid w:val="00144E75"/>
    <w:rsid w:val="0015150E"/>
    <w:rsid w:val="0015258E"/>
    <w:rsid w:val="00153209"/>
    <w:rsid w:val="0015467E"/>
    <w:rsid w:val="00157357"/>
    <w:rsid w:val="00157C71"/>
    <w:rsid w:val="00161C99"/>
    <w:rsid w:val="00162A2F"/>
    <w:rsid w:val="00162E7E"/>
    <w:rsid w:val="00163C1D"/>
    <w:rsid w:val="00166905"/>
    <w:rsid w:val="001673CB"/>
    <w:rsid w:val="001719E6"/>
    <w:rsid w:val="0017439E"/>
    <w:rsid w:val="001753BE"/>
    <w:rsid w:val="00180761"/>
    <w:rsid w:val="001812F9"/>
    <w:rsid w:val="00186799"/>
    <w:rsid w:val="001870EA"/>
    <w:rsid w:val="0018782E"/>
    <w:rsid w:val="001929B7"/>
    <w:rsid w:val="00192F52"/>
    <w:rsid w:val="0019405C"/>
    <w:rsid w:val="00194E3B"/>
    <w:rsid w:val="00196507"/>
    <w:rsid w:val="0019657E"/>
    <w:rsid w:val="001965C1"/>
    <w:rsid w:val="001A0629"/>
    <w:rsid w:val="001A2BCB"/>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6E8B"/>
    <w:rsid w:val="001D07FD"/>
    <w:rsid w:val="001D095E"/>
    <w:rsid w:val="001D1C12"/>
    <w:rsid w:val="001D1D47"/>
    <w:rsid w:val="001D2169"/>
    <w:rsid w:val="001D3440"/>
    <w:rsid w:val="001D3BA7"/>
    <w:rsid w:val="001D41A7"/>
    <w:rsid w:val="001D6A24"/>
    <w:rsid w:val="001D748B"/>
    <w:rsid w:val="001E1FE1"/>
    <w:rsid w:val="001E26D9"/>
    <w:rsid w:val="001E3272"/>
    <w:rsid w:val="001E3E19"/>
    <w:rsid w:val="001E4340"/>
    <w:rsid w:val="001E5DED"/>
    <w:rsid w:val="001E7B2C"/>
    <w:rsid w:val="001F47FF"/>
    <w:rsid w:val="001F4AC5"/>
    <w:rsid w:val="001F52B2"/>
    <w:rsid w:val="001F63CB"/>
    <w:rsid w:val="001F6662"/>
    <w:rsid w:val="001F666E"/>
    <w:rsid w:val="001F7E6C"/>
    <w:rsid w:val="00203BB8"/>
    <w:rsid w:val="002046AC"/>
    <w:rsid w:val="00206677"/>
    <w:rsid w:val="002069B6"/>
    <w:rsid w:val="00206F73"/>
    <w:rsid w:val="0020731E"/>
    <w:rsid w:val="0020739C"/>
    <w:rsid w:val="0020767E"/>
    <w:rsid w:val="002079FB"/>
    <w:rsid w:val="002107D5"/>
    <w:rsid w:val="002117FF"/>
    <w:rsid w:val="00216870"/>
    <w:rsid w:val="00216FCD"/>
    <w:rsid w:val="002206B7"/>
    <w:rsid w:val="0022179C"/>
    <w:rsid w:val="00223114"/>
    <w:rsid w:val="00226CF6"/>
    <w:rsid w:val="00227546"/>
    <w:rsid w:val="00233E1C"/>
    <w:rsid w:val="00233F78"/>
    <w:rsid w:val="00234CE4"/>
    <w:rsid w:val="0023642F"/>
    <w:rsid w:val="00240CC1"/>
    <w:rsid w:val="00243A08"/>
    <w:rsid w:val="002459E6"/>
    <w:rsid w:val="00245BA7"/>
    <w:rsid w:val="00246AC8"/>
    <w:rsid w:val="00247147"/>
    <w:rsid w:val="00251444"/>
    <w:rsid w:val="002519C5"/>
    <w:rsid w:val="00252279"/>
    <w:rsid w:val="002522DC"/>
    <w:rsid w:val="00254AA2"/>
    <w:rsid w:val="002553CF"/>
    <w:rsid w:val="0026068E"/>
    <w:rsid w:val="00262506"/>
    <w:rsid w:val="00262827"/>
    <w:rsid w:val="002650DB"/>
    <w:rsid w:val="00265D73"/>
    <w:rsid w:val="00270E6D"/>
    <w:rsid w:val="00271460"/>
    <w:rsid w:val="002724E4"/>
    <w:rsid w:val="00273905"/>
    <w:rsid w:val="00273A46"/>
    <w:rsid w:val="00273B25"/>
    <w:rsid w:val="00275273"/>
    <w:rsid w:val="002770A0"/>
    <w:rsid w:val="00281272"/>
    <w:rsid w:val="00281E18"/>
    <w:rsid w:val="00285638"/>
    <w:rsid w:val="00286859"/>
    <w:rsid w:val="00290489"/>
    <w:rsid w:val="002911E5"/>
    <w:rsid w:val="002913D9"/>
    <w:rsid w:val="002919BD"/>
    <w:rsid w:val="002931AC"/>
    <w:rsid w:val="002A0AAD"/>
    <w:rsid w:val="002A3396"/>
    <w:rsid w:val="002A37AB"/>
    <w:rsid w:val="002A3B53"/>
    <w:rsid w:val="002A3C3C"/>
    <w:rsid w:val="002A3E4F"/>
    <w:rsid w:val="002A4440"/>
    <w:rsid w:val="002A62C2"/>
    <w:rsid w:val="002A6674"/>
    <w:rsid w:val="002A7314"/>
    <w:rsid w:val="002A77F9"/>
    <w:rsid w:val="002A7A01"/>
    <w:rsid w:val="002A7C0E"/>
    <w:rsid w:val="002A7C25"/>
    <w:rsid w:val="002B00E6"/>
    <w:rsid w:val="002B3373"/>
    <w:rsid w:val="002B34F9"/>
    <w:rsid w:val="002B46B2"/>
    <w:rsid w:val="002B49FF"/>
    <w:rsid w:val="002B685C"/>
    <w:rsid w:val="002B6C21"/>
    <w:rsid w:val="002B7244"/>
    <w:rsid w:val="002B7BFE"/>
    <w:rsid w:val="002B7F46"/>
    <w:rsid w:val="002C1315"/>
    <w:rsid w:val="002C2EF4"/>
    <w:rsid w:val="002C46A1"/>
    <w:rsid w:val="002C644C"/>
    <w:rsid w:val="002C77E5"/>
    <w:rsid w:val="002C7C4A"/>
    <w:rsid w:val="002C7F4C"/>
    <w:rsid w:val="002D39F0"/>
    <w:rsid w:val="002D3C57"/>
    <w:rsid w:val="002D43F5"/>
    <w:rsid w:val="002D57FD"/>
    <w:rsid w:val="002D630A"/>
    <w:rsid w:val="002D6599"/>
    <w:rsid w:val="002D76F4"/>
    <w:rsid w:val="002E0535"/>
    <w:rsid w:val="002E0719"/>
    <w:rsid w:val="002E0A38"/>
    <w:rsid w:val="002E2747"/>
    <w:rsid w:val="002F0D70"/>
    <w:rsid w:val="002F10D0"/>
    <w:rsid w:val="002F129C"/>
    <w:rsid w:val="002F2CF6"/>
    <w:rsid w:val="002F4161"/>
    <w:rsid w:val="002F583C"/>
    <w:rsid w:val="002F76E9"/>
    <w:rsid w:val="003007FA"/>
    <w:rsid w:val="00302294"/>
    <w:rsid w:val="00302483"/>
    <w:rsid w:val="00302609"/>
    <w:rsid w:val="00303091"/>
    <w:rsid w:val="00303C7E"/>
    <w:rsid w:val="0030545C"/>
    <w:rsid w:val="00306366"/>
    <w:rsid w:val="0030657A"/>
    <w:rsid w:val="00306A54"/>
    <w:rsid w:val="003118D1"/>
    <w:rsid w:val="003121BA"/>
    <w:rsid w:val="00313665"/>
    <w:rsid w:val="00313767"/>
    <w:rsid w:val="003143B9"/>
    <w:rsid w:val="00316638"/>
    <w:rsid w:val="003168D9"/>
    <w:rsid w:val="00317B3D"/>
    <w:rsid w:val="00321161"/>
    <w:rsid w:val="00321260"/>
    <w:rsid w:val="00321949"/>
    <w:rsid w:val="00322E62"/>
    <w:rsid w:val="00323664"/>
    <w:rsid w:val="00324BA5"/>
    <w:rsid w:val="00325578"/>
    <w:rsid w:val="00326796"/>
    <w:rsid w:val="00326BEF"/>
    <w:rsid w:val="0032718B"/>
    <w:rsid w:val="00330255"/>
    <w:rsid w:val="00334125"/>
    <w:rsid w:val="00337B3E"/>
    <w:rsid w:val="00337E98"/>
    <w:rsid w:val="00340F0C"/>
    <w:rsid w:val="003419D2"/>
    <w:rsid w:val="00341BD9"/>
    <w:rsid w:val="0034297D"/>
    <w:rsid w:val="0034405F"/>
    <w:rsid w:val="00345451"/>
    <w:rsid w:val="00345572"/>
    <w:rsid w:val="00345F6E"/>
    <w:rsid w:val="00346005"/>
    <w:rsid w:val="00346A37"/>
    <w:rsid w:val="00347779"/>
    <w:rsid w:val="00352E7F"/>
    <w:rsid w:val="00354BF8"/>
    <w:rsid w:val="00355592"/>
    <w:rsid w:val="0035677A"/>
    <w:rsid w:val="00356CCC"/>
    <w:rsid w:val="00356F16"/>
    <w:rsid w:val="00361172"/>
    <w:rsid w:val="00361894"/>
    <w:rsid w:val="00362FEB"/>
    <w:rsid w:val="00363A36"/>
    <w:rsid w:val="003643EA"/>
    <w:rsid w:val="00364940"/>
    <w:rsid w:val="00364CF4"/>
    <w:rsid w:val="00370147"/>
    <w:rsid w:val="00372082"/>
    <w:rsid w:val="003728C7"/>
    <w:rsid w:val="003733D8"/>
    <w:rsid w:val="00373F8E"/>
    <w:rsid w:val="00374CA2"/>
    <w:rsid w:val="003750B4"/>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E1D"/>
    <w:rsid w:val="00396F8B"/>
    <w:rsid w:val="00397AD1"/>
    <w:rsid w:val="00397E0F"/>
    <w:rsid w:val="003A160A"/>
    <w:rsid w:val="003A203B"/>
    <w:rsid w:val="003A334B"/>
    <w:rsid w:val="003A3EFB"/>
    <w:rsid w:val="003A43C5"/>
    <w:rsid w:val="003A6D34"/>
    <w:rsid w:val="003A7512"/>
    <w:rsid w:val="003B2570"/>
    <w:rsid w:val="003B63B4"/>
    <w:rsid w:val="003B7539"/>
    <w:rsid w:val="003C045C"/>
    <w:rsid w:val="003C0B88"/>
    <w:rsid w:val="003C165E"/>
    <w:rsid w:val="003C21F2"/>
    <w:rsid w:val="003C3332"/>
    <w:rsid w:val="003C3758"/>
    <w:rsid w:val="003C3E5F"/>
    <w:rsid w:val="003C3F5E"/>
    <w:rsid w:val="003C46A0"/>
    <w:rsid w:val="003C6399"/>
    <w:rsid w:val="003C6974"/>
    <w:rsid w:val="003C7C37"/>
    <w:rsid w:val="003D0302"/>
    <w:rsid w:val="003D05C0"/>
    <w:rsid w:val="003D102E"/>
    <w:rsid w:val="003D296E"/>
    <w:rsid w:val="003D2F80"/>
    <w:rsid w:val="003D3C34"/>
    <w:rsid w:val="003D496B"/>
    <w:rsid w:val="003D703A"/>
    <w:rsid w:val="003E11CD"/>
    <w:rsid w:val="003E4555"/>
    <w:rsid w:val="003E47EF"/>
    <w:rsid w:val="003E6F3F"/>
    <w:rsid w:val="003F1572"/>
    <w:rsid w:val="003F2787"/>
    <w:rsid w:val="003F321F"/>
    <w:rsid w:val="003F33EC"/>
    <w:rsid w:val="003F33FB"/>
    <w:rsid w:val="003F38B8"/>
    <w:rsid w:val="003F395F"/>
    <w:rsid w:val="003F4EAD"/>
    <w:rsid w:val="003F55DA"/>
    <w:rsid w:val="004004C2"/>
    <w:rsid w:val="00400666"/>
    <w:rsid w:val="004012AB"/>
    <w:rsid w:val="004014F3"/>
    <w:rsid w:val="00401AB9"/>
    <w:rsid w:val="00401DC9"/>
    <w:rsid w:val="004026C6"/>
    <w:rsid w:val="00402CCD"/>
    <w:rsid w:val="00403B52"/>
    <w:rsid w:val="004046D2"/>
    <w:rsid w:val="0041076A"/>
    <w:rsid w:val="00410C54"/>
    <w:rsid w:val="00412699"/>
    <w:rsid w:val="00412EAC"/>
    <w:rsid w:val="0041451D"/>
    <w:rsid w:val="00415CB1"/>
    <w:rsid w:val="0041780A"/>
    <w:rsid w:val="00420D24"/>
    <w:rsid w:val="004218D8"/>
    <w:rsid w:val="004245B9"/>
    <w:rsid w:val="004274E6"/>
    <w:rsid w:val="00427C56"/>
    <w:rsid w:val="0043053D"/>
    <w:rsid w:val="0043128D"/>
    <w:rsid w:val="0043142E"/>
    <w:rsid w:val="00432078"/>
    <w:rsid w:val="00432228"/>
    <w:rsid w:val="0043387A"/>
    <w:rsid w:val="00434056"/>
    <w:rsid w:val="00436529"/>
    <w:rsid w:val="00440061"/>
    <w:rsid w:val="00440A97"/>
    <w:rsid w:val="00441F71"/>
    <w:rsid w:val="00442937"/>
    <w:rsid w:val="00442BA0"/>
    <w:rsid w:val="00443171"/>
    <w:rsid w:val="0044360C"/>
    <w:rsid w:val="00443E66"/>
    <w:rsid w:val="004446A6"/>
    <w:rsid w:val="0045225B"/>
    <w:rsid w:val="004525D1"/>
    <w:rsid w:val="00452D91"/>
    <w:rsid w:val="004559A0"/>
    <w:rsid w:val="00460101"/>
    <w:rsid w:val="00462455"/>
    <w:rsid w:val="00462637"/>
    <w:rsid w:val="0046321D"/>
    <w:rsid w:val="00463236"/>
    <w:rsid w:val="004632B7"/>
    <w:rsid w:val="00463603"/>
    <w:rsid w:val="00463CE1"/>
    <w:rsid w:val="00466F8E"/>
    <w:rsid w:val="0047177E"/>
    <w:rsid w:val="00473D99"/>
    <w:rsid w:val="00474893"/>
    <w:rsid w:val="00475645"/>
    <w:rsid w:val="00476AAD"/>
    <w:rsid w:val="0048283C"/>
    <w:rsid w:val="00484B0F"/>
    <w:rsid w:val="00484D66"/>
    <w:rsid w:val="00484DCE"/>
    <w:rsid w:val="00485B6F"/>
    <w:rsid w:val="00486B7F"/>
    <w:rsid w:val="00490797"/>
    <w:rsid w:val="0049184C"/>
    <w:rsid w:val="00492CF7"/>
    <w:rsid w:val="004944F4"/>
    <w:rsid w:val="00497FF6"/>
    <w:rsid w:val="004A07E0"/>
    <w:rsid w:val="004A2BE2"/>
    <w:rsid w:val="004A432E"/>
    <w:rsid w:val="004A5502"/>
    <w:rsid w:val="004A5DCF"/>
    <w:rsid w:val="004A602E"/>
    <w:rsid w:val="004A6D8E"/>
    <w:rsid w:val="004B1991"/>
    <w:rsid w:val="004B221F"/>
    <w:rsid w:val="004B4ED4"/>
    <w:rsid w:val="004B5486"/>
    <w:rsid w:val="004B5A94"/>
    <w:rsid w:val="004B675F"/>
    <w:rsid w:val="004B70B4"/>
    <w:rsid w:val="004B7C55"/>
    <w:rsid w:val="004C117B"/>
    <w:rsid w:val="004C2338"/>
    <w:rsid w:val="004C25BD"/>
    <w:rsid w:val="004C2851"/>
    <w:rsid w:val="004C2A99"/>
    <w:rsid w:val="004C463F"/>
    <w:rsid w:val="004C5083"/>
    <w:rsid w:val="004C62AB"/>
    <w:rsid w:val="004C7B99"/>
    <w:rsid w:val="004D2337"/>
    <w:rsid w:val="004D4881"/>
    <w:rsid w:val="004D4947"/>
    <w:rsid w:val="004D4F4E"/>
    <w:rsid w:val="004D5EB2"/>
    <w:rsid w:val="004D75B9"/>
    <w:rsid w:val="004D7A1B"/>
    <w:rsid w:val="004E005A"/>
    <w:rsid w:val="004E0B13"/>
    <w:rsid w:val="004E31E8"/>
    <w:rsid w:val="004E3500"/>
    <w:rsid w:val="004E454E"/>
    <w:rsid w:val="004E5030"/>
    <w:rsid w:val="004E5B45"/>
    <w:rsid w:val="004E7C21"/>
    <w:rsid w:val="004F1756"/>
    <w:rsid w:val="004F197A"/>
    <w:rsid w:val="004F1F9C"/>
    <w:rsid w:val="004F3B69"/>
    <w:rsid w:val="004F3ED9"/>
    <w:rsid w:val="004F444C"/>
    <w:rsid w:val="004F46F1"/>
    <w:rsid w:val="004F494C"/>
    <w:rsid w:val="004F5EFD"/>
    <w:rsid w:val="00500418"/>
    <w:rsid w:val="00501119"/>
    <w:rsid w:val="00503720"/>
    <w:rsid w:val="005037C2"/>
    <w:rsid w:val="0050431B"/>
    <w:rsid w:val="0050576D"/>
    <w:rsid w:val="005077D2"/>
    <w:rsid w:val="00512631"/>
    <w:rsid w:val="00512E2A"/>
    <w:rsid w:val="00514F3C"/>
    <w:rsid w:val="005155A5"/>
    <w:rsid w:val="00516E97"/>
    <w:rsid w:val="00520833"/>
    <w:rsid w:val="00520852"/>
    <w:rsid w:val="00521A78"/>
    <w:rsid w:val="005231F3"/>
    <w:rsid w:val="0052397B"/>
    <w:rsid w:val="00531FA2"/>
    <w:rsid w:val="00532E23"/>
    <w:rsid w:val="00534506"/>
    <w:rsid w:val="00534C86"/>
    <w:rsid w:val="005354C5"/>
    <w:rsid w:val="00537427"/>
    <w:rsid w:val="005375ED"/>
    <w:rsid w:val="00541184"/>
    <w:rsid w:val="005417F6"/>
    <w:rsid w:val="00542430"/>
    <w:rsid w:val="00543CC6"/>
    <w:rsid w:val="00545E4C"/>
    <w:rsid w:val="00546714"/>
    <w:rsid w:val="00546F59"/>
    <w:rsid w:val="00547568"/>
    <w:rsid w:val="00547CF3"/>
    <w:rsid w:val="00550538"/>
    <w:rsid w:val="00551A96"/>
    <w:rsid w:val="00551FF2"/>
    <w:rsid w:val="00556491"/>
    <w:rsid w:val="005573AF"/>
    <w:rsid w:val="00561212"/>
    <w:rsid w:val="005612E5"/>
    <w:rsid w:val="00565492"/>
    <w:rsid w:val="00567B36"/>
    <w:rsid w:val="005704B8"/>
    <w:rsid w:val="005717F9"/>
    <w:rsid w:val="00574BC3"/>
    <w:rsid w:val="00575AE5"/>
    <w:rsid w:val="00576282"/>
    <w:rsid w:val="00576519"/>
    <w:rsid w:val="00577FDC"/>
    <w:rsid w:val="00580EB5"/>
    <w:rsid w:val="00585B2B"/>
    <w:rsid w:val="005878A5"/>
    <w:rsid w:val="005902FC"/>
    <w:rsid w:val="005918B1"/>
    <w:rsid w:val="005922C1"/>
    <w:rsid w:val="00592576"/>
    <w:rsid w:val="005927E2"/>
    <w:rsid w:val="005928E0"/>
    <w:rsid w:val="00593369"/>
    <w:rsid w:val="00596452"/>
    <w:rsid w:val="0059657C"/>
    <w:rsid w:val="005978D8"/>
    <w:rsid w:val="005A2DCB"/>
    <w:rsid w:val="005A3284"/>
    <w:rsid w:val="005A38B6"/>
    <w:rsid w:val="005A43FD"/>
    <w:rsid w:val="005A50E6"/>
    <w:rsid w:val="005A55FB"/>
    <w:rsid w:val="005A5A88"/>
    <w:rsid w:val="005B151C"/>
    <w:rsid w:val="005B2620"/>
    <w:rsid w:val="005B2EAB"/>
    <w:rsid w:val="005B5126"/>
    <w:rsid w:val="005B5CD5"/>
    <w:rsid w:val="005C0777"/>
    <w:rsid w:val="005C20E5"/>
    <w:rsid w:val="005C235E"/>
    <w:rsid w:val="005C4C69"/>
    <w:rsid w:val="005C4D52"/>
    <w:rsid w:val="005C5238"/>
    <w:rsid w:val="005C58D2"/>
    <w:rsid w:val="005C65DB"/>
    <w:rsid w:val="005C689A"/>
    <w:rsid w:val="005D2CE2"/>
    <w:rsid w:val="005D2DB4"/>
    <w:rsid w:val="005D4837"/>
    <w:rsid w:val="005E267A"/>
    <w:rsid w:val="005E2BA1"/>
    <w:rsid w:val="005E3509"/>
    <w:rsid w:val="005E4C54"/>
    <w:rsid w:val="005E5B74"/>
    <w:rsid w:val="005E5D24"/>
    <w:rsid w:val="005E7EEA"/>
    <w:rsid w:val="005F134A"/>
    <w:rsid w:val="005F2267"/>
    <w:rsid w:val="005F369C"/>
    <w:rsid w:val="005F46AA"/>
    <w:rsid w:val="005F5ADA"/>
    <w:rsid w:val="00601550"/>
    <w:rsid w:val="006067B4"/>
    <w:rsid w:val="00606A1B"/>
    <w:rsid w:val="0060749B"/>
    <w:rsid w:val="006117A0"/>
    <w:rsid w:val="00612BD5"/>
    <w:rsid w:val="0061530D"/>
    <w:rsid w:val="006160C5"/>
    <w:rsid w:val="00616BFB"/>
    <w:rsid w:val="006170FB"/>
    <w:rsid w:val="00620569"/>
    <w:rsid w:val="006211E7"/>
    <w:rsid w:val="00622F73"/>
    <w:rsid w:val="00624B91"/>
    <w:rsid w:val="00626DBE"/>
    <w:rsid w:val="00630A6F"/>
    <w:rsid w:val="00632382"/>
    <w:rsid w:val="00633A50"/>
    <w:rsid w:val="006368BA"/>
    <w:rsid w:val="00636ADD"/>
    <w:rsid w:val="00637489"/>
    <w:rsid w:val="00640E46"/>
    <w:rsid w:val="006410EF"/>
    <w:rsid w:val="0064156C"/>
    <w:rsid w:val="006422AE"/>
    <w:rsid w:val="0064233E"/>
    <w:rsid w:val="00643E02"/>
    <w:rsid w:val="006442C7"/>
    <w:rsid w:val="006508D3"/>
    <w:rsid w:val="00651043"/>
    <w:rsid w:val="00651696"/>
    <w:rsid w:val="006516BB"/>
    <w:rsid w:val="0065276F"/>
    <w:rsid w:val="006552A9"/>
    <w:rsid w:val="00655CE9"/>
    <w:rsid w:val="00657034"/>
    <w:rsid w:val="00657230"/>
    <w:rsid w:val="006574D6"/>
    <w:rsid w:val="00660CF0"/>
    <w:rsid w:val="00660F53"/>
    <w:rsid w:val="00661975"/>
    <w:rsid w:val="00662CF1"/>
    <w:rsid w:val="006634F9"/>
    <w:rsid w:val="006635EC"/>
    <w:rsid w:val="006639A6"/>
    <w:rsid w:val="00665078"/>
    <w:rsid w:val="00665224"/>
    <w:rsid w:val="00665DC5"/>
    <w:rsid w:val="00665E81"/>
    <w:rsid w:val="00666FC4"/>
    <w:rsid w:val="006673C5"/>
    <w:rsid w:val="00667A25"/>
    <w:rsid w:val="006704AF"/>
    <w:rsid w:val="006705D1"/>
    <w:rsid w:val="006710FB"/>
    <w:rsid w:val="00671538"/>
    <w:rsid w:val="00671F7A"/>
    <w:rsid w:val="00672CA0"/>
    <w:rsid w:val="00674ED7"/>
    <w:rsid w:val="00676487"/>
    <w:rsid w:val="00676552"/>
    <w:rsid w:val="00676721"/>
    <w:rsid w:val="006800D0"/>
    <w:rsid w:val="00680283"/>
    <w:rsid w:val="00682B8F"/>
    <w:rsid w:val="00682F0F"/>
    <w:rsid w:val="00683857"/>
    <w:rsid w:val="006870B3"/>
    <w:rsid w:val="00687496"/>
    <w:rsid w:val="0068792F"/>
    <w:rsid w:val="0069239C"/>
    <w:rsid w:val="0069254E"/>
    <w:rsid w:val="006930E3"/>
    <w:rsid w:val="00694BB8"/>
    <w:rsid w:val="00694E04"/>
    <w:rsid w:val="00694F0C"/>
    <w:rsid w:val="00696F27"/>
    <w:rsid w:val="00697700"/>
    <w:rsid w:val="00697DEE"/>
    <w:rsid w:val="00697F50"/>
    <w:rsid w:val="006A3CC4"/>
    <w:rsid w:val="006A66A7"/>
    <w:rsid w:val="006A7009"/>
    <w:rsid w:val="006A7418"/>
    <w:rsid w:val="006B08CA"/>
    <w:rsid w:val="006B1F7E"/>
    <w:rsid w:val="006B2E69"/>
    <w:rsid w:val="006B6B2C"/>
    <w:rsid w:val="006C0CAA"/>
    <w:rsid w:val="006C2552"/>
    <w:rsid w:val="006C27F3"/>
    <w:rsid w:val="006C3F0C"/>
    <w:rsid w:val="006C473F"/>
    <w:rsid w:val="006C7A1F"/>
    <w:rsid w:val="006D083B"/>
    <w:rsid w:val="006D0A2F"/>
    <w:rsid w:val="006D0D39"/>
    <w:rsid w:val="006D0EBA"/>
    <w:rsid w:val="006D1376"/>
    <w:rsid w:val="006D242A"/>
    <w:rsid w:val="006D4CA9"/>
    <w:rsid w:val="006D6E83"/>
    <w:rsid w:val="006D794F"/>
    <w:rsid w:val="006E0232"/>
    <w:rsid w:val="006E29F3"/>
    <w:rsid w:val="006E3ED4"/>
    <w:rsid w:val="006E5560"/>
    <w:rsid w:val="006E628B"/>
    <w:rsid w:val="006E66CC"/>
    <w:rsid w:val="006E725C"/>
    <w:rsid w:val="006F12DE"/>
    <w:rsid w:val="006F131A"/>
    <w:rsid w:val="006F4537"/>
    <w:rsid w:val="006F4DF3"/>
    <w:rsid w:val="006F59A1"/>
    <w:rsid w:val="006F6EB5"/>
    <w:rsid w:val="006F7DA5"/>
    <w:rsid w:val="0070119A"/>
    <w:rsid w:val="00702F63"/>
    <w:rsid w:val="00703CAE"/>
    <w:rsid w:val="00706A8E"/>
    <w:rsid w:val="0070784B"/>
    <w:rsid w:val="00710ACE"/>
    <w:rsid w:val="00710B99"/>
    <w:rsid w:val="007149B3"/>
    <w:rsid w:val="00714F6A"/>
    <w:rsid w:val="00715036"/>
    <w:rsid w:val="007153C9"/>
    <w:rsid w:val="00715880"/>
    <w:rsid w:val="00715C4A"/>
    <w:rsid w:val="00717D86"/>
    <w:rsid w:val="00720096"/>
    <w:rsid w:val="00720401"/>
    <w:rsid w:val="007204B8"/>
    <w:rsid w:val="0072082C"/>
    <w:rsid w:val="0072162E"/>
    <w:rsid w:val="007230DE"/>
    <w:rsid w:val="00723F69"/>
    <w:rsid w:val="0072617F"/>
    <w:rsid w:val="007271D7"/>
    <w:rsid w:val="0073158B"/>
    <w:rsid w:val="0073220B"/>
    <w:rsid w:val="0073724F"/>
    <w:rsid w:val="0074189D"/>
    <w:rsid w:val="00742480"/>
    <w:rsid w:val="00743DD4"/>
    <w:rsid w:val="007447DE"/>
    <w:rsid w:val="00745981"/>
    <w:rsid w:val="007460AF"/>
    <w:rsid w:val="00747184"/>
    <w:rsid w:val="0074781A"/>
    <w:rsid w:val="007479DE"/>
    <w:rsid w:val="00750CDD"/>
    <w:rsid w:val="00751A3A"/>
    <w:rsid w:val="007540E2"/>
    <w:rsid w:val="007543C7"/>
    <w:rsid w:val="00754864"/>
    <w:rsid w:val="0075489B"/>
    <w:rsid w:val="00754E6C"/>
    <w:rsid w:val="0076108C"/>
    <w:rsid w:val="007615C1"/>
    <w:rsid w:val="00761FEC"/>
    <w:rsid w:val="0076257D"/>
    <w:rsid w:val="00762A70"/>
    <w:rsid w:val="00762AA7"/>
    <w:rsid w:val="007645FA"/>
    <w:rsid w:val="00765194"/>
    <w:rsid w:val="00765827"/>
    <w:rsid w:val="00766AE9"/>
    <w:rsid w:val="00767004"/>
    <w:rsid w:val="00770A3B"/>
    <w:rsid w:val="00771D9B"/>
    <w:rsid w:val="007722EC"/>
    <w:rsid w:val="00773B75"/>
    <w:rsid w:val="0077661B"/>
    <w:rsid w:val="0077687B"/>
    <w:rsid w:val="00777AD8"/>
    <w:rsid w:val="00781D7B"/>
    <w:rsid w:val="00782D69"/>
    <w:rsid w:val="00784518"/>
    <w:rsid w:val="00784B34"/>
    <w:rsid w:val="0078619A"/>
    <w:rsid w:val="00786959"/>
    <w:rsid w:val="00787B3B"/>
    <w:rsid w:val="00791268"/>
    <w:rsid w:val="00792991"/>
    <w:rsid w:val="00792F25"/>
    <w:rsid w:val="00796A40"/>
    <w:rsid w:val="00796DF2"/>
    <w:rsid w:val="00796F30"/>
    <w:rsid w:val="007A1FB1"/>
    <w:rsid w:val="007A2269"/>
    <w:rsid w:val="007A71A1"/>
    <w:rsid w:val="007A7B71"/>
    <w:rsid w:val="007A7E1C"/>
    <w:rsid w:val="007B0774"/>
    <w:rsid w:val="007B07E2"/>
    <w:rsid w:val="007B0EF0"/>
    <w:rsid w:val="007B11B9"/>
    <w:rsid w:val="007B2CB4"/>
    <w:rsid w:val="007B36D5"/>
    <w:rsid w:val="007B528F"/>
    <w:rsid w:val="007B5495"/>
    <w:rsid w:val="007B7E10"/>
    <w:rsid w:val="007C0BE5"/>
    <w:rsid w:val="007C13B2"/>
    <w:rsid w:val="007C1BC0"/>
    <w:rsid w:val="007C3839"/>
    <w:rsid w:val="007C3856"/>
    <w:rsid w:val="007C3C41"/>
    <w:rsid w:val="007C4130"/>
    <w:rsid w:val="007C46A9"/>
    <w:rsid w:val="007C5D5D"/>
    <w:rsid w:val="007C616F"/>
    <w:rsid w:val="007C6A68"/>
    <w:rsid w:val="007C6C89"/>
    <w:rsid w:val="007C6FE5"/>
    <w:rsid w:val="007C76F0"/>
    <w:rsid w:val="007D0398"/>
    <w:rsid w:val="007D1DE2"/>
    <w:rsid w:val="007D20F9"/>
    <w:rsid w:val="007D2CA0"/>
    <w:rsid w:val="007E267B"/>
    <w:rsid w:val="007E2BF4"/>
    <w:rsid w:val="007E3422"/>
    <w:rsid w:val="007E43C4"/>
    <w:rsid w:val="007E4404"/>
    <w:rsid w:val="007E5BD6"/>
    <w:rsid w:val="007E6A5E"/>
    <w:rsid w:val="007F000E"/>
    <w:rsid w:val="007F1102"/>
    <w:rsid w:val="007F2AC3"/>
    <w:rsid w:val="007F2D0D"/>
    <w:rsid w:val="007F4288"/>
    <w:rsid w:val="007F4617"/>
    <w:rsid w:val="007F6BCA"/>
    <w:rsid w:val="007F751F"/>
    <w:rsid w:val="007F7F1B"/>
    <w:rsid w:val="008007DC"/>
    <w:rsid w:val="00801D66"/>
    <w:rsid w:val="00802EEA"/>
    <w:rsid w:val="00803726"/>
    <w:rsid w:val="008052A1"/>
    <w:rsid w:val="008063DC"/>
    <w:rsid w:val="00807422"/>
    <w:rsid w:val="00811F70"/>
    <w:rsid w:val="0081246A"/>
    <w:rsid w:val="00812A9F"/>
    <w:rsid w:val="00812FB7"/>
    <w:rsid w:val="00813D59"/>
    <w:rsid w:val="00815237"/>
    <w:rsid w:val="00815E68"/>
    <w:rsid w:val="00816083"/>
    <w:rsid w:val="00817445"/>
    <w:rsid w:val="00820434"/>
    <w:rsid w:val="00820CEE"/>
    <w:rsid w:val="00821976"/>
    <w:rsid w:val="00821C1D"/>
    <w:rsid w:val="008230BF"/>
    <w:rsid w:val="0082336C"/>
    <w:rsid w:val="008241A5"/>
    <w:rsid w:val="0082460A"/>
    <w:rsid w:val="008266D5"/>
    <w:rsid w:val="00826ACC"/>
    <w:rsid w:val="00830401"/>
    <w:rsid w:val="00834681"/>
    <w:rsid w:val="00834977"/>
    <w:rsid w:val="00834D17"/>
    <w:rsid w:val="0083591E"/>
    <w:rsid w:val="00835998"/>
    <w:rsid w:val="00837371"/>
    <w:rsid w:val="008400BE"/>
    <w:rsid w:val="008407D9"/>
    <w:rsid w:val="00840F72"/>
    <w:rsid w:val="00841609"/>
    <w:rsid w:val="00841F36"/>
    <w:rsid w:val="008424A8"/>
    <w:rsid w:val="00842E97"/>
    <w:rsid w:val="008445D3"/>
    <w:rsid w:val="00844845"/>
    <w:rsid w:val="008457E7"/>
    <w:rsid w:val="00846B3B"/>
    <w:rsid w:val="008470DC"/>
    <w:rsid w:val="008544DA"/>
    <w:rsid w:val="008549B4"/>
    <w:rsid w:val="00856673"/>
    <w:rsid w:val="008567BC"/>
    <w:rsid w:val="00860AB9"/>
    <w:rsid w:val="00864841"/>
    <w:rsid w:val="00864876"/>
    <w:rsid w:val="00864DE0"/>
    <w:rsid w:val="008658DC"/>
    <w:rsid w:val="008673A1"/>
    <w:rsid w:val="0087049A"/>
    <w:rsid w:val="008704C1"/>
    <w:rsid w:val="00870F25"/>
    <w:rsid w:val="00871FEA"/>
    <w:rsid w:val="00872618"/>
    <w:rsid w:val="00875054"/>
    <w:rsid w:val="00875455"/>
    <w:rsid w:val="00875ADA"/>
    <w:rsid w:val="00875EDB"/>
    <w:rsid w:val="0087641E"/>
    <w:rsid w:val="0087727E"/>
    <w:rsid w:val="008777D4"/>
    <w:rsid w:val="00877B56"/>
    <w:rsid w:val="00877C99"/>
    <w:rsid w:val="008805EF"/>
    <w:rsid w:val="00880643"/>
    <w:rsid w:val="00880856"/>
    <w:rsid w:val="00881A66"/>
    <w:rsid w:val="0088349F"/>
    <w:rsid w:val="008835C1"/>
    <w:rsid w:val="00885FE6"/>
    <w:rsid w:val="0088789D"/>
    <w:rsid w:val="00890B08"/>
    <w:rsid w:val="00890CFA"/>
    <w:rsid w:val="00891454"/>
    <w:rsid w:val="008950C2"/>
    <w:rsid w:val="00896273"/>
    <w:rsid w:val="00896ADD"/>
    <w:rsid w:val="008970DE"/>
    <w:rsid w:val="008A0EC2"/>
    <w:rsid w:val="008A344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393F"/>
    <w:rsid w:val="008C43E1"/>
    <w:rsid w:val="008C4503"/>
    <w:rsid w:val="008C5B62"/>
    <w:rsid w:val="008D124B"/>
    <w:rsid w:val="008D20DC"/>
    <w:rsid w:val="008D34A9"/>
    <w:rsid w:val="008D4CDA"/>
    <w:rsid w:val="008D4F40"/>
    <w:rsid w:val="008D57FD"/>
    <w:rsid w:val="008D6B04"/>
    <w:rsid w:val="008E125D"/>
    <w:rsid w:val="008E1BDC"/>
    <w:rsid w:val="008E2590"/>
    <w:rsid w:val="008E2BF0"/>
    <w:rsid w:val="008E6055"/>
    <w:rsid w:val="008E7BE2"/>
    <w:rsid w:val="008F0F31"/>
    <w:rsid w:val="008F1C25"/>
    <w:rsid w:val="008F1C6B"/>
    <w:rsid w:val="008F2931"/>
    <w:rsid w:val="008F5D92"/>
    <w:rsid w:val="008F64A7"/>
    <w:rsid w:val="008F7144"/>
    <w:rsid w:val="008F771A"/>
    <w:rsid w:val="008F7EC6"/>
    <w:rsid w:val="00900067"/>
    <w:rsid w:val="00900F9A"/>
    <w:rsid w:val="0090124E"/>
    <w:rsid w:val="00901A09"/>
    <w:rsid w:val="00901E27"/>
    <w:rsid w:val="00901EBB"/>
    <w:rsid w:val="00903826"/>
    <w:rsid w:val="00904ADF"/>
    <w:rsid w:val="00906A57"/>
    <w:rsid w:val="00906ACF"/>
    <w:rsid w:val="009110C1"/>
    <w:rsid w:val="00911468"/>
    <w:rsid w:val="00911561"/>
    <w:rsid w:val="00911ED2"/>
    <w:rsid w:val="0091243E"/>
    <w:rsid w:val="009135E0"/>
    <w:rsid w:val="00913BD4"/>
    <w:rsid w:val="0091755F"/>
    <w:rsid w:val="009244E1"/>
    <w:rsid w:val="00924FBA"/>
    <w:rsid w:val="00926344"/>
    <w:rsid w:val="009268D7"/>
    <w:rsid w:val="00926A73"/>
    <w:rsid w:val="00926C40"/>
    <w:rsid w:val="00927D54"/>
    <w:rsid w:val="00932BF8"/>
    <w:rsid w:val="00934876"/>
    <w:rsid w:val="0093525D"/>
    <w:rsid w:val="00935CB6"/>
    <w:rsid w:val="00935D4C"/>
    <w:rsid w:val="0093611E"/>
    <w:rsid w:val="00936B36"/>
    <w:rsid w:val="00936BE0"/>
    <w:rsid w:val="009378F9"/>
    <w:rsid w:val="00941DE6"/>
    <w:rsid w:val="00943F25"/>
    <w:rsid w:val="00944011"/>
    <w:rsid w:val="009451EB"/>
    <w:rsid w:val="00945F9A"/>
    <w:rsid w:val="00946459"/>
    <w:rsid w:val="009468A0"/>
    <w:rsid w:val="009477B8"/>
    <w:rsid w:val="00950F36"/>
    <w:rsid w:val="0095193B"/>
    <w:rsid w:val="0095198C"/>
    <w:rsid w:val="00951EF1"/>
    <w:rsid w:val="009564A6"/>
    <w:rsid w:val="00956681"/>
    <w:rsid w:val="00957829"/>
    <w:rsid w:val="00957C8D"/>
    <w:rsid w:val="00957E7C"/>
    <w:rsid w:val="0096058C"/>
    <w:rsid w:val="009606E9"/>
    <w:rsid w:val="00961085"/>
    <w:rsid w:val="00961241"/>
    <w:rsid w:val="00963EA2"/>
    <w:rsid w:val="00964FF9"/>
    <w:rsid w:val="00965001"/>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90566"/>
    <w:rsid w:val="00991857"/>
    <w:rsid w:val="00991AF8"/>
    <w:rsid w:val="00991D10"/>
    <w:rsid w:val="00996438"/>
    <w:rsid w:val="00997746"/>
    <w:rsid w:val="009A0A43"/>
    <w:rsid w:val="009A1B23"/>
    <w:rsid w:val="009A2294"/>
    <w:rsid w:val="009A35C0"/>
    <w:rsid w:val="009A6301"/>
    <w:rsid w:val="009A6357"/>
    <w:rsid w:val="009A6485"/>
    <w:rsid w:val="009B172A"/>
    <w:rsid w:val="009B2936"/>
    <w:rsid w:val="009B337C"/>
    <w:rsid w:val="009B33C1"/>
    <w:rsid w:val="009B3F70"/>
    <w:rsid w:val="009B46AD"/>
    <w:rsid w:val="009C034B"/>
    <w:rsid w:val="009C20F2"/>
    <w:rsid w:val="009C34B2"/>
    <w:rsid w:val="009C475A"/>
    <w:rsid w:val="009C5DEC"/>
    <w:rsid w:val="009C6B61"/>
    <w:rsid w:val="009D004B"/>
    <w:rsid w:val="009D2124"/>
    <w:rsid w:val="009D2F2F"/>
    <w:rsid w:val="009D38DE"/>
    <w:rsid w:val="009D3F69"/>
    <w:rsid w:val="009D4BE6"/>
    <w:rsid w:val="009D69D1"/>
    <w:rsid w:val="009D6B8C"/>
    <w:rsid w:val="009D7EE7"/>
    <w:rsid w:val="009E0345"/>
    <w:rsid w:val="009E2D52"/>
    <w:rsid w:val="009E34C1"/>
    <w:rsid w:val="009E58B9"/>
    <w:rsid w:val="009E6637"/>
    <w:rsid w:val="009E6E4F"/>
    <w:rsid w:val="009E70D9"/>
    <w:rsid w:val="009E7C4E"/>
    <w:rsid w:val="009E7CBF"/>
    <w:rsid w:val="009F1551"/>
    <w:rsid w:val="009F1755"/>
    <w:rsid w:val="009F36E5"/>
    <w:rsid w:val="009F39DA"/>
    <w:rsid w:val="009F5D65"/>
    <w:rsid w:val="00A00961"/>
    <w:rsid w:val="00A03308"/>
    <w:rsid w:val="00A054A4"/>
    <w:rsid w:val="00A10735"/>
    <w:rsid w:val="00A10A20"/>
    <w:rsid w:val="00A1196C"/>
    <w:rsid w:val="00A1226A"/>
    <w:rsid w:val="00A12E63"/>
    <w:rsid w:val="00A14453"/>
    <w:rsid w:val="00A154A2"/>
    <w:rsid w:val="00A21508"/>
    <w:rsid w:val="00A215B1"/>
    <w:rsid w:val="00A221BB"/>
    <w:rsid w:val="00A224DD"/>
    <w:rsid w:val="00A23A0A"/>
    <w:rsid w:val="00A25C9E"/>
    <w:rsid w:val="00A263D4"/>
    <w:rsid w:val="00A270A8"/>
    <w:rsid w:val="00A27B5C"/>
    <w:rsid w:val="00A31975"/>
    <w:rsid w:val="00A32083"/>
    <w:rsid w:val="00A322B4"/>
    <w:rsid w:val="00A3238B"/>
    <w:rsid w:val="00A32D3A"/>
    <w:rsid w:val="00A3329D"/>
    <w:rsid w:val="00A3428D"/>
    <w:rsid w:val="00A34E50"/>
    <w:rsid w:val="00A3616B"/>
    <w:rsid w:val="00A4051B"/>
    <w:rsid w:val="00A406DA"/>
    <w:rsid w:val="00A40920"/>
    <w:rsid w:val="00A426E9"/>
    <w:rsid w:val="00A42BF4"/>
    <w:rsid w:val="00A45D4E"/>
    <w:rsid w:val="00A51E76"/>
    <w:rsid w:val="00A52333"/>
    <w:rsid w:val="00A541CE"/>
    <w:rsid w:val="00A55004"/>
    <w:rsid w:val="00A5784B"/>
    <w:rsid w:val="00A57BD0"/>
    <w:rsid w:val="00A6155D"/>
    <w:rsid w:val="00A64423"/>
    <w:rsid w:val="00A65098"/>
    <w:rsid w:val="00A6559F"/>
    <w:rsid w:val="00A663BE"/>
    <w:rsid w:val="00A70F2F"/>
    <w:rsid w:val="00A716C3"/>
    <w:rsid w:val="00A719FA"/>
    <w:rsid w:val="00A7209B"/>
    <w:rsid w:val="00A74136"/>
    <w:rsid w:val="00A744FA"/>
    <w:rsid w:val="00A773C5"/>
    <w:rsid w:val="00A7775B"/>
    <w:rsid w:val="00A82B1A"/>
    <w:rsid w:val="00A82DF3"/>
    <w:rsid w:val="00A842F2"/>
    <w:rsid w:val="00A848B8"/>
    <w:rsid w:val="00A8507C"/>
    <w:rsid w:val="00A9079D"/>
    <w:rsid w:val="00A913E5"/>
    <w:rsid w:val="00A91C6F"/>
    <w:rsid w:val="00A93C0B"/>
    <w:rsid w:val="00A93DB7"/>
    <w:rsid w:val="00A95666"/>
    <w:rsid w:val="00A96638"/>
    <w:rsid w:val="00A97007"/>
    <w:rsid w:val="00A973CE"/>
    <w:rsid w:val="00A97B43"/>
    <w:rsid w:val="00A97E9C"/>
    <w:rsid w:val="00AA0624"/>
    <w:rsid w:val="00AA0891"/>
    <w:rsid w:val="00AA1D7E"/>
    <w:rsid w:val="00AA27EC"/>
    <w:rsid w:val="00AA328D"/>
    <w:rsid w:val="00AA3CD2"/>
    <w:rsid w:val="00AA5BB3"/>
    <w:rsid w:val="00AA5E6A"/>
    <w:rsid w:val="00AA79B4"/>
    <w:rsid w:val="00AA7C55"/>
    <w:rsid w:val="00AB2079"/>
    <w:rsid w:val="00AB300B"/>
    <w:rsid w:val="00AB3604"/>
    <w:rsid w:val="00AB46C6"/>
    <w:rsid w:val="00AB52E7"/>
    <w:rsid w:val="00AB7ABA"/>
    <w:rsid w:val="00AC0910"/>
    <w:rsid w:val="00AC0F19"/>
    <w:rsid w:val="00AC1683"/>
    <w:rsid w:val="00AC1E5B"/>
    <w:rsid w:val="00AC3BA0"/>
    <w:rsid w:val="00AC3C6B"/>
    <w:rsid w:val="00AC3CBA"/>
    <w:rsid w:val="00AC4629"/>
    <w:rsid w:val="00AC50B6"/>
    <w:rsid w:val="00AC5CA4"/>
    <w:rsid w:val="00AC5E3E"/>
    <w:rsid w:val="00AC6167"/>
    <w:rsid w:val="00AC6415"/>
    <w:rsid w:val="00AC7487"/>
    <w:rsid w:val="00AD0436"/>
    <w:rsid w:val="00AD0A67"/>
    <w:rsid w:val="00AD0DEC"/>
    <w:rsid w:val="00AD1498"/>
    <w:rsid w:val="00AD1763"/>
    <w:rsid w:val="00AD27B4"/>
    <w:rsid w:val="00AD2F22"/>
    <w:rsid w:val="00AD42DC"/>
    <w:rsid w:val="00AD67DB"/>
    <w:rsid w:val="00AD6B4C"/>
    <w:rsid w:val="00AD6CD4"/>
    <w:rsid w:val="00AD74F6"/>
    <w:rsid w:val="00AE089F"/>
    <w:rsid w:val="00AE098E"/>
    <w:rsid w:val="00AE1DB6"/>
    <w:rsid w:val="00AE2A3C"/>
    <w:rsid w:val="00AE4483"/>
    <w:rsid w:val="00AE5F73"/>
    <w:rsid w:val="00AE64A8"/>
    <w:rsid w:val="00AE6813"/>
    <w:rsid w:val="00AE6BDA"/>
    <w:rsid w:val="00AE72E8"/>
    <w:rsid w:val="00AE7886"/>
    <w:rsid w:val="00AF1D5B"/>
    <w:rsid w:val="00AF2B57"/>
    <w:rsid w:val="00AF346D"/>
    <w:rsid w:val="00AF3505"/>
    <w:rsid w:val="00AF47AB"/>
    <w:rsid w:val="00AF59C6"/>
    <w:rsid w:val="00AF69E0"/>
    <w:rsid w:val="00AF7119"/>
    <w:rsid w:val="00AF7536"/>
    <w:rsid w:val="00AF7A66"/>
    <w:rsid w:val="00B00076"/>
    <w:rsid w:val="00B01618"/>
    <w:rsid w:val="00B01A9E"/>
    <w:rsid w:val="00B02067"/>
    <w:rsid w:val="00B0207B"/>
    <w:rsid w:val="00B020E7"/>
    <w:rsid w:val="00B0257E"/>
    <w:rsid w:val="00B029D9"/>
    <w:rsid w:val="00B041D8"/>
    <w:rsid w:val="00B04B91"/>
    <w:rsid w:val="00B07269"/>
    <w:rsid w:val="00B07EA6"/>
    <w:rsid w:val="00B10606"/>
    <w:rsid w:val="00B136FB"/>
    <w:rsid w:val="00B16172"/>
    <w:rsid w:val="00B17A72"/>
    <w:rsid w:val="00B20A3A"/>
    <w:rsid w:val="00B20FD0"/>
    <w:rsid w:val="00B247E3"/>
    <w:rsid w:val="00B249FA"/>
    <w:rsid w:val="00B321D8"/>
    <w:rsid w:val="00B33648"/>
    <w:rsid w:val="00B33831"/>
    <w:rsid w:val="00B35003"/>
    <w:rsid w:val="00B3563D"/>
    <w:rsid w:val="00B419EC"/>
    <w:rsid w:val="00B42BEC"/>
    <w:rsid w:val="00B42C8C"/>
    <w:rsid w:val="00B4532F"/>
    <w:rsid w:val="00B4736F"/>
    <w:rsid w:val="00B47FED"/>
    <w:rsid w:val="00B501DA"/>
    <w:rsid w:val="00B51B82"/>
    <w:rsid w:val="00B52039"/>
    <w:rsid w:val="00B529D8"/>
    <w:rsid w:val="00B52B10"/>
    <w:rsid w:val="00B52C51"/>
    <w:rsid w:val="00B5347C"/>
    <w:rsid w:val="00B55237"/>
    <w:rsid w:val="00B57CFC"/>
    <w:rsid w:val="00B60593"/>
    <w:rsid w:val="00B619B7"/>
    <w:rsid w:val="00B61A43"/>
    <w:rsid w:val="00B71498"/>
    <w:rsid w:val="00B71DE3"/>
    <w:rsid w:val="00B72092"/>
    <w:rsid w:val="00B724E3"/>
    <w:rsid w:val="00B7251F"/>
    <w:rsid w:val="00B72AF7"/>
    <w:rsid w:val="00B745CA"/>
    <w:rsid w:val="00B74CA1"/>
    <w:rsid w:val="00B7502A"/>
    <w:rsid w:val="00B75513"/>
    <w:rsid w:val="00B7597A"/>
    <w:rsid w:val="00B759E9"/>
    <w:rsid w:val="00B761BC"/>
    <w:rsid w:val="00B77B51"/>
    <w:rsid w:val="00B80780"/>
    <w:rsid w:val="00B8208D"/>
    <w:rsid w:val="00B8472D"/>
    <w:rsid w:val="00B84BFF"/>
    <w:rsid w:val="00B85208"/>
    <w:rsid w:val="00B903A2"/>
    <w:rsid w:val="00B92416"/>
    <w:rsid w:val="00B927E3"/>
    <w:rsid w:val="00B94947"/>
    <w:rsid w:val="00B94FA9"/>
    <w:rsid w:val="00B95448"/>
    <w:rsid w:val="00B97988"/>
    <w:rsid w:val="00B97B5A"/>
    <w:rsid w:val="00BA0535"/>
    <w:rsid w:val="00BA2364"/>
    <w:rsid w:val="00BA5FA2"/>
    <w:rsid w:val="00BB057B"/>
    <w:rsid w:val="00BB20E8"/>
    <w:rsid w:val="00BB317C"/>
    <w:rsid w:val="00BB555F"/>
    <w:rsid w:val="00BB5F70"/>
    <w:rsid w:val="00BC087C"/>
    <w:rsid w:val="00BC156F"/>
    <w:rsid w:val="00BC2A53"/>
    <w:rsid w:val="00BC3508"/>
    <w:rsid w:val="00BC5F03"/>
    <w:rsid w:val="00BD128D"/>
    <w:rsid w:val="00BD2859"/>
    <w:rsid w:val="00BD3FB9"/>
    <w:rsid w:val="00BD5F0D"/>
    <w:rsid w:val="00BD602D"/>
    <w:rsid w:val="00BD6711"/>
    <w:rsid w:val="00BD7229"/>
    <w:rsid w:val="00BD7ACE"/>
    <w:rsid w:val="00BE008F"/>
    <w:rsid w:val="00BE03EE"/>
    <w:rsid w:val="00BE0B8E"/>
    <w:rsid w:val="00BE437E"/>
    <w:rsid w:val="00BE4533"/>
    <w:rsid w:val="00BE4CB9"/>
    <w:rsid w:val="00BE4D2A"/>
    <w:rsid w:val="00BE6434"/>
    <w:rsid w:val="00BF027C"/>
    <w:rsid w:val="00BF0CC2"/>
    <w:rsid w:val="00BF2523"/>
    <w:rsid w:val="00BF2DD1"/>
    <w:rsid w:val="00BF5508"/>
    <w:rsid w:val="00BF5790"/>
    <w:rsid w:val="00BF7A13"/>
    <w:rsid w:val="00BF7CF6"/>
    <w:rsid w:val="00BF7DBE"/>
    <w:rsid w:val="00C0058E"/>
    <w:rsid w:val="00C00BB7"/>
    <w:rsid w:val="00C00CFB"/>
    <w:rsid w:val="00C02136"/>
    <w:rsid w:val="00C03BD6"/>
    <w:rsid w:val="00C06AFD"/>
    <w:rsid w:val="00C0786A"/>
    <w:rsid w:val="00C07904"/>
    <w:rsid w:val="00C07E00"/>
    <w:rsid w:val="00C10979"/>
    <w:rsid w:val="00C10D22"/>
    <w:rsid w:val="00C10DBE"/>
    <w:rsid w:val="00C10EB2"/>
    <w:rsid w:val="00C1160E"/>
    <w:rsid w:val="00C12AEF"/>
    <w:rsid w:val="00C131B9"/>
    <w:rsid w:val="00C15022"/>
    <w:rsid w:val="00C1692D"/>
    <w:rsid w:val="00C17376"/>
    <w:rsid w:val="00C213C1"/>
    <w:rsid w:val="00C22ED9"/>
    <w:rsid w:val="00C2321A"/>
    <w:rsid w:val="00C24BBB"/>
    <w:rsid w:val="00C25F41"/>
    <w:rsid w:val="00C263FD"/>
    <w:rsid w:val="00C267B7"/>
    <w:rsid w:val="00C3007A"/>
    <w:rsid w:val="00C300A8"/>
    <w:rsid w:val="00C308B4"/>
    <w:rsid w:val="00C31BB0"/>
    <w:rsid w:val="00C3372A"/>
    <w:rsid w:val="00C35AB1"/>
    <w:rsid w:val="00C3673A"/>
    <w:rsid w:val="00C37378"/>
    <w:rsid w:val="00C401BB"/>
    <w:rsid w:val="00C40214"/>
    <w:rsid w:val="00C40EAA"/>
    <w:rsid w:val="00C40EB2"/>
    <w:rsid w:val="00C40F72"/>
    <w:rsid w:val="00C414C2"/>
    <w:rsid w:val="00C417D2"/>
    <w:rsid w:val="00C41E1C"/>
    <w:rsid w:val="00C42591"/>
    <w:rsid w:val="00C43D86"/>
    <w:rsid w:val="00C5092A"/>
    <w:rsid w:val="00C51E68"/>
    <w:rsid w:val="00C52B57"/>
    <w:rsid w:val="00C5563C"/>
    <w:rsid w:val="00C55C89"/>
    <w:rsid w:val="00C562B3"/>
    <w:rsid w:val="00C57B86"/>
    <w:rsid w:val="00C62F34"/>
    <w:rsid w:val="00C65804"/>
    <w:rsid w:val="00C65CC3"/>
    <w:rsid w:val="00C6638E"/>
    <w:rsid w:val="00C66CB9"/>
    <w:rsid w:val="00C66DA4"/>
    <w:rsid w:val="00C67680"/>
    <w:rsid w:val="00C67FC6"/>
    <w:rsid w:val="00C70BEC"/>
    <w:rsid w:val="00C714FC"/>
    <w:rsid w:val="00C75253"/>
    <w:rsid w:val="00C7660A"/>
    <w:rsid w:val="00C76855"/>
    <w:rsid w:val="00C774EB"/>
    <w:rsid w:val="00C81448"/>
    <w:rsid w:val="00C8186B"/>
    <w:rsid w:val="00C85B31"/>
    <w:rsid w:val="00C869B1"/>
    <w:rsid w:val="00C91B7F"/>
    <w:rsid w:val="00C936C4"/>
    <w:rsid w:val="00C93D1B"/>
    <w:rsid w:val="00C949CF"/>
    <w:rsid w:val="00C97018"/>
    <w:rsid w:val="00C97AB3"/>
    <w:rsid w:val="00CA00A5"/>
    <w:rsid w:val="00CA019F"/>
    <w:rsid w:val="00CA023D"/>
    <w:rsid w:val="00CA1EA6"/>
    <w:rsid w:val="00CA2D7D"/>
    <w:rsid w:val="00CA3F09"/>
    <w:rsid w:val="00CA45B1"/>
    <w:rsid w:val="00CA4FE6"/>
    <w:rsid w:val="00CA68D9"/>
    <w:rsid w:val="00CA6A05"/>
    <w:rsid w:val="00CA7C63"/>
    <w:rsid w:val="00CB0819"/>
    <w:rsid w:val="00CB0CBF"/>
    <w:rsid w:val="00CB0D45"/>
    <w:rsid w:val="00CB15C0"/>
    <w:rsid w:val="00CB1CC5"/>
    <w:rsid w:val="00CB1F76"/>
    <w:rsid w:val="00CB50C9"/>
    <w:rsid w:val="00CB5186"/>
    <w:rsid w:val="00CB552C"/>
    <w:rsid w:val="00CB5EB1"/>
    <w:rsid w:val="00CB64AF"/>
    <w:rsid w:val="00CC1408"/>
    <w:rsid w:val="00CC38B0"/>
    <w:rsid w:val="00CC4636"/>
    <w:rsid w:val="00CC47CE"/>
    <w:rsid w:val="00CC628E"/>
    <w:rsid w:val="00CC6FCF"/>
    <w:rsid w:val="00CC7716"/>
    <w:rsid w:val="00CD04FF"/>
    <w:rsid w:val="00CD1B4C"/>
    <w:rsid w:val="00CD1BAA"/>
    <w:rsid w:val="00CD3D7E"/>
    <w:rsid w:val="00CD3F51"/>
    <w:rsid w:val="00CD45CA"/>
    <w:rsid w:val="00CD7123"/>
    <w:rsid w:val="00CE06A9"/>
    <w:rsid w:val="00CE0B6B"/>
    <w:rsid w:val="00CE175C"/>
    <w:rsid w:val="00CE571D"/>
    <w:rsid w:val="00CE5C68"/>
    <w:rsid w:val="00CE6E3D"/>
    <w:rsid w:val="00CF04C4"/>
    <w:rsid w:val="00CF0A01"/>
    <w:rsid w:val="00CF0FC8"/>
    <w:rsid w:val="00CF10F6"/>
    <w:rsid w:val="00CF164E"/>
    <w:rsid w:val="00CF2167"/>
    <w:rsid w:val="00CF2BAF"/>
    <w:rsid w:val="00CF5437"/>
    <w:rsid w:val="00CF5F95"/>
    <w:rsid w:val="00D002CA"/>
    <w:rsid w:val="00D00425"/>
    <w:rsid w:val="00D00B72"/>
    <w:rsid w:val="00D00D89"/>
    <w:rsid w:val="00D012BD"/>
    <w:rsid w:val="00D01421"/>
    <w:rsid w:val="00D01839"/>
    <w:rsid w:val="00D019A8"/>
    <w:rsid w:val="00D02EC7"/>
    <w:rsid w:val="00D07021"/>
    <w:rsid w:val="00D072CB"/>
    <w:rsid w:val="00D107D7"/>
    <w:rsid w:val="00D11558"/>
    <w:rsid w:val="00D11B63"/>
    <w:rsid w:val="00D129BC"/>
    <w:rsid w:val="00D1353C"/>
    <w:rsid w:val="00D158AB"/>
    <w:rsid w:val="00D162B5"/>
    <w:rsid w:val="00D1714E"/>
    <w:rsid w:val="00D174C6"/>
    <w:rsid w:val="00D23015"/>
    <w:rsid w:val="00D2361C"/>
    <w:rsid w:val="00D27701"/>
    <w:rsid w:val="00D27804"/>
    <w:rsid w:val="00D3069D"/>
    <w:rsid w:val="00D30A5C"/>
    <w:rsid w:val="00D3188E"/>
    <w:rsid w:val="00D31DC8"/>
    <w:rsid w:val="00D31EDC"/>
    <w:rsid w:val="00D33EF2"/>
    <w:rsid w:val="00D35BCB"/>
    <w:rsid w:val="00D36054"/>
    <w:rsid w:val="00D43549"/>
    <w:rsid w:val="00D435A5"/>
    <w:rsid w:val="00D43848"/>
    <w:rsid w:val="00D441A6"/>
    <w:rsid w:val="00D44425"/>
    <w:rsid w:val="00D44C0F"/>
    <w:rsid w:val="00D46399"/>
    <w:rsid w:val="00D471FF"/>
    <w:rsid w:val="00D4733B"/>
    <w:rsid w:val="00D476DC"/>
    <w:rsid w:val="00D50C37"/>
    <w:rsid w:val="00D51737"/>
    <w:rsid w:val="00D53F9F"/>
    <w:rsid w:val="00D54087"/>
    <w:rsid w:val="00D5410F"/>
    <w:rsid w:val="00D5655E"/>
    <w:rsid w:val="00D6008E"/>
    <w:rsid w:val="00D60B5F"/>
    <w:rsid w:val="00D62155"/>
    <w:rsid w:val="00D63A43"/>
    <w:rsid w:val="00D66681"/>
    <w:rsid w:val="00D723AB"/>
    <w:rsid w:val="00D7585E"/>
    <w:rsid w:val="00D76186"/>
    <w:rsid w:val="00D76207"/>
    <w:rsid w:val="00D76A0A"/>
    <w:rsid w:val="00D77001"/>
    <w:rsid w:val="00D7798F"/>
    <w:rsid w:val="00D77CB3"/>
    <w:rsid w:val="00D82077"/>
    <w:rsid w:val="00D82209"/>
    <w:rsid w:val="00D82C98"/>
    <w:rsid w:val="00D83D59"/>
    <w:rsid w:val="00D84B8F"/>
    <w:rsid w:val="00D8554B"/>
    <w:rsid w:val="00D87011"/>
    <w:rsid w:val="00D9076A"/>
    <w:rsid w:val="00D942D3"/>
    <w:rsid w:val="00D9433D"/>
    <w:rsid w:val="00D948D0"/>
    <w:rsid w:val="00D94AF2"/>
    <w:rsid w:val="00D97DE3"/>
    <w:rsid w:val="00DA0D9A"/>
    <w:rsid w:val="00DA1C5F"/>
    <w:rsid w:val="00DA22F1"/>
    <w:rsid w:val="00DA37BE"/>
    <w:rsid w:val="00DA4FD3"/>
    <w:rsid w:val="00DA54CB"/>
    <w:rsid w:val="00DA7555"/>
    <w:rsid w:val="00DA79BE"/>
    <w:rsid w:val="00DA7DA5"/>
    <w:rsid w:val="00DB226B"/>
    <w:rsid w:val="00DB2A6D"/>
    <w:rsid w:val="00DB40A2"/>
    <w:rsid w:val="00DB433C"/>
    <w:rsid w:val="00DB49E0"/>
    <w:rsid w:val="00DB4D4D"/>
    <w:rsid w:val="00DB61A2"/>
    <w:rsid w:val="00DB775B"/>
    <w:rsid w:val="00DB7BBD"/>
    <w:rsid w:val="00DB7DB0"/>
    <w:rsid w:val="00DC0DBE"/>
    <w:rsid w:val="00DC4F01"/>
    <w:rsid w:val="00DC62D4"/>
    <w:rsid w:val="00DC6CFB"/>
    <w:rsid w:val="00DC6EAA"/>
    <w:rsid w:val="00DD1198"/>
    <w:rsid w:val="00DD5031"/>
    <w:rsid w:val="00DD6367"/>
    <w:rsid w:val="00DD63CD"/>
    <w:rsid w:val="00DE09A5"/>
    <w:rsid w:val="00DE0F7F"/>
    <w:rsid w:val="00DE3C15"/>
    <w:rsid w:val="00DE53EE"/>
    <w:rsid w:val="00DF0639"/>
    <w:rsid w:val="00DF23C7"/>
    <w:rsid w:val="00DF3CB9"/>
    <w:rsid w:val="00DF3CCE"/>
    <w:rsid w:val="00DF3FDB"/>
    <w:rsid w:val="00DF530B"/>
    <w:rsid w:val="00DF5555"/>
    <w:rsid w:val="00DF5E67"/>
    <w:rsid w:val="00DF6083"/>
    <w:rsid w:val="00DF6A9B"/>
    <w:rsid w:val="00DF78DF"/>
    <w:rsid w:val="00DF7E44"/>
    <w:rsid w:val="00E013BD"/>
    <w:rsid w:val="00E01FFB"/>
    <w:rsid w:val="00E038A7"/>
    <w:rsid w:val="00E05FD7"/>
    <w:rsid w:val="00E06B0A"/>
    <w:rsid w:val="00E114B5"/>
    <w:rsid w:val="00E115AF"/>
    <w:rsid w:val="00E11859"/>
    <w:rsid w:val="00E118E4"/>
    <w:rsid w:val="00E11AB2"/>
    <w:rsid w:val="00E13E60"/>
    <w:rsid w:val="00E14B17"/>
    <w:rsid w:val="00E2048E"/>
    <w:rsid w:val="00E22017"/>
    <w:rsid w:val="00E22132"/>
    <w:rsid w:val="00E24339"/>
    <w:rsid w:val="00E24669"/>
    <w:rsid w:val="00E24B52"/>
    <w:rsid w:val="00E255CA"/>
    <w:rsid w:val="00E26BFF"/>
    <w:rsid w:val="00E27832"/>
    <w:rsid w:val="00E309FE"/>
    <w:rsid w:val="00E3123D"/>
    <w:rsid w:val="00E34DE1"/>
    <w:rsid w:val="00E363D8"/>
    <w:rsid w:val="00E36B8C"/>
    <w:rsid w:val="00E370A9"/>
    <w:rsid w:val="00E414CA"/>
    <w:rsid w:val="00E42021"/>
    <w:rsid w:val="00E433CE"/>
    <w:rsid w:val="00E43BBB"/>
    <w:rsid w:val="00E43C6A"/>
    <w:rsid w:val="00E44040"/>
    <w:rsid w:val="00E44260"/>
    <w:rsid w:val="00E45C1C"/>
    <w:rsid w:val="00E461FB"/>
    <w:rsid w:val="00E5121E"/>
    <w:rsid w:val="00E5180A"/>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1888"/>
    <w:rsid w:val="00E71A63"/>
    <w:rsid w:val="00E71A80"/>
    <w:rsid w:val="00E740C7"/>
    <w:rsid w:val="00E74EE5"/>
    <w:rsid w:val="00E754AC"/>
    <w:rsid w:val="00E762BE"/>
    <w:rsid w:val="00E76379"/>
    <w:rsid w:val="00E76627"/>
    <w:rsid w:val="00E76AE8"/>
    <w:rsid w:val="00E76CE0"/>
    <w:rsid w:val="00E76FC1"/>
    <w:rsid w:val="00E7770E"/>
    <w:rsid w:val="00E800FF"/>
    <w:rsid w:val="00E81ADF"/>
    <w:rsid w:val="00E8227F"/>
    <w:rsid w:val="00E82528"/>
    <w:rsid w:val="00E8360E"/>
    <w:rsid w:val="00E83924"/>
    <w:rsid w:val="00E84044"/>
    <w:rsid w:val="00E853F6"/>
    <w:rsid w:val="00E854DF"/>
    <w:rsid w:val="00E85A8D"/>
    <w:rsid w:val="00E86403"/>
    <w:rsid w:val="00E86518"/>
    <w:rsid w:val="00E903CC"/>
    <w:rsid w:val="00E90E6A"/>
    <w:rsid w:val="00E92E44"/>
    <w:rsid w:val="00E940B0"/>
    <w:rsid w:val="00E967D4"/>
    <w:rsid w:val="00E96D39"/>
    <w:rsid w:val="00E97C9F"/>
    <w:rsid w:val="00EA22EF"/>
    <w:rsid w:val="00EA2DEB"/>
    <w:rsid w:val="00EA3FD8"/>
    <w:rsid w:val="00EA4CCF"/>
    <w:rsid w:val="00EB0144"/>
    <w:rsid w:val="00EB0895"/>
    <w:rsid w:val="00EB0966"/>
    <w:rsid w:val="00EB3754"/>
    <w:rsid w:val="00EB3E4A"/>
    <w:rsid w:val="00EB4FCA"/>
    <w:rsid w:val="00EB5FE9"/>
    <w:rsid w:val="00EB631F"/>
    <w:rsid w:val="00EB6CC9"/>
    <w:rsid w:val="00EB7B3A"/>
    <w:rsid w:val="00EC11EF"/>
    <w:rsid w:val="00EC2950"/>
    <w:rsid w:val="00EC4036"/>
    <w:rsid w:val="00EC427F"/>
    <w:rsid w:val="00EC430C"/>
    <w:rsid w:val="00EC524B"/>
    <w:rsid w:val="00ED003D"/>
    <w:rsid w:val="00ED15F5"/>
    <w:rsid w:val="00ED1D2B"/>
    <w:rsid w:val="00ED2C73"/>
    <w:rsid w:val="00ED2CE5"/>
    <w:rsid w:val="00ED3FAC"/>
    <w:rsid w:val="00ED53DF"/>
    <w:rsid w:val="00ED6BAC"/>
    <w:rsid w:val="00EE42AE"/>
    <w:rsid w:val="00EE4479"/>
    <w:rsid w:val="00EE4E87"/>
    <w:rsid w:val="00EE52BF"/>
    <w:rsid w:val="00EE6878"/>
    <w:rsid w:val="00EE7B6C"/>
    <w:rsid w:val="00EE7E58"/>
    <w:rsid w:val="00EF2109"/>
    <w:rsid w:val="00EF3298"/>
    <w:rsid w:val="00EF34FD"/>
    <w:rsid w:val="00EF7421"/>
    <w:rsid w:val="00EF752B"/>
    <w:rsid w:val="00F007CE"/>
    <w:rsid w:val="00F00A3B"/>
    <w:rsid w:val="00F00CE3"/>
    <w:rsid w:val="00F015D2"/>
    <w:rsid w:val="00F01E3B"/>
    <w:rsid w:val="00F05DD8"/>
    <w:rsid w:val="00F10342"/>
    <w:rsid w:val="00F10541"/>
    <w:rsid w:val="00F1553C"/>
    <w:rsid w:val="00F16877"/>
    <w:rsid w:val="00F17A3F"/>
    <w:rsid w:val="00F20A35"/>
    <w:rsid w:val="00F20ACC"/>
    <w:rsid w:val="00F21398"/>
    <w:rsid w:val="00F21CE2"/>
    <w:rsid w:val="00F220B3"/>
    <w:rsid w:val="00F22E8C"/>
    <w:rsid w:val="00F2718C"/>
    <w:rsid w:val="00F27CAD"/>
    <w:rsid w:val="00F27CE2"/>
    <w:rsid w:val="00F30950"/>
    <w:rsid w:val="00F309D1"/>
    <w:rsid w:val="00F312ED"/>
    <w:rsid w:val="00F31951"/>
    <w:rsid w:val="00F32B6C"/>
    <w:rsid w:val="00F34506"/>
    <w:rsid w:val="00F3460B"/>
    <w:rsid w:val="00F354D6"/>
    <w:rsid w:val="00F3708A"/>
    <w:rsid w:val="00F37926"/>
    <w:rsid w:val="00F41F0F"/>
    <w:rsid w:val="00F423FA"/>
    <w:rsid w:val="00F45D37"/>
    <w:rsid w:val="00F502DA"/>
    <w:rsid w:val="00F50ED3"/>
    <w:rsid w:val="00F51F3C"/>
    <w:rsid w:val="00F52389"/>
    <w:rsid w:val="00F5260D"/>
    <w:rsid w:val="00F53397"/>
    <w:rsid w:val="00F55047"/>
    <w:rsid w:val="00F553D3"/>
    <w:rsid w:val="00F56845"/>
    <w:rsid w:val="00F56F81"/>
    <w:rsid w:val="00F6036F"/>
    <w:rsid w:val="00F60AF4"/>
    <w:rsid w:val="00F61094"/>
    <w:rsid w:val="00F61EB1"/>
    <w:rsid w:val="00F61FFC"/>
    <w:rsid w:val="00F6202A"/>
    <w:rsid w:val="00F652CC"/>
    <w:rsid w:val="00F65360"/>
    <w:rsid w:val="00F6573A"/>
    <w:rsid w:val="00F6641E"/>
    <w:rsid w:val="00F677C6"/>
    <w:rsid w:val="00F67B77"/>
    <w:rsid w:val="00F70D86"/>
    <w:rsid w:val="00F73686"/>
    <w:rsid w:val="00F736E7"/>
    <w:rsid w:val="00F75890"/>
    <w:rsid w:val="00F7760A"/>
    <w:rsid w:val="00F776F7"/>
    <w:rsid w:val="00F80B4D"/>
    <w:rsid w:val="00F813F4"/>
    <w:rsid w:val="00F83C39"/>
    <w:rsid w:val="00F83F9D"/>
    <w:rsid w:val="00F842E3"/>
    <w:rsid w:val="00F8449B"/>
    <w:rsid w:val="00F87967"/>
    <w:rsid w:val="00F87B8B"/>
    <w:rsid w:val="00F91B18"/>
    <w:rsid w:val="00F9204F"/>
    <w:rsid w:val="00F9237D"/>
    <w:rsid w:val="00F92A8D"/>
    <w:rsid w:val="00F94647"/>
    <w:rsid w:val="00F967D2"/>
    <w:rsid w:val="00F9695E"/>
    <w:rsid w:val="00FA1780"/>
    <w:rsid w:val="00FA1FF9"/>
    <w:rsid w:val="00FA395C"/>
    <w:rsid w:val="00FA39DF"/>
    <w:rsid w:val="00FA4773"/>
    <w:rsid w:val="00FA4E6E"/>
    <w:rsid w:val="00FA5436"/>
    <w:rsid w:val="00FA58E4"/>
    <w:rsid w:val="00FA61EC"/>
    <w:rsid w:val="00FA6396"/>
    <w:rsid w:val="00FA654D"/>
    <w:rsid w:val="00FA6ACF"/>
    <w:rsid w:val="00FA72F4"/>
    <w:rsid w:val="00FA7464"/>
    <w:rsid w:val="00FB007B"/>
    <w:rsid w:val="00FB089E"/>
    <w:rsid w:val="00FB2554"/>
    <w:rsid w:val="00FB653B"/>
    <w:rsid w:val="00FB6E2F"/>
    <w:rsid w:val="00FB70F3"/>
    <w:rsid w:val="00FC02B8"/>
    <w:rsid w:val="00FC19D6"/>
    <w:rsid w:val="00FC2208"/>
    <w:rsid w:val="00FC3791"/>
    <w:rsid w:val="00FC478D"/>
    <w:rsid w:val="00FC5156"/>
    <w:rsid w:val="00FC584B"/>
    <w:rsid w:val="00FC7FF9"/>
    <w:rsid w:val="00FD0B03"/>
    <w:rsid w:val="00FD0FCD"/>
    <w:rsid w:val="00FD1BFE"/>
    <w:rsid w:val="00FD2187"/>
    <w:rsid w:val="00FD2749"/>
    <w:rsid w:val="00FD2A3F"/>
    <w:rsid w:val="00FD3B6C"/>
    <w:rsid w:val="00FD6772"/>
    <w:rsid w:val="00FE1741"/>
    <w:rsid w:val="00FE251E"/>
    <w:rsid w:val="00FE46D3"/>
    <w:rsid w:val="00FE60FE"/>
    <w:rsid w:val="00FE6142"/>
    <w:rsid w:val="00FE6958"/>
    <w:rsid w:val="00FF0C25"/>
    <w:rsid w:val="00FF14A3"/>
    <w:rsid w:val="00FF21E4"/>
    <w:rsid w:val="00FF5025"/>
    <w:rsid w:val="00FF5C9D"/>
    <w:rsid w:val="00FF6EFE"/>
    <w:rsid w:val="00FF6F3B"/>
    <w:rsid w:val="0D2759EA"/>
    <w:rsid w:val="5B9F0AFC"/>
    <w:rsid w:val="61867B96"/>
    <w:rsid w:val="76185B41"/>
    <w:rsid w:val="7B533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uiPriority="39" w:unhideWhenUsed="1" w:qFormat="1"/>
    <w:lsdException w:name="Normal Indent" w:uiPriority="99" w:qFormat="1"/>
    <w:lsdException w:name="annotation text"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pPr>
      <w:spacing w:after="120" w:line="240" w:lineRule="auto"/>
      <w:ind w:firstLineChars="100" w:firstLine="420"/>
      <w:jc w:val="both"/>
    </w:pPr>
    <w:rPr>
      <w:rFonts w:ascii="time new roman" w:eastAsia="长城粗隶书" w:hAnsi="time new roman" w:cs="Courier New"/>
      <w:color w:val="auto"/>
      <w:kern w:val="0"/>
      <w:sz w:val="20"/>
    </w:rPr>
  </w:style>
  <w:style w:type="paragraph" w:styleId="a4">
    <w:name w:val="Body Text"/>
    <w:basedOn w:val="a"/>
    <w:link w:val="Char2"/>
    <w:qFormat/>
    <w:pPr>
      <w:spacing w:line="520" w:lineRule="exact"/>
      <w:jc w:val="center"/>
    </w:pPr>
    <w:rPr>
      <w:rFonts w:eastAsia="黑体"/>
      <w:color w:val="FF0000"/>
      <w:sz w:val="44"/>
    </w:rPr>
  </w:style>
  <w:style w:type="paragraph" w:styleId="a5">
    <w:name w:val="Normal Indent"/>
    <w:basedOn w:val="a"/>
    <w:uiPriority w:val="99"/>
    <w:qFormat/>
    <w:pPr>
      <w:ind w:firstLine="420"/>
    </w:pPr>
    <w:rPr>
      <w:szCs w:val="20"/>
    </w:rPr>
  </w:style>
  <w:style w:type="paragraph" w:styleId="a6">
    <w:name w:val="caption"/>
    <w:basedOn w:val="a"/>
    <w:next w:val="a"/>
    <w:link w:val="Char0"/>
    <w:qFormat/>
    <w:pPr>
      <w:spacing w:before="152" w:after="160"/>
    </w:pPr>
    <w:rPr>
      <w:rFonts w:ascii="Arial" w:eastAsia="黑体" w:hAnsi="Arial" w:cs="Arial"/>
      <w:kern w:val="0"/>
      <w:sz w:val="20"/>
      <w:szCs w:val="20"/>
    </w:rPr>
  </w:style>
  <w:style w:type="paragraph" w:styleId="a7">
    <w:name w:val="Document Map"/>
    <w:basedOn w:val="a"/>
    <w:link w:val="Char1"/>
    <w:qFormat/>
    <w:pPr>
      <w:shd w:val="clear" w:color="auto" w:fill="000080"/>
    </w:pPr>
    <w:rPr>
      <w:rFonts w:ascii="time new roman" w:eastAsia="长城粗隶书" w:hAnsi="time new roman" w:cs="Courier New"/>
    </w:rPr>
  </w:style>
  <w:style w:type="paragraph" w:styleId="a8">
    <w:name w:val="annotation text"/>
    <w:basedOn w:val="a"/>
    <w:link w:val="Char3"/>
    <w:qFormat/>
    <w:pPr>
      <w:jc w:val="left"/>
    </w:pPr>
    <w:rPr>
      <w:rFonts w:ascii="Calibri" w:hAnsi="Calibri"/>
      <w:szCs w:val="22"/>
    </w:rPr>
  </w:style>
  <w:style w:type="paragraph" w:styleId="a9">
    <w:name w:val="Body Text Indent"/>
    <w:basedOn w:val="a"/>
    <w:link w:val="Char4"/>
    <w:qFormat/>
    <w:pPr>
      <w:spacing w:line="360" w:lineRule="auto"/>
      <w:ind w:firstLineChars="200" w:firstLine="600"/>
    </w:pPr>
    <w:rPr>
      <w:rFonts w:ascii="仿宋_GB2312" w:eastAsia="仿宋_GB2312" w:hAnsi="宋体"/>
      <w:sz w:val="30"/>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
    <w:link w:val="Char5"/>
    <w:qFormat/>
    <w:pPr>
      <w:spacing w:beforeLines="50" w:afterLines="50" w:line="400" w:lineRule="exact"/>
    </w:pPr>
    <w:rPr>
      <w:rFonts w:ascii="宋体" w:hAnsi="Courier New"/>
      <w:sz w:val="24"/>
    </w:rPr>
  </w:style>
  <w:style w:type="paragraph" w:styleId="ab">
    <w:name w:val="Date"/>
    <w:basedOn w:val="a"/>
    <w:next w:val="a"/>
    <w:link w:val="Char6"/>
    <w:qFormat/>
    <w:pPr>
      <w:ind w:leftChars="2500" w:left="100"/>
    </w:pPr>
    <w:rPr>
      <w:rFonts w:ascii="仿宋_GB2312" w:eastAsia="仿宋_GB2312" w:hAnsi="宋体"/>
      <w:sz w:val="30"/>
    </w:rPr>
  </w:style>
  <w:style w:type="paragraph" w:styleId="20">
    <w:name w:val="Body Text Indent 2"/>
    <w:basedOn w:val="a"/>
    <w:link w:val="2Char0"/>
    <w:qFormat/>
    <w:pPr>
      <w:spacing w:line="320" w:lineRule="atLeast"/>
      <w:ind w:firstLineChars="250" w:firstLine="600"/>
    </w:pPr>
    <w:rPr>
      <w:rFonts w:ascii="宋体" w:hAnsi="宋体"/>
      <w:sz w:val="24"/>
    </w:rPr>
  </w:style>
  <w:style w:type="paragraph" w:styleId="ac">
    <w:name w:val="Balloon Text"/>
    <w:basedOn w:val="a"/>
    <w:link w:val="Char7"/>
    <w:qFormat/>
    <w:rPr>
      <w:sz w:val="18"/>
      <w:szCs w:val="18"/>
    </w:rPr>
  </w:style>
  <w:style w:type="paragraph" w:styleId="ad">
    <w:name w:val="footer"/>
    <w:basedOn w:val="a"/>
    <w:link w:val="Char8"/>
    <w:uiPriority w:val="99"/>
    <w:qFormat/>
    <w:pPr>
      <w:tabs>
        <w:tab w:val="center" w:pos="4153"/>
        <w:tab w:val="right" w:pos="8306"/>
      </w:tabs>
      <w:snapToGrid w:val="0"/>
      <w:jc w:val="left"/>
    </w:pPr>
    <w:rPr>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spacing w:line="720" w:lineRule="auto"/>
    </w:pPr>
    <w:rPr>
      <w:rFonts w:ascii="仿宋_GB2312" w:eastAsia="仿宋_GB2312"/>
      <w:bCs/>
      <w:snapToGrid w:val="0"/>
      <w:sz w:val="28"/>
      <w:szCs w:val="28"/>
    </w:rPr>
  </w:style>
  <w:style w:type="paragraph" w:styleId="31">
    <w:name w:val="Body Text Indent 3"/>
    <w:basedOn w:val="a"/>
    <w:qFormat/>
    <w:pPr>
      <w:spacing w:line="560" w:lineRule="exact"/>
      <w:ind w:firstLineChars="200" w:firstLine="568"/>
    </w:pPr>
    <w:rPr>
      <w:rFonts w:ascii="仿宋_GB2312" w:eastAsia="仿宋_GB2312" w:hAnsi="宋体"/>
      <w:spacing w:val="-8"/>
      <w:sz w:val="30"/>
    </w:rPr>
  </w:style>
  <w:style w:type="paragraph" w:styleId="21">
    <w:name w:val="toc 2"/>
    <w:basedOn w:val="a"/>
    <w:next w:val="a"/>
    <w:qFormat/>
    <w:pPr>
      <w:ind w:leftChars="200" w:left="420"/>
    </w:pPr>
  </w:style>
  <w:style w:type="paragraph" w:styleId="22">
    <w:name w:val="Body Text 2"/>
    <w:basedOn w:val="a"/>
    <w:link w:val="2Char1"/>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f0">
    <w:name w:val="Strong"/>
    <w:uiPriority w:val="22"/>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脚 Char"/>
    <w:link w:val="ad"/>
    <w:uiPriority w:val="99"/>
    <w:qFormat/>
    <w:rPr>
      <w:kern w:val="2"/>
      <w:sz w:val="18"/>
      <w:szCs w:val="18"/>
    </w:rPr>
  </w:style>
  <w:style w:type="character" w:customStyle="1" w:styleId="Char4">
    <w:name w:val="正文文本缩进 Char"/>
    <w:link w:val="a9"/>
    <w:qFormat/>
    <w:rPr>
      <w:rFonts w:ascii="仿宋_GB2312" w:eastAsia="仿宋_GB2312" w:hAnsi="宋体"/>
      <w:kern w:val="2"/>
      <w:sz w:val="30"/>
      <w:szCs w:val="24"/>
      <w:lang w:val="en-US" w:eastAsia="zh-CN" w:bidi="ar-SA"/>
    </w:rPr>
  </w:style>
  <w:style w:type="character" w:customStyle="1" w:styleId="ptb181">
    <w:name w:val="ptb181"/>
    <w:qFormat/>
    <w:rPr>
      <w:rFonts w:ascii="Verdana" w:hAnsi="Verdana" w:hint="default"/>
      <w:b/>
      <w:bCs/>
      <w:color w:val="000000"/>
      <w:sz w:val="27"/>
      <w:szCs w:val="27"/>
    </w:rPr>
  </w:style>
  <w:style w:type="paragraph" w:customStyle="1" w:styleId="Chara">
    <w:name w:val="Char"/>
    <w:basedOn w:val="a"/>
    <w:qFormat/>
    <w:rPr>
      <w:rFonts w:ascii="仿宋_GB2312" w:eastAsia="仿宋_GB2312"/>
      <w:b/>
      <w:sz w:val="32"/>
      <w:szCs w:val="32"/>
    </w:rPr>
  </w:style>
  <w:style w:type="character" w:customStyle="1" w:styleId="Char9">
    <w:name w:val="页眉 Char"/>
    <w:link w:val="ae"/>
    <w:uiPriority w:val="99"/>
    <w:qFormat/>
    <w:rPr>
      <w:kern w:val="2"/>
      <w:sz w:val="18"/>
      <w:szCs w:val="18"/>
    </w:rPr>
  </w:style>
  <w:style w:type="character" w:customStyle="1" w:styleId="Char5">
    <w:name w:val="纯文本 Char"/>
    <w:link w:val="aa"/>
    <w:qFormat/>
    <w:rPr>
      <w:rFonts w:ascii="宋体" w:hAnsi="Courier New"/>
      <w:kern w:val="2"/>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Char7">
    <w:name w:val="批注框文本 Char"/>
    <w:link w:val="ac"/>
    <w:qFormat/>
    <w:rPr>
      <w:kern w:val="2"/>
      <w:sz w:val="18"/>
      <w:szCs w:val="18"/>
    </w:rPr>
  </w:style>
  <w:style w:type="paragraph" w:customStyle="1" w:styleId="Char1CharCharChar">
    <w:name w:val="Char1 Char Char Char"/>
    <w:basedOn w:val="a"/>
    <w:qFormat/>
    <w:pPr>
      <w:widowControl/>
      <w:snapToGrid w:val="0"/>
      <w:spacing w:before="120" w:after="160" w:line="360" w:lineRule="auto"/>
      <w:ind w:right="-360"/>
      <w:jc w:val="left"/>
    </w:pPr>
  </w:style>
  <w:style w:type="character" w:customStyle="1" w:styleId="value">
    <w:name w:val="value"/>
    <w:basedOn w:val="a0"/>
    <w:qFormat/>
  </w:style>
  <w:style w:type="character" w:customStyle="1" w:styleId="2Char0">
    <w:name w:val="正文文本缩进 2 Char"/>
    <w:basedOn w:val="a0"/>
    <w:link w:val="20"/>
    <w:qFormat/>
    <w:rPr>
      <w:rFonts w:ascii="宋体" w:hAnsi="宋体"/>
      <w:kern w:val="2"/>
      <w:sz w:val="24"/>
      <w:szCs w:val="24"/>
    </w:rPr>
  </w:style>
  <w:style w:type="character" w:customStyle="1" w:styleId="Char6">
    <w:name w:val="日期 Char"/>
    <w:basedOn w:val="a0"/>
    <w:link w:val="ab"/>
    <w:qFormat/>
    <w:locked/>
    <w:rPr>
      <w:rFonts w:ascii="仿宋_GB2312" w:eastAsia="仿宋_GB2312" w:hAnsi="宋体"/>
      <w:kern w:val="2"/>
      <w:sz w:val="30"/>
      <w:szCs w:val="24"/>
    </w:rPr>
  </w:style>
  <w:style w:type="character" w:customStyle="1" w:styleId="2Char1">
    <w:name w:val="正文文本 2 Char"/>
    <w:basedOn w:val="a0"/>
    <w:link w:val="22"/>
    <w:qFormat/>
    <w:rPr>
      <w:kern w:val="2"/>
      <w:sz w:val="21"/>
      <w:szCs w:val="24"/>
    </w:rPr>
  </w:style>
  <w:style w:type="character" w:customStyle="1" w:styleId="Char10">
    <w:name w:val="页脚 Char1"/>
    <w:uiPriority w:val="99"/>
    <w:qFormat/>
    <w:rPr>
      <w:sz w:val="18"/>
      <w:szCs w:val="18"/>
    </w:rPr>
  </w:style>
  <w:style w:type="character" w:customStyle="1" w:styleId="Char11">
    <w:name w:val="页眉 Char1"/>
    <w:qFormat/>
    <w:rPr>
      <w:sz w:val="18"/>
      <w:szCs w:val="18"/>
    </w:rPr>
  </w:style>
  <w:style w:type="character" w:customStyle="1" w:styleId="Char0">
    <w:name w:val="题注 Char"/>
    <w:link w:val="a6"/>
    <w:qFormat/>
    <w:rPr>
      <w:rFonts w:ascii="Arial" w:eastAsia="黑体" w:hAnsi="Arial" w:cs="Arial"/>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5">
    <w:name w:val="List Paragraph"/>
    <w:basedOn w:val="a"/>
    <w:uiPriority w:val="34"/>
    <w:unhideWhenUsed/>
    <w:qFormat/>
    <w:pPr>
      <w:ind w:firstLineChars="200" w:firstLine="420"/>
    </w:pPr>
  </w:style>
  <w:style w:type="character" w:customStyle="1" w:styleId="3Char">
    <w:name w:val="标题 3 Char"/>
    <w:basedOn w:val="a0"/>
    <w:link w:val="3"/>
    <w:semiHidden/>
    <w:qFormat/>
    <w:rPr>
      <w:b/>
      <w:bCs/>
      <w:kern w:val="2"/>
      <w:sz w:val="32"/>
      <w:szCs w:val="32"/>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af6">
    <w:name w:val="文档正文"/>
    <w:basedOn w:val="a"/>
    <w:qFormat/>
    <w:pPr>
      <w:spacing w:line="360" w:lineRule="auto"/>
      <w:ind w:firstLineChars="200" w:firstLine="480"/>
    </w:pPr>
  </w:style>
  <w:style w:type="paragraph" w:customStyle="1" w:styleId="Char12">
    <w:name w:val="Char1"/>
    <w:basedOn w:val="a"/>
    <w:qFormat/>
    <w:rPr>
      <w:rFonts w:ascii="仿宋_GB2312" w:eastAsia="仿宋_GB2312"/>
      <w:b/>
      <w:sz w:val="32"/>
      <w:szCs w:val="32"/>
    </w:rPr>
  </w:style>
  <w:style w:type="paragraph" w:customStyle="1" w:styleId="NewNewNewNew">
    <w:name w:val="正文 New New New New"/>
    <w:qFormat/>
    <w:pPr>
      <w:widowControl w:val="0"/>
      <w:jc w:val="both"/>
    </w:pPr>
    <w:rPr>
      <w:szCs w:val="24"/>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Normal1">
    <w:name w:val="Normal_1"/>
    <w:qFormat/>
    <w:pPr>
      <w:spacing w:before="120" w:after="240"/>
      <w:jc w:val="both"/>
    </w:pPr>
    <w:rPr>
      <w:rFonts w:ascii="Calibri" w:hAnsi="Calibri"/>
      <w:kern w:val="2"/>
      <w:sz w:val="22"/>
      <w:szCs w:val="22"/>
      <w:lang w:val="ru-RU" w:eastAsia="en-US"/>
    </w:rPr>
  </w:style>
  <w:style w:type="paragraph" w:customStyle="1" w:styleId="0">
    <w:name w:val="样式 首行缩进:  0 字符"/>
    <w:basedOn w:val="a"/>
    <w:qFormat/>
    <w:pPr>
      <w:widowControl/>
      <w:spacing w:line="360" w:lineRule="auto"/>
      <w:ind w:firstLineChars="200" w:firstLine="200"/>
    </w:pPr>
    <w:rPr>
      <w:rFonts w:cs="宋体"/>
      <w:sz w:val="24"/>
      <w:szCs w:val="20"/>
    </w:rPr>
  </w:style>
  <w:style w:type="paragraph" w:customStyle="1" w:styleId="23">
    <w:name w:val="列出段落2"/>
    <w:basedOn w:val="a"/>
    <w:qFormat/>
    <w:pPr>
      <w:ind w:firstLineChars="200" w:firstLine="420"/>
    </w:pPr>
    <w:rPr>
      <w:rFonts w:ascii="Calibri" w:hAnsi="Calibri"/>
      <w:szCs w:val="22"/>
    </w:rPr>
  </w:style>
  <w:style w:type="character" w:customStyle="1" w:styleId="Char3">
    <w:name w:val="批注文字 Char"/>
    <w:basedOn w:val="a0"/>
    <w:link w:val="a8"/>
    <w:qFormat/>
    <w:rPr>
      <w:rFonts w:ascii="Calibri" w:hAnsi="Calibri"/>
      <w:kern w:val="2"/>
      <w:sz w:val="21"/>
      <w:szCs w:val="22"/>
    </w:rPr>
  </w:style>
  <w:style w:type="paragraph" w:customStyle="1" w:styleId="CharCharChar">
    <w:name w:val="Char Char Char"/>
    <w:basedOn w:val="a"/>
    <w:qFormat/>
    <w:rPr>
      <w:rFonts w:ascii="Tahoma" w:hAnsi="Tahoma"/>
      <w:sz w:val="24"/>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黑体" w:hAnsi="Arial"/>
      <w:b/>
      <w:bCs/>
      <w:kern w:val="2"/>
      <w:sz w:val="32"/>
      <w:szCs w:val="32"/>
    </w:rPr>
  </w:style>
  <w:style w:type="character" w:customStyle="1" w:styleId="Charb">
    <w:name w:val="正文文本 Char"/>
    <w:qFormat/>
    <w:rPr>
      <w:sz w:val="24"/>
    </w:rPr>
  </w:style>
  <w:style w:type="character" w:customStyle="1" w:styleId="huei12b">
    <w:name w:val="huei12b"/>
    <w:basedOn w:val="a0"/>
    <w:qFormat/>
  </w:style>
  <w:style w:type="character" w:customStyle="1" w:styleId="Char">
    <w:name w:val="正文首行缩进 Char"/>
    <w:link w:val="a3"/>
    <w:qFormat/>
    <w:rPr>
      <w:rFonts w:ascii="time new roman" w:eastAsia="长城粗隶书" w:hAnsi="time new roman" w:cs="Courier New"/>
      <w:szCs w:val="24"/>
    </w:rPr>
  </w:style>
  <w:style w:type="character" w:customStyle="1" w:styleId="Char1">
    <w:name w:val="文档结构图 Char"/>
    <w:basedOn w:val="a0"/>
    <w:link w:val="a7"/>
    <w:qFormat/>
    <w:rPr>
      <w:rFonts w:ascii="time new roman" w:eastAsia="长城粗隶书" w:hAnsi="time new roman" w:cs="Courier New"/>
      <w:kern w:val="2"/>
      <w:sz w:val="21"/>
      <w:szCs w:val="24"/>
      <w:shd w:val="clear" w:color="auto" w:fill="000080"/>
    </w:rPr>
  </w:style>
  <w:style w:type="character" w:customStyle="1" w:styleId="Char13">
    <w:name w:val="正文文本 Char1"/>
    <w:basedOn w:val="a0"/>
    <w:uiPriority w:val="99"/>
    <w:semiHidden/>
  </w:style>
  <w:style w:type="character" w:customStyle="1" w:styleId="Char2">
    <w:name w:val="正文文本 Char2"/>
    <w:basedOn w:val="a0"/>
    <w:link w:val="a4"/>
    <w:qFormat/>
    <w:rPr>
      <w:rFonts w:eastAsia="黑体"/>
      <w:color w:val="FF0000"/>
      <w:kern w:val="2"/>
      <w:sz w:val="44"/>
      <w:szCs w:val="24"/>
    </w:rPr>
  </w:style>
  <w:style w:type="character" w:customStyle="1" w:styleId="Char14">
    <w:name w:val="正文首行缩进 Char1"/>
    <w:basedOn w:val="Char2"/>
    <w:uiPriority w:val="99"/>
    <w:rPr>
      <w:rFonts w:eastAsia="黑体"/>
      <w:color w:val="FF0000"/>
      <w:kern w:val="2"/>
      <w:sz w:val="21"/>
      <w:szCs w:val="24"/>
    </w:rPr>
  </w:style>
  <w:style w:type="paragraph" w:customStyle="1" w:styleId="Default">
    <w:name w:val="Default"/>
    <w:pPr>
      <w:widowControl w:val="0"/>
      <w:autoSpaceDE w:val="0"/>
      <w:autoSpaceDN w:val="0"/>
      <w:adjustRightInd w:val="0"/>
    </w:pPr>
    <w:rPr>
      <w:rFonts w:ascii="MECKM H+ Helvetica Neue LT" w:eastAsia="MECKM H+ Helvetica Neue LT" w:cs="MECKM H+ Helvetica Neue LT"/>
      <w:color w:val="000000"/>
      <w:sz w:val="24"/>
      <w:szCs w:val="24"/>
    </w:rPr>
  </w:style>
  <w:style w:type="paragraph" w:customStyle="1" w:styleId="IBM">
    <w:name w:val="IBM 正文"/>
    <w:basedOn w:val="a"/>
    <w:pPr>
      <w:spacing w:line="360" w:lineRule="atLeast"/>
    </w:pPr>
    <w:rPr>
      <w:sz w:val="24"/>
      <w:szCs w:val="20"/>
    </w:rPr>
  </w:style>
  <w:style w:type="paragraph" w:customStyle="1" w:styleId="Char20">
    <w:name w:val="Char2"/>
    <w:basedOn w:val="a"/>
  </w:style>
  <w:style w:type="paragraph" w:customStyle="1" w:styleId="af7">
    <w:name w:val="技术方案正文样式"/>
    <w:basedOn w:val="a"/>
    <w:qFormat/>
    <w:pPr>
      <w:widowControl/>
      <w:autoSpaceDE w:val="0"/>
      <w:autoSpaceDN w:val="0"/>
      <w:spacing w:line="400" w:lineRule="exact"/>
      <w:ind w:firstLine="480"/>
    </w:pPr>
    <w:rPr>
      <w:rFonts w:ascii="宋体" w:hAnsi="宋体" w:cs="宋体"/>
      <w:kern w:val="0"/>
      <w:sz w:val="24"/>
    </w:rPr>
  </w:style>
  <w:style w:type="character" w:customStyle="1" w:styleId="font61">
    <w:name w:val="font61"/>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21">
    <w:name w:val="font21"/>
    <w:rPr>
      <w:rFonts w:ascii="宋体" w:eastAsia="宋体" w:hAnsi="宋体" w:cs="宋体" w:hint="eastAsia"/>
      <w:b/>
      <w:color w:val="FF0000"/>
      <w:sz w:val="20"/>
      <w:szCs w:val="20"/>
      <w:u w:val="none"/>
    </w:rPr>
  </w:style>
  <w:style w:type="character" w:customStyle="1" w:styleId="font11">
    <w:name w:val="font11"/>
    <w:rPr>
      <w:rFonts w:ascii="宋体" w:eastAsia="宋体" w:hAnsi="宋体" w:cs="宋体" w:hint="eastAsia"/>
      <w:color w:val="FF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font01">
    <w:name w:val="font0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hint="eastAsia"/>
      <w:b/>
      <w:color w:val="0000FF"/>
      <w:sz w:val="20"/>
      <w:szCs w:val="20"/>
      <w:u w:val="none"/>
    </w:rPr>
  </w:style>
  <w:style w:type="paragraph" w:customStyle="1" w:styleId="12">
    <w:name w:val="正文1"/>
    <w:rsid w:val="0083591E"/>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7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15E5-EB3B-4564-A394-5CAC4D9B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6174</Words>
  <Characters>35194</Characters>
  <Application>Microsoft Office Word</Application>
  <DocSecurity>0</DocSecurity>
  <Lines>293</Lines>
  <Paragraphs>82</Paragraphs>
  <ScaleCrop>false</ScaleCrop>
  <Company>微软中国</Company>
  <LinksUpToDate>false</LinksUpToDate>
  <CharactersWithSpaces>41286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303</cp:revision>
  <cp:lastPrinted>2018-04-02T07:23:00Z</cp:lastPrinted>
  <dcterms:created xsi:type="dcterms:W3CDTF">2017-10-14T13:49:00Z</dcterms:created>
  <dcterms:modified xsi:type="dcterms:W3CDTF">2018-04-16T06:45:00Z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