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B2" w:rsidRPr="00CE77B2" w:rsidRDefault="00CE77B2" w:rsidP="00CE77B2">
      <w:pPr>
        <w:pStyle w:val="a3"/>
        <w:shd w:val="clear" w:color="auto" w:fill="FFFFFF"/>
        <w:spacing w:before="0" w:beforeAutospacing="0" w:after="0" w:afterAutospacing="0"/>
        <w:jc w:val="center"/>
        <w:rPr>
          <w:rFonts w:ascii="黑体" w:eastAsia="黑体" w:hAnsi="黑体"/>
          <w:color w:val="333333"/>
        </w:rPr>
      </w:pPr>
      <w:r w:rsidRPr="00CE77B2">
        <w:rPr>
          <w:rFonts w:ascii="黑体" w:eastAsia="黑体" w:hAnsi="黑体" w:hint="eastAsia"/>
          <w:b/>
          <w:bCs/>
          <w:color w:val="333333"/>
          <w:sz w:val="36"/>
          <w:szCs w:val="36"/>
        </w:rPr>
        <w:t>中华人民共和国国务院令</w:t>
      </w:r>
    </w:p>
    <w:p w:rsidR="00CE77B2" w:rsidRDefault="00CE77B2" w:rsidP="00CE77B2">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第722号</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《优化营商环境条例》已经2019年10月8日国务院第66次常务会议通过，现予公布，自2020年1月1日起施行。</w:t>
      </w:r>
    </w:p>
    <w:p w:rsidR="00CE77B2" w:rsidRDefault="00CE77B2" w:rsidP="00CE77B2">
      <w:pPr>
        <w:pStyle w:val="a3"/>
        <w:shd w:val="clear" w:color="auto" w:fill="FFFFFF"/>
        <w:wordWrap w:val="0"/>
        <w:spacing w:before="0" w:beforeAutospacing="0" w:after="0" w:afterAutospacing="0"/>
        <w:ind w:right="480" w:firstLineChars="2200" w:firstLine="5280"/>
        <w:rPr>
          <w:rFonts w:hint="eastAsia"/>
          <w:color w:val="333333"/>
        </w:rPr>
      </w:pPr>
      <w:r>
        <w:rPr>
          <w:rFonts w:hint="eastAsia"/>
          <w:color w:val="333333"/>
        </w:rPr>
        <w:t xml:space="preserve">总　</w:t>
      </w:r>
      <w:proofErr w:type="gramStart"/>
      <w:r>
        <w:rPr>
          <w:rFonts w:hint="eastAsia"/>
          <w:color w:val="333333"/>
        </w:rPr>
        <w:t xml:space="preserve">理　　</w:t>
      </w:r>
      <w:proofErr w:type="gramEnd"/>
      <w:r>
        <w:rPr>
          <w:rFonts w:hint="eastAsia"/>
          <w:color w:val="333333"/>
        </w:rPr>
        <w:t>李克强</w:t>
      </w:r>
    </w:p>
    <w:p w:rsidR="00CE77B2" w:rsidRDefault="00CE77B2" w:rsidP="00CE77B2">
      <w:pPr>
        <w:pStyle w:val="a3"/>
        <w:shd w:val="clear" w:color="auto" w:fill="FFFFFF"/>
        <w:wordWrap w:val="0"/>
        <w:spacing w:before="0" w:beforeAutospacing="0" w:after="0" w:afterAutospacing="0"/>
        <w:ind w:right="480" w:firstLineChars="2200" w:firstLine="5280"/>
        <w:rPr>
          <w:rFonts w:hint="eastAsia"/>
          <w:color w:val="333333"/>
        </w:rPr>
      </w:pPr>
      <w:r>
        <w:rPr>
          <w:rFonts w:hint="eastAsia"/>
          <w:color w:val="333333"/>
        </w:rPr>
        <w:t>2019年10月22日</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Pr="00CE77B2" w:rsidRDefault="00CE77B2" w:rsidP="00CE77B2">
      <w:pPr>
        <w:pStyle w:val="a3"/>
        <w:shd w:val="clear" w:color="auto" w:fill="FFFFFF"/>
        <w:spacing w:before="0" w:beforeAutospacing="0" w:after="0" w:afterAutospacing="0"/>
        <w:jc w:val="center"/>
        <w:rPr>
          <w:rFonts w:ascii="黑体" w:eastAsia="黑体" w:hAnsi="黑体" w:hint="eastAsia"/>
          <w:color w:val="333333"/>
        </w:rPr>
      </w:pPr>
      <w:r w:rsidRPr="00CE77B2">
        <w:rPr>
          <w:rFonts w:ascii="黑体" w:eastAsia="黑体" w:hAnsi="黑体" w:hint="eastAsia"/>
          <w:b/>
          <w:bCs/>
          <w:color w:val="333333"/>
          <w:sz w:val="36"/>
          <w:szCs w:val="36"/>
        </w:rPr>
        <w:t>优化营商环境条例</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第一章　总　　则</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为了持续优化营商环境，不断解放和发展社会生产力，加快建设现代化经济体系，推动高质量发展，制定本条例。</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本条例所称营商环境，是指企业等市场主体在市场经济活动中所涉及的体制机制性因素和条件。</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各级人民政府及其部门应当坚持政务公开透明，以公开为常态、不公开为例外，全面推进决策、执行、管理、服务、结果公开。</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优化营商环境应当坚持市场化、法治化、国际化原则，以市场主体需求为导向，以深刻转变政府职能为核心，创新体制机制、强化协同联动、完善法治保障，对</w:t>
      </w:r>
      <w:proofErr w:type="gramStart"/>
      <w:r>
        <w:rPr>
          <w:rFonts w:hint="eastAsia"/>
          <w:color w:val="333333"/>
        </w:rPr>
        <w:t>标国际</w:t>
      </w:r>
      <w:proofErr w:type="gramEnd"/>
      <w:r>
        <w:rPr>
          <w:rFonts w:hint="eastAsia"/>
          <w:color w:val="333333"/>
        </w:rPr>
        <w:t>先进水平，为各类市场主体投资兴业营造稳定、公平、透明、可预期的良好环境。</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国家加快建立统一开放、竞争有序的现代市场体系，依法促进各类生产要素自由流动，保障各类市场主体公平参与市场竞争。</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国家鼓励、支持、引导非公有制经济发展，激发非公有制经济活力和创造力。</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国家进一步扩大对外开放，积极促进外商投资，平等对待内资企业、外商投资企业等各类市场主体。</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县级以上人民政府有关部门应当按照职责分工，做好优化营商环境的相关工作。县级以上地方人民政府根据实际情况，可以明确优化营商环境工作的主管部门。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国家鼓励和支持各地区、各部门结合实际情况，在法治框架内积极探索原创性、差异化的优化营商环境具体措施；对探索中出现失误或者偏差，符合规定条件的，可以予以免责或者减轻责任。</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第八条</w:t>
      </w:r>
      <w:r>
        <w:rPr>
          <w:rFonts w:hint="eastAsia"/>
          <w:color w:val="333333"/>
        </w:rPr>
        <w:t xml:space="preserve">　国家建立和完善以市场主体和社会公众满意度为导向的营商环境评价体系，发挥营商环境评价对优化营商环境的引领和督促作用。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开展营商环境评价，不得影响各地区、各部门正常工作，不得影响市场主体正常生产经营活动或者增加市场主体负担。</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任何单位不得利用营商环境评价谋取利益。</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市场主体应当遵守法律法规，恪守社会公德和商业道德，诚实守信、公平竞争，履行安全、质量、劳动者权益保护、消费者权益保护等方面的法定义务，在国际经贸活动中遵循国际通行规则。</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第二章　市场主体保护</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国家坚持权利平等、机会平等、规则平等，保障各种所有制经济平等受到法律保护。</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市场主体依法享有经营自主权。对依法应当由市场主体自主决策的各类事项，任何单位和个人不得干预。</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国家保障各类市场主体依法平等使用资金、技术、人力资源、土地使用权及其他自然资源等各类生产要素和公共服务资源。</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招标投标和政府采购应当公开透明、公平公正，依法平等对待各类所有制和不同地区的市场主体，不得以不合理条件或者产品产地来源等进行限制或者排斥。</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政府有关部门应当加强招标投标和政府采购监管，依法纠正和查处违法违规行为。</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国家依法保护市场主体的财产权和其他合法权益，保护企业经营者人身和财产安全。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严禁违反法定权限、条件、程序对市场主体的财产和企业经营者个人财产实施查封、冻结和扣押等行政强制措施；依法确需实施前述行政强制措施的，应当限定在所必需的范围内。</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禁止在法律、法规规定之外要求市场主体提供财力、物力或者人力的摊派行为。市场主体有权拒绝任何形式的摊派。</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国家建立知识产权侵权惩罚性赔偿制度，推动建立知识产权快速协同保护机制，健全知识产权纠纷多元化解决机制和知识产权维权援助机制，加大对知识产权的保护力度。</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国家持续深化商标注册、专利申请便利化改革，提高商标注册、专利申请审查效率。</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国家加大中小投资者权益保护力度，完善中小投资者权益保护机制，保障中小投资者的知情权、参与权，提升中小投资者维护合法权益的便利度。</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除法律、法规另有规定外，市场主体有权自主决定加入或者退出行业协会商会等社会组织，任何单位和个人不得干预。</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除法律、法规另有规定外，任何单位和个人不得强制或者变相强制市场主体参加评比、达标、表彰、培训、考核、考试以及类似活动，不得借前述活动向市场主体收费或者变相收费。</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国家推动建立全国统一的市场主体维权服务平台，为市场主体提供高效、便捷的维权服务。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第三章　市场环境</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国家持续</w:t>
      </w:r>
      <w:proofErr w:type="gramStart"/>
      <w:r>
        <w:rPr>
          <w:rFonts w:hint="eastAsia"/>
          <w:color w:val="333333"/>
        </w:rPr>
        <w:t>深化商</w:t>
      </w:r>
      <w:proofErr w:type="gramEnd"/>
      <w:r>
        <w:rPr>
          <w:rFonts w:hint="eastAsia"/>
          <w:color w:val="333333"/>
        </w:rPr>
        <w:t>事制度改革，统一企业登记业务规范，统一数据标准和平台服务接口，采用统一社会信用代码进行登记管理。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政府有关部门应当按照国家有关规定，简化企业从申请设立到具备一般性经营条件所需办理的手续。在国家规定的企业开办时限内，各地区应当确定并公开具体办理时间。</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企业申请办理住所等相关变更登记的，有关部门应当依法及时办理，不得限制。除法律、法规、规章另有规定外，企业迁移后其持有的有效许可证件不再重复办理。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国家持续放宽市场准入，并实行全国统一的市场准入负面清单制度。市场准入负面清单以外的领域，各类市场主体均可以依法平等进入。</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各地区、各部门不得另行制定市场准入性质的负面清单。</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政府有关部门应当加大反垄断和反不正当竞争执法力度，有效预防和制止市场经济活动中的垄断行为、不正当竞争行为以及滥用行政权力排除、限制竞争的行为，营造公平竞争的市场环境。</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国家建立健全统一开放、竞争有序的人力资源市场体系，打破城乡、地区、行业分割和身份、性别等歧视，促进人力资源有序社会性流动和合理配置。</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政府及其有关部门应当完善政策措施、强化创新服务，鼓励和支持市场主体拓展创新空间，持续推进产品、技术、商业模式、管理等创新，充分发挥市场主体在推动科技成果转化中的作用。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政府及其有关部门应当严格落实国家各项减税降费政策，及时研究解决政策落实中的具体问题，确保减税降</w:t>
      </w:r>
      <w:proofErr w:type="gramStart"/>
      <w:r>
        <w:rPr>
          <w:rFonts w:hint="eastAsia"/>
          <w:color w:val="333333"/>
        </w:rPr>
        <w:t>费政策</w:t>
      </w:r>
      <w:proofErr w:type="gramEnd"/>
      <w:r>
        <w:rPr>
          <w:rFonts w:hint="eastAsia"/>
          <w:color w:val="333333"/>
        </w:rPr>
        <w:t>全面、及时惠及市场主体。</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设立政府性基金、涉</w:t>
      </w:r>
      <w:proofErr w:type="gramStart"/>
      <w:r>
        <w:rPr>
          <w:rFonts w:hint="eastAsia"/>
          <w:color w:val="333333"/>
        </w:rPr>
        <w:t>企行政</w:t>
      </w:r>
      <w:proofErr w:type="gramEnd"/>
      <w:r>
        <w:rPr>
          <w:rFonts w:hint="eastAsia"/>
          <w:color w:val="333333"/>
        </w:rPr>
        <w:t>事业性收费、涉企保证金，应当有法律、行政法规依据或者经国务院批准。对政府性基金、涉</w:t>
      </w:r>
      <w:proofErr w:type="gramStart"/>
      <w:r>
        <w:rPr>
          <w:rFonts w:hint="eastAsia"/>
          <w:color w:val="333333"/>
        </w:rPr>
        <w:t>企行政</w:t>
      </w:r>
      <w:proofErr w:type="gramEnd"/>
      <w:r>
        <w:rPr>
          <w:rFonts w:hint="eastAsia"/>
          <w:color w:val="333333"/>
        </w:rPr>
        <w:t>事业性收费、涉企保证金以及实行政府定价的经营服务性收费，实行目录清单管理并向社会公开，目录清单之外的前述收费和保证金一律不得执行。推广以金融机构保函替代现金缴纳涉企保证金。</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国家鼓励和支持金融机构加大对民营企业、中小企业的支持力度，降低民营企业、中小企业综合融资成本。</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金融监督管理部门应当完善对商业银行等金融机构的监管考核和激励机制，鼓励、引导其增加对民营企业、中小企业的信贷投放，并合理增加中长期贷款和信用贷款支持，提高贷款审批效率。</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国家促进多层次资本市场规范健康发展，拓宽市场主体融资渠道，支持符合条件的民营企业、中小企业依法发行股票、债券以及其他融资工具，扩大直接融资规模。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政府有关部门应当加强对公用企事业单位运营的监督管理。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行业协会商会应当依照法律、法规和章程，加强行业自律，及时反映行业诉求，为市场主体提供信息咨询、宣传培训、市场拓展、权益保护、纠纷处理等方面的服务。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国家依法严格规范行业协会商会的收费、评比、认证等行为。</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国家加强社会信用体系建设，持续推进政务诚信、商务诚信、社会诚信和司法公信建设，提高全社会诚信意识和信用水平，维护信用信息安全，严格保护商业秘密和个人隐私。</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地方各级人民政府及其有关部门应当履行向市场主体依法</w:t>
      </w:r>
      <w:proofErr w:type="gramStart"/>
      <w:r>
        <w:rPr>
          <w:rFonts w:hint="eastAsia"/>
          <w:color w:val="333333"/>
        </w:rPr>
        <w:t>作出</w:t>
      </w:r>
      <w:proofErr w:type="gramEnd"/>
      <w:r>
        <w:rPr>
          <w:rFonts w:hint="eastAsia"/>
          <w:color w:val="333333"/>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国家机关、事业单位不得违约拖欠市场主体的货物、工程、服务等账款，大型企业不得利用优势地位拖欠中小企业账款。</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县级以上地方人民政府应当根据需要建立企业破产工作协调机制，协调解决企业破产过程中涉及的有关问题。</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第四章　政务服务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政府及其有关部门应当进一步增强服务意识，切实转变工作作风，为市场主体提供规范、便利、高效的政务服务。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第三十五条</w:t>
      </w:r>
      <w:r>
        <w:rPr>
          <w:rFonts w:hint="eastAsia"/>
          <w:color w:val="333333"/>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国家建立电子证照共享服务系统，实现电子证照跨地区、跨部门共享和全国范围内互信互认。各地区、各部门应当加强电子证照的推广应用。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各地区、各部门应当推动政务服务大厅与政务服务平台全面对接融合。市场主体有权自主选择政务服务办理渠道，行政机关不得限定办理渠道。</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政府及其有关部门应当通过政府网站、一体化在线平台，集中公布涉及市场主体的法律、法规、规章、行政规范性文件和各</w:t>
      </w:r>
      <w:proofErr w:type="gramStart"/>
      <w:r>
        <w:rPr>
          <w:rFonts w:hint="eastAsia"/>
          <w:color w:val="333333"/>
        </w:rPr>
        <w:t>类政策</w:t>
      </w:r>
      <w:proofErr w:type="gramEnd"/>
      <w:r>
        <w:rPr>
          <w:rFonts w:hint="eastAsia"/>
          <w:color w:val="333333"/>
        </w:rPr>
        <w:t>措施，并通过多种途径和方式加强宣传解读。</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法律、行政法规和国务院决定对相关管理事项已</w:t>
      </w:r>
      <w:proofErr w:type="gramStart"/>
      <w:r>
        <w:rPr>
          <w:rFonts w:hint="eastAsia"/>
          <w:color w:val="333333"/>
        </w:rPr>
        <w:t>作出</w:t>
      </w:r>
      <w:proofErr w:type="gramEnd"/>
      <w:r>
        <w:rPr>
          <w:rFonts w:hint="eastAsia"/>
          <w:color w:val="333333"/>
        </w:rPr>
        <w:t>规定，但未采取行政许可管理方式的，地方不得就该事项设定行政许可。对相关管理事项尚未制定法律、行政法规的，地方可以依法就该事项设定行政许可。</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国家实行行政许可清单管理制度，适时调整行政许可清单并向社会公布，清单之外不得违法实施行政许可。</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国家大力精简已有行政许可。对已取消的行政许可，行政机关不得继续实施或者变相实施，不得转由行业协会商会或者其他组织实施。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在依法设立的开发区、新区和其他有条件的区域，按照国家有关规定推行区域评估，由设区的市级以上地方人民政府组织对一定区域内压</w:t>
      </w:r>
      <w:proofErr w:type="gramStart"/>
      <w:r>
        <w:rPr>
          <w:rFonts w:hint="eastAsia"/>
          <w:color w:val="333333"/>
        </w:rPr>
        <w:t>覆</w:t>
      </w:r>
      <w:proofErr w:type="gramEnd"/>
      <w:r>
        <w:rPr>
          <w:rFonts w:hint="eastAsia"/>
          <w:color w:val="333333"/>
        </w:rPr>
        <w:t>重要矿产资源、地质灾害危险性等事项进行统一评估，不再对区域内的市场主体单独提出评估要求。区域评估的费用不得由市场主体承担。</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行政机关在行政审批过程中需要委托中介服务机构开展技术性服务的，应当通过竞争性方式选择中介服务机构，并自行承担服务费用，不得转嫁给市场主体承担。</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证明事项应当有法律、法规或者国务院决定依据。</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税务机关应当精简办税资料和流程，简并申报缴税次数，公开涉税事项办理时限，压减办税时间，加大推广使用电子发票的力度，逐步实现全程网上办税，持续优化纳税服务。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第四十七条</w:t>
      </w:r>
      <w:r>
        <w:rPr>
          <w:rFonts w:hint="eastAsia"/>
          <w:color w:val="333333"/>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国家推动建立统一的动产和权利担保登记公示系统，逐步实现市场主体在一个平台上办理动产和权利担保登记。纳入统一登记公示系统的动产和权利范围另行规定。</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政府及其有关部门应当按照</w:t>
      </w:r>
      <w:proofErr w:type="gramStart"/>
      <w:r>
        <w:rPr>
          <w:rFonts w:hint="eastAsia"/>
          <w:color w:val="333333"/>
        </w:rPr>
        <w:t>构建亲清新型</w:t>
      </w:r>
      <w:proofErr w:type="gramEnd"/>
      <w:r>
        <w:rPr>
          <w:rFonts w:hint="eastAsia"/>
          <w:color w:val="333333"/>
        </w:rPr>
        <w:t>政商关系的要求，建立畅通有效的政企沟通机制，采取多种方式及时听取市场主体的反映和诉求，了解市场主体生产经营中遇到的困难和问题，并依法帮助其解决。</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建立政企沟通机制，应当充分尊重市场主体意愿，增强针对性和有效性，不得干扰市场主体正常生产经营活动，不得增加市场主体负担。</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政府及其有关部门应当建立便利、畅通的渠道，受理有关营商环境的投诉和举报。</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新闻媒体应当及时、准确宣传优化营商环境的措施和成效，为优化营商环境创造良好舆论氛围。</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国家鼓励对营商环境进行舆论监督，但禁止捏造虚假信息或者歪曲事实进行不实报道。</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第五章　监管执法</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政府有关部门应当严格按照法律法规和职责，落实监管责任，明确监管对象和范围、厘清监管事权，依法对市场主体进行监管，实现</w:t>
      </w:r>
      <w:proofErr w:type="gramStart"/>
      <w:r>
        <w:rPr>
          <w:rFonts w:hint="eastAsia"/>
          <w:color w:val="333333"/>
        </w:rPr>
        <w:t>监管全</w:t>
      </w:r>
      <w:proofErr w:type="gramEnd"/>
      <w:r>
        <w:rPr>
          <w:rFonts w:hint="eastAsia"/>
          <w:color w:val="333333"/>
        </w:rPr>
        <w:t>覆盖。</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国家健全公开透明的监管规则和标准体系。国务院有关部门应当分领域制定全国统一、简明易行的监管规则和标准，并向社会公开。</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政府及其有关部门应当按照国家关于加快构建以信用为基础的新型监管机制的要求，创新和完善信用监管，强化信用监管的支撑保障，加强信用监管的组织实施，不断提升信用监管效能。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国家推行“双随机、</w:t>
      </w:r>
      <w:proofErr w:type="gramStart"/>
      <w:r>
        <w:rPr>
          <w:rFonts w:hint="eastAsia"/>
          <w:color w:val="333333"/>
        </w:rPr>
        <w:t>一</w:t>
      </w:r>
      <w:proofErr w:type="gramEnd"/>
      <w:r>
        <w:rPr>
          <w:rFonts w:hint="eastAsia"/>
          <w:color w:val="333333"/>
        </w:rPr>
        <w:t>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第五十七条</w:t>
      </w:r>
      <w:r>
        <w:rPr>
          <w:rFonts w:hint="eastAsia"/>
          <w:color w:val="333333"/>
        </w:rPr>
        <w:t xml:space="preserve">　国家建立</w:t>
      </w:r>
      <w:proofErr w:type="gramStart"/>
      <w:r>
        <w:rPr>
          <w:rFonts w:hint="eastAsia"/>
          <w:color w:val="333333"/>
        </w:rPr>
        <w:t>健全跨</w:t>
      </w:r>
      <w:proofErr w:type="gramEnd"/>
      <w:r>
        <w:rPr>
          <w:rFonts w:hint="eastAsia"/>
          <w:color w:val="333333"/>
        </w:rPr>
        <w:t>部门、跨区域行政执法联动响应和协作机制，实现违法线索互联、监管标准互通、处理结果互认。</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国家统筹配置行政执法职能和执法资源，在相关领域推行综合行政执法，整合精简执法队伍，减少执法主体和执法层级，提高基层执法能力。</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行政执法机关应当按照国家有关规定，全面落实行政执法公示、行政执法全过程记录和重大行政执法决定法制审核制度，实现行政执法信息及时准确公示、行政执法全过程留痕和</w:t>
      </w:r>
      <w:proofErr w:type="gramStart"/>
      <w:r>
        <w:rPr>
          <w:rFonts w:hint="eastAsia"/>
          <w:color w:val="333333"/>
        </w:rPr>
        <w:t>可</w:t>
      </w:r>
      <w:proofErr w:type="gramEnd"/>
      <w:r>
        <w:rPr>
          <w:rFonts w:hint="eastAsia"/>
          <w:color w:val="333333"/>
        </w:rPr>
        <w:t>回溯管理、重大行政执法决定法制</w:t>
      </w:r>
      <w:proofErr w:type="gramStart"/>
      <w:r>
        <w:rPr>
          <w:rFonts w:hint="eastAsia"/>
          <w:color w:val="333333"/>
        </w:rPr>
        <w:t>审核全</w:t>
      </w:r>
      <w:proofErr w:type="gramEnd"/>
      <w:r>
        <w:rPr>
          <w:rFonts w:hint="eastAsia"/>
          <w:color w:val="333333"/>
        </w:rPr>
        <w:t>覆盖。</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第五十九条</w:t>
      </w:r>
      <w:r>
        <w:rPr>
          <w:rFonts w:hint="eastAsia"/>
          <w:color w:val="333333"/>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禁止将罚没收入与行政执法机关利益挂钩。</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国家健全行政执法自由裁量基准制度，合理确定裁量范围、种类和幅度，规范行政执法自由裁量权的行使。</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第六章　法治保障</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国家根据优化营商环境需要，依照法定权限和程序及时制定或者修改、废止有关法律、法规、规章、行政规范性文件。</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优化营商环境的改革措施涉及调整实施现行法律、行政法规等有关规定的，依照法定程序经有权机关授权后，可以先行先试。</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制定与市场主体生产经营活动密切相关的行政法规、规章、行政规范性文件，应当按照国务院的规定，充分听取市场主体、行业协会商会的意见。</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制定与市场主体生产经营活动密切相关的行政法规、规章、行政规范性文件，应当按照国务院的规定进行公平竞争审查。</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制定涉及市场主体权利义务的行政规范性文件，应当按照国务院的规定进行合法性审核。</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市场主体认为地方性法规同行政法规相抵触，或者认为规章同法律、行政法规相抵触的，可以向国务院书面提出审查建议，由有关机关按照规定程序处理。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xml:space="preserve">　没有法律、法规或者国务院决定和命令依据的，行政规范性文件不得减损市场主体合法权益或者增加其义务，不得设置市场准入和退出条件，不得干预市场主体正常生产经营活动。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涉及市场主体权利义务的行政规范性文件应当按照法定要求和程序予以公布，未经公布的不得作为行政管理依据。</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第六十五条</w:t>
      </w:r>
      <w:r>
        <w:rPr>
          <w:rFonts w:hint="eastAsia"/>
          <w:color w:val="333333"/>
        </w:rPr>
        <w:t xml:space="preserve">　制定与市场主体生产经营活动密切相关的行政法规、规章、行政规范性文件，应当结合实际，确定是否为市场主体留出必要的适应调整期。</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政府及其有关部门应当统筹协调、合理把握规章、行政规范性文件等的出台节奏，全面评估政策效果，避免因政策叠加或者相互不协调对市场主体正常生产经营活动造成不利影响。</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xml:space="preserve">　国家完善调解、仲裁、行政裁决、行政复议、诉讼等有机衔接、相互协调的多元化纠纷解决机制，为市场主体提供高效、便捷的纠纷解决途径。</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xml:space="preserve">　国家加强法治宣传教育，落实国家机关普法责任制，提高国家工作人员依法</w:t>
      </w:r>
      <w:proofErr w:type="gramStart"/>
      <w:r>
        <w:rPr>
          <w:rFonts w:hint="eastAsia"/>
          <w:color w:val="333333"/>
        </w:rPr>
        <w:t>履</w:t>
      </w:r>
      <w:proofErr w:type="gramEnd"/>
      <w:r>
        <w:rPr>
          <w:rFonts w:hint="eastAsia"/>
          <w:color w:val="333333"/>
        </w:rPr>
        <w:t>职能力，引导市场主体合法经营、依法维护自身合法权益，不断增强全社会的法治意识，为营造法治化营商环境提供基础性支撑。</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xml:space="preserve">　政府及其有关部门应当整合律师、公证、司法鉴定、调解、仲裁等公共法律服务资源，加快推进公共法律服务体系建设，全面提升公共法律服务能力和水平，为优化营商环境提供全方位法律服务。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xml:space="preserve">　政府和有关部门及其工作人员有下列情形之一的，依法依规追究责任：</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（一）违法干预应当由市场主体自主决策的事项；</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（二）制定或者实施政策措施不依法平等对待各类市场主体；</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（三）违反法定权限、条件、程序对市场主体的财产和企业经营者个人财产实施查封、冻结和扣押等行政强制措施；</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（四）在法律、法规规定之外要求市场主体提供财力、物力或者人力；</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（五）没有法律、法规依据，强制或者变相强制市场主体参加评比、达标、表彰、培训、考核、考试以及类似活动，或者借前述活动向市场主体收费或者变相收费；</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（六）违法设立或者在目录清单之外执行政府性基金、涉</w:t>
      </w:r>
      <w:proofErr w:type="gramStart"/>
      <w:r>
        <w:rPr>
          <w:rFonts w:hint="eastAsia"/>
          <w:color w:val="333333"/>
        </w:rPr>
        <w:t>企行政</w:t>
      </w:r>
      <w:proofErr w:type="gramEnd"/>
      <w:r>
        <w:rPr>
          <w:rFonts w:hint="eastAsia"/>
          <w:color w:val="333333"/>
        </w:rPr>
        <w:t>事业性收费、涉企保证金；</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（七）不履行向市场主体依法</w:t>
      </w:r>
      <w:proofErr w:type="gramStart"/>
      <w:r>
        <w:rPr>
          <w:rFonts w:hint="eastAsia"/>
          <w:color w:val="333333"/>
        </w:rPr>
        <w:t>作出</w:t>
      </w:r>
      <w:proofErr w:type="gramEnd"/>
      <w:r>
        <w:rPr>
          <w:rFonts w:hint="eastAsia"/>
          <w:color w:val="333333"/>
        </w:rPr>
        <w:t>的政策承诺以及依法订立的各类合同，或者违约拖欠市场主体的货物、工程、服务等账款；</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（八）变相设定或者实施行政许可，继续实施或者变相实施已取消的行政许可，或者转由行业协会商会或者其他组织实施已取消的行政许可；</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（九）为市场主体指定或者变相指定中介服务机构，或者违法强制市场主体接受中介服务；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（十）制定与市场主体生产经营活动密切相关的行政法规、规章、行政规范性文件时，不按照规定听取市场主体、行业协会商会的意见；</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（十一）其他不履行优化营商环境职责或者损害营商环境的情形。</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第七十条</w:t>
      </w:r>
      <w:r>
        <w:rPr>
          <w:rFonts w:hint="eastAsia"/>
          <w:color w:val="333333"/>
        </w:rPr>
        <w:t xml:space="preserve">　公用企事业单位有下列情形之一的，由有关部门责令改正，依法追究法律责任：</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（一）不向社会公开服务标准、资费标准、办理时限等信息；</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（二）强迫市场主体接受不合理的服务条件；</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（三）向市场主体收取不合理费用。</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第七十一条</w:t>
      </w:r>
      <w:r>
        <w:rPr>
          <w:rFonts w:hint="eastAsia"/>
          <w:color w:val="333333"/>
        </w:rPr>
        <w:t xml:space="preserve">　行业协会商会、中介服务机构有下列情形之一的，由有关部门责令改正，依法追究法律责任：</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（一）违法开展收费、评比、认证等行为；</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（二）违法干预市场主体加入或者退出行业协会商会等社会组织；</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（三）没有法律、法规依据，强制或者变相强制市场主体参加评比、达标、表彰、培训、考核、考试以及类似活动，或者借前述活动向市场主体收费或者变相收费；</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（四）不向社会公开办理法定行政审批中介服务的条件、流程、时限、收费标准；</w:t>
      </w: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color w:val="333333"/>
        </w:rPr>
        <w:t>（五）违法强制或者变相强制市场主体接受中介服务。</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jc w:val="center"/>
        <w:rPr>
          <w:rFonts w:hint="eastAsia"/>
          <w:color w:val="333333"/>
        </w:rPr>
      </w:pPr>
      <w:r>
        <w:rPr>
          <w:rFonts w:hint="eastAsia"/>
          <w:b/>
          <w:bCs/>
          <w:color w:val="333333"/>
        </w:rPr>
        <w:t>第七章　附　　则</w:t>
      </w:r>
    </w:p>
    <w:p w:rsidR="00CE77B2" w:rsidRDefault="00CE77B2" w:rsidP="00CE77B2">
      <w:pPr>
        <w:pStyle w:val="a3"/>
        <w:shd w:val="clear" w:color="auto" w:fill="FFFFFF"/>
        <w:spacing w:before="0" w:beforeAutospacing="0" w:after="0" w:afterAutospacing="0"/>
        <w:ind w:firstLine="480"/>
        <w:jc w:val="both"/>
        <w:rPr>
          <w:rFonts w:hint="eastAsia"/>
          <w:color w:val="333333"/>
        </w:rPr>
      </w:pPr>
    </w:p>
    <w:p w:rsidR="00CE77B2" w:rsidRDefault="00CE77B2" w:rsidP="00CE77B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第七十二条</w:t>
      </w:r>
      <w:r>
        <w:rPr>
          <w:rFonts w:hint="eastAsia"/>
          <w:color w:val="333333"/>
        </w:rPr>
        <w:t xml:space="preserve">　本条例自2020年1月1日起施行。</w:t>
      </w:r>
    </w:p>
    <w:p w:rsidR="00070913" w:rsidRPr="00CE77B2" w:rsidRDefault="00070913"/>
    <w:sectPr w:rsidR="00070913" w:rsidRPr="00CE77B2" w:rsidSect="000709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7B2"/>
    <w:rsid w:val="00000D49"/>
    <w:rsid w:val="00004A1B"/>
    <w:rsid w:val="000055A9"/>
    <w:rsid w:val="00006927"/>
    <w:rsid w:val="00010C0B"/>
    <w:rsid w:val="000126B3"/>
    <w:rsid w:val="0001420E"/>
    <w:rsid w:val="00014C60"/>
    <w:rsid w:val="00016BD8"/>
    <w:rsid w:val="00017744"/>
    <w:rsid w:val="000248E7"/>
    <w:rsid w:val="00025A9A"/>
    <w:rsid w:val="000278BC"/>
    <w:rsid w:val="00030410"/>
    <w:rsid w:val="00030596"/>
    <w:rsid w:val="00032E32"/>
    <w:rsid w:val="00033353"/>
    <w:rsid w:val="000336F0"/>
    <w:rsid w:val="00034239"/>
    <w:rsid w:val="000347BE"/>
    <w:rsid w:val="0004005A"/>
    <w:rsid w:val="00041C83"/>
    <w:rsid w:val="0004211E"/>
    <w:rsid w:val="000421AC"/>
    <w:rsid w:val="00046A33"/>
    <w:rsid w:val="0004733E"/>
    <w:rsid w:val="00051D1F"/>
    <w:rsid w:val="00054D57"/>
    <w:rsid w:val="00060338"/>
    <w:rsid w:val="0006262D"/>
    <w:rsid w:val="00063A65"/>
    <w:rsid w:val="00064F56"/>
    <w:rsid w:val="00070913"/>
    <w:rsid w:val="000710ED"/>
    <w:rsid w:val="00072AAE"/>
    <w:rsid w:val="000732CB"/>
    <w:rsid w:val="0007534E"/>
    <w:rsid w:val="00080F3D"/>
    <w:rsid w:val="0008146D"/>
    <w:rsid w:val="00084A28"/>
    <w:rsid w:val="000865DE"/>
    <w:rsid w:val="00086E9B"/>
    <w:rsid w:val="00087DF3"/>
    <w:rsid w:val="0009035B"/>
    <w:rsid w:val="000926C3"/>
    <w:rsid w:val="00092BE0"/>
    <w:rsid w:val="00093408"/>
    <w:rsid w:val="0009676F"/>
    <w:rsid w:val="0009679C"/>
    <w:rsid w:val="00097C62"/>
    <w:rsid w:val="000A023C"/>
    <w:rsid w:val="000A0753"/>
    <w:rsid w:val="000A0DA4"/>
    <w:rsid w:val="000A39AC"/>
    <w:rsid w:val="000A42D8"/>
    <w:rsid w:val="000A6B63"/>
    <w:rsid w:val="000A7F2C"/>
    <w:rsid w:val="000B16C0"/>
    <w:rsid w:val="000B19B8"/>
    <w:rsid w:val="000B2BDE"/>
    <w:rsid w:val="000B2DCD"/>
    <w:rsid w:val="000B5CC4"/>
    <w:rsid w:val="000B5E53"/>
    <w:rsid w:val="000B6022"/>
    <w:rsid w:val="000B6B1B"/>
    <w:rsid w:val="000C0D65"/>
    <w:rsid w:val="000C2952"/>
    <w:rsid w:val="000C35E7"/>
    <w:rsid w:val="000C39E3"/>
    <w:rsid w:val="000D1625"/>
    <w:rsid w:val="000D1E32"/>
    <w:rsid w:val="000D2957"/>
    <w:rsid w:val="000D4D69"/>
    <w:rsid w:val="000D59BE"/>
    <w:rsid w:val="000D5A83"/>
    <w:rsid w:val="000D7D74"/>
    <w:rsid w:val="000D7D9D"/>
    <w:rsid w:val="000E12FA"/>
    <w:rsid w:val="000E2171"/>
    <w:rsid w:val="000E2C26"/>
    <w:rsid w:val="000F183E"/>
    <w:rsid w:val="000F1B59"/>
    <w:rsid w:val="000F2A75"/>
    <w:rsid w:val="000F4BE8"/>
    <w:rsid w:val="000F5DC2"/>
    <w:rsid w:val="000F69C2"/>
    <w:rsid w:val="001025DC"/>
    <w:rsid w:val="00102F17"/>
    <w:rsid w:val="00103D01"/>
    <w:rsid w:val="00111C03"/>
    <w:rsid w:val="001120ED"/>
    <w:rsid w:val="001136C4"/>
    <w:rsid w:val="001149B0"/>
    <w:rsid w:val="00114B00"/>
    <w:rsid w:val="0011661D"/>
    <w:rsid w:val="001167C2"/>
    <w:rsid w:val="00121552"/>
    <w:rsid w:val="001230CE"/>
    <w:rsid w:val="0013011D"/>
    <w:rsid w:val="0013156F"/>
    <w:rsid w:val="001346F6"/>
    <w:rsid w:val="001347CA"/>
    <w:rsid w:val="00134B9F"/>
    <w:rsid w:val="00134C93"/>
    <w:rsid w:val="00140330"/>
    <w:rsid w:val="00144FBF"/>
    <w:rsid w:val="00145025"/>
    <w:rsid w:val="0015187E"/>
    <w:rsid w:val="001518F9"/>
    <w:rsid w:val="00154089"/>
    <w:rsid w:val="00154B3F"/>
    <w:rsid w:val="00155FDE"/>
    <w:rsid w:val="0015632F"/>
    <w:rsid w:val="00156AC5"/>
    <w:rsid w:val="00156D01"/>
    <w:rsid w:val="001619EF"/>
    <w:rsid w:val="001646F8"/>
    <w:rsid w:val="0016510F"/>
    <w:rsid w:val="001700E3"/>
    <w:rsid w:val="00173235"/>
    <w:rsid w:val="001738EC"/>
    <w:rsid w:val="0017461E"/>
    <w:rsid w:val="00174745"/>
    <w:rsid w:val="0017549B"/>
    <w:rsid w:val="00183154"/>
    <w:rsid w:val="0018487F"/>
    <w:rsid w:val="001864AF"/>
    <w:rsid w:val="0018653E"/>
    <w:rsid w:val="00186889"/>
    <w:rsid w:val="0019003F"/>
    <w:rsid w:val="00192A56"/>
    <w:rsid w:val="00193A7F"/>
    <w:rsid w:val="00193C64"/>
    <w:rsid w:val="001A16A0"/>
    <w:rsid w:val="001A26A7"/>
    <w:rsid w:val="001A336A"/>
    <w:rsid w:val="001A5229"/>
    <w:rsid w:val="001A7A81"/>
    <w:rsid w:val="001B1447"/>
    <w:rsid w:val="001B3305"/>
    <w:rsid w:val="001B40F3"/>
    <w:rsid w:val="001B41D1"/>
    <w:rsid w:val="001B4B00"/>
    <w:rsid w:val="001C1C0A"/>
    <w:rsid w:val="001C43DE"/>
    <w:rsid w:val="001C6F2A"/>
    <w:rsid w:val="001C7145"/>
    <w:rsid w:val="001D0720"/>
    <w:rsid w:val="001D0B27"/>
    <w:rsid w:val="001D0CDD"/>
    <w:rsid w:val="001D0EB2"/>
    <w:rsid w:val="001D1123"/>
    <w:rsid w:val="001D3178"/>
    <w:rsid w:val="001D3760"/>
    <w:rsid w:val="001D4569"/>
    <w:rsid w:val="001D46D4"/>
    <w:rsid w:val="001D4B3E"/>
    <w:rsid w:val="001E019A"/>
    <w:rsid w:val="001E2EE7"/>
    <w:rsid w:val="001E63AD"/>
    <w:rsid w:val="001E72C9"/>
    <w:rsid w:val="001F0E09"/>
    <w:rsid w:val="001F42AA"/>
    <w:rsid w:val="001F61FF"/>
    <w:rsid w:val="001F65A0"/>
    <w:rsid w:val="001F6B27"/>
    <w:rsid w:val="002008F8"/>
    <w:rsid w:val="0020132C"/>
    <w:rsid w:val="0020168D"/>
    <w:rsid w:val="00203E79"/>
    <w:rsid w:val="00204CA6"/>
    <w:rsid w:val="00206574"/>
    <w:rsid w:val="00206792"/>
    <w:rsid w:val="0020758C"/>
    <w:rsid w:val="00211237"/>
    <w:rsid w:val="002117CD"/>
    <w:rsid w:val="00211973"/>
    <w:rsid w:val="0021298A"/>
    <w:rsid w:val="002129CA"/>
    <w:rsid w:val="00215280"/>
    <w:rsid w:val="0021772E"/>
    <w:rsid w:val="0022151A"/>
    <w:rsid w:val="00223ADB"/>
    <w:rsid w:val="0022593E"/>
    <w:rsid w:val="00225D3E"/>
    <w:rsid w:val="00226E08"/>
    <w:rsid w:val="002307FD"/>
    <w:rsid w:val="00233242"/>
    <w:rsid w:val="00233537"/>
    <w:rsid w:val="00236ABC"/>
    <w:rsid w:val="002407E3"/>
    <w:rsid w:val="00241DD8"/>
    <w:rsid w:val="00243E98"/>
    <w:rsid w:val="00245765"/>
    <w:rsid w:val="002475F5"/>
    <w:rsid w:val="00250642"/>
    <w:rsid w:val="00251B9A"/>
    <w:rsid w:val="00252BCC"/>
    <w:rsid w:val="0025649A"/>
    <w:rsid w:val="00257D28"/>
    <w:rsid w:val="00260AEB"/>
    <w:rsid w:val="00262343"/>
    <w:rsid w:val="00267F7B"/>
    <w:rsid w:val="0027010C"/>
    <w:rsid w:val="002701B4"/>
    <w:rsid w:val="00270440"/>
    <w:rsid w:val="00270E22"/>
    <w:rsid w:val="0027279F"/>
    <w:rsid w:val="00273D09"/>
    <w:rsid w:val="002761DB"/>
    <w:rsid w:val="0027700A"/>
    <w:rsid w:val="00277149"/>
    <w:rsid w:val="00277C17"/>
    <w:rsid w:val="00277EF5"/>
    <w:rsid w:val="00284E2F"/>
    <w:rsid w:val="00286908"/>
    <w:rsid w:val="0029015B"/>
    <w:rsid w:val="00295C6F"/>
    <w:rsid w:val="00295CA5"/>
    <w:rsid w:val="00295F90"/>
    <w:rsid w:val="002A0CFA"/>
    <w:rsid w:val="002A1A5E"/>
    <w:rsid w:val="002A1B76"/>
    <w:rsid w:val="002A437D"/>
    <w:rsid w:val="002A6DC7"/>
    <w:rsid w:val="002B0A08"/>
    <w:rsid w:val="002B197E"/>
    <w:rsid w:val="002B254E"/>
    <w:rsid w:val="002B3507"/>
    <w:rsid w:val="002B58EC"/>
    <w:rsid w:val="002B6BE0"/>
    <w:rsid w:val="002B75DF"/>
    <w:rsid w:val="002C39FE"/>
    <w:rsid w:val="002C4D34"/>
    <w:rsid w:val="002C7671"/>
    <w:rsid w:val="002C79B4"/>
    <w:rsid w:val="002D05C6"/>
    <w:rsid w:val="002D1863"/>
    <w:rsid w:val="002D1983"/>
    <w:rsid w:val="002D1B4B"/>
    <w:rsid w:val="002D2646"/>
    <w:rsid w:val="002D437C"/>
    <w:rsid w:val="002D599E"/>
    <w:rsid w:val="002D6F7F"/>
    <w:rsid w:val="002D7309"/>
    <w:rsid w:val="002E04E0"/>
    <w:rsid w:val="002E202F"/>
    <w:rsid w:val="002E3E3A"/>
    <w:rsid w:val="002E3E3B"/>
    <w:rsid w:val="002E5304"/>
    <w:rsid w:val="002F003B"/>
    <w:rsid w:val="002F036A"/>
    <w:rsid w:val="002F0F77"/>
    <w:rsid w:val="002F1E2D"/>
    <w:rsid w:val="002F2620"/>
    <w:rsid w:val="002F4B20"/>
    <w:rsid w:val="002F6A61"/>
    <w:rsid w:val="00300C84"/>
    <w:rsid w:val="00301C2E"/>
    <w:rsid w:val="003032DB"/>
    <w:rsid w:val="0030332E"/>
    <w:rsid w:val="00303BA0"/>
    <w:rsid w:val="003040A8"/>
    <w:rsid w:val="0030516D"/>
    <w:rsid w:val="00307901"/>
    <w:rsid w:val="00307E95"/>
    <w:rsid w:val="00310719"/>
    <w:rsid w:val="0031091D"/>
    <w:rsid w:val="003131DA"/>
    <w:rsid w:val="00313E56"/>
    <w:rsid w:val="00314D8F"/>
    <w:rsid w:val="00317406"/>
    <w:rsid w:val="00320454"/>
    <w:rsid w:val="003223B8"/>
    <w:rsid w:val="00322F51"/>
    <w:rsid w:val="00323CE5"/>
    <w:rsid w:val="00325ABD"/>
    <w:rsid w:val="00325AF3"/>
    <w:rsid w:val="00325FA9"/>
    <w:rsid w:val="003303B4"/>
    <w:rsid w:val="0033283C"/>
    <w:rsid w:val="003334CB"/>
    <w:rsid w:val="00334F10"/>
    <w:rsid w:val="00340A3F"/>
    <w:rsid w:val="00340D71"/>
    <w:rsid w:val="00341867"/>
    <w:rsid w:val="00341D6E"/>
    <w:rsid w:val="00341D96"/>
    <w:rsid w:val="00346D06"/>
    <w:rsid w:val="00347221"/>
    <w:rsid w:val="003476C4"/>
    <w:rsid w:val="00350848"/>
    <w:rsid w:val="00351E01"/>
    <w:rsid w:val="00353B69"/>
    <w:rsid w:val="003561A3"/>
    <w:rsid w:val="00356DBB"/>
    <w:rsid w:val="003620D7"/>
    <w:rsid w:val="0036272D"/>
    <w:rsid w:val="003634EF"/>
    <w:rsid w:val="00366203"/>
    <w:rsid w:val="003664DC"/>
    <w:rsid w:val="0036780C"/>
    <w:rsid w:val="00376480"/>
    <w:rsid w:val="00381FEF"/>
    <w:rsid w:val="003822E0"/>
    <w:rsid w:val="00382FC0"/>
    <w:rsid w:val="00384336"/>
    <w:rsid w:val="003865CE"/>
    <w:rsid w:val="0039224D"/>
    <w:rsid w:val="00394854"/>
    <w:rsid w:val="003959BA"/>
    <w:rsid w:val="003A09C4"/>
    <w:rsid w:val="003A18AA"/>
    <w:rsid w:val="003A287B"/>
    <w:rsid w:val="003A32E1"/>
    <w:rsid w:val="003A3496"/>
    <w:rsid w:val="003A42F3"/>
    <w:rsid w:val="003B195E"/>
    <w:rsid w:val="003B4F10"/>
    <w:rsid w:val="003B5D53"/>
    <w:rsid w:val="003B6710"/>
    <w:rsid w:val="003B70AB"/>
    <w:rsid w:val="003C3852"/>
    <w:rsid w:val="003C4950"/>
    <w:rsid w:val="003C5343"/>
    <w:rsid w:val="003D10C5"/>
    <w:rsid w:val="003D14FC"/>
    <w:rsid w:val="003D17F5"/>
    <w:rsid w:val="003D261E"/>
    <w:rsid w:val="003D2D42"/>
    <w:rsid w:val="003D502E"/>
    <w:rsid w:val="003D5192"/>
    <w:rsid w:val="003D6E07"/>
    <w:rsid w:val="003D7B13"/>
    <w:rsid w:val="003E1F37"/>
    <w:rsid w:val="003E597E"/>
    <w:rsid w:val="003E7AC3"/>
    <w:rsid w:val="003F0083"/>
    <w:rsid w:val="003F16A1"/>
    <w:rsid w:val="003F2634"/>
    <w:rsid w:val="003F5FAE"/>
    <w:rsid w:val="00402AF5"/>
    <w:rsid w:val="00404E58"/>
    <w:rsid w:val="004051A1"/>
    <w:rsid w:val="004058A6"/>
    <w:rsid w:val="0041077B"/>
    <w:rsid w:val="00411B9C"/>
    <w:rsid w:val="00412D02"/>
    <w:rsid w:val="00413658"/>
    <w:rsid w:val="004147D3"/>
    <w:rsid w:val="00415DC8"/>
    <w:rsid w:val="00415EF8"/>
    <w:rsid w:val="00417AAA"/>
    <w:rsid w:val="004201B5"/>
    <w:rsid w:val="00420288"/>
    <w:rsid w:val="00421287"/>
    <w:rsid w:val="00421925"/>
    <w:rsid w:val="004247C5"/>
    <w:rsid w:val="004248A7"/>
    <w:rsid w:val="00424FE8"/>
    <w:rsid w:val="00426936"/>
    <w:rsid w:val="00431005"/>
    <w:rsid w:val="004332AB"/>
    <w:rsid w:val="004334FF"/>
    <w:rsid w:val="004354B0"/>
    <w:rsid w:val="004368F9"/>
    <w:rsid w:val="004406EC"/>
    <w:rsid w:val="00440EEF"/>
    <w:rsid w:val="00442B21"/>
    <w:rsid w:val="0044379E"/>
    <w:rsid w:val="00443859"/>
    <w:rsid w:val="00444786"/>
    <w:rsid w:val="0044536A"/>
    <w:rsid w:val="00445978"/>
    <w:rsid w:val="004466EE"/>
    <w:rsid w:val="00450FAB"/>
    <w:rsid w:val="00460847"/>
    <w:rsid w:val="00460C5A"/>
    <w:rsid w:val="004610EF"/>
    <w:rsid w:val="00463113"/>
    <w:rsid w:val="00463FC9"/>
    <w:rsid w:val="00465088"/>
    <w:rsid w:val="00465ACB"/>
    <w:rsid w:val="004673ED"/>
    <w:rsid w:val="004706D8"/>
    <w:rsid w:val="00470700"/>
    <w:rsid w:val="00472A65"/>
    <w:rsid w:val="00472A8B"/>
    <w:rsid w:val="00472ADB"/>
    <w:rsid w:val="00473EC0"/>
    <w:rsid w:val="00474A66"/>
    <w:rsid w:val="00475894"/>
    <w:rsid w:val="00477101"/>
    <w:rsid w:val="00477C69"/>
    <w:rsid w:val="00480917"/>
    <w:rsid w:val="004836AB"/>
    <w:rsid w:val="0048504A"/>
    <w:rsid w:val="0049215A"/>
    <w:rsid w:val="004938E3"/>
    <w:rsid w:val="0049464E"/>
    <w:rsid w:val="004973E9"/>
    <w:rsid w:val="004A11EC"/>
    <w:rsid w:val="004A1926"/>
    <w:rsid w:val="004A1D0C"/>
    <w:rsid w:val="004A1F52"/>
    <w:rsid w:val="004A2CD7"/>
    <w:rsid w:val="004A43CD"/>
    <w:rsid w:val="004A784E"/>
    <w:rsid w:val="004A7870"/>
    <w:rsid w:val="004A7EBD"/>
    <w:rsid w:val="004B2C4C"/>
    <w:rsid w:val="004B3E61"/>
    <w:rsid w:val="004B4279"/>
    <w:rsid w:val="004B45A0"/>
    <w:rsid w:val="004B5546"/>
    <w:rsid w:val="004B6438"/>
    <w:rsid w:val="004B7353"/>
    <w:rsid w:val="004C2F78"/>
    <w:rsid w:val="004C3853"/>
    <w:rsid w:val="004C4BE8"/>
    <w:rsid w:val="004C530E"/>
    <w:rsid w:val="004C549E"/>
    <w:rsid w:val="004C67CB"/>
    <w:rsid w:val="004C7A64"/>
    <w:rsid w:val="004D09CF"/>
    <w:rsid w:val="004D0D10"/>
    <w:rsid w:val="004D1171"/>
    <w:rsid w:val="004D28CB"/>
    <w:rsid w:val="004D4E44"/>
    <w:rsid w:val="004D77A0"/>
    <w:rsid w:val="004E004A"/>
    <w:rsid w:val="004E02F1"/>
    <w:rsid w:val="004E0355"/>
    <w:rsid w:val="004E2687"/>
    <w:rsid w:val="004E3986"/>
    <w:rsid w:val="004E69D3"/>
    <w:rsid w:val="004E6AA4"/>
    <w:rsid w:val="004F2AA3"/>
    <w:rsid w:val="004F6E55"/>
    <w:rsid w:val="004F73BE"/>
    <w:rsid w:val="004F7B10"/>
    <w:rsid w:val="005021E7"/>
    <w:rsid w:val="00504AE9"/>
    <w:rsid w:val="00510C57"/>
    <w:rsid w:val="00510FDE"/>
    <w:rsid w:val="0051188B"/>
    <w:rsid w:val="005122E9"/>
    <w:rsid w:val="00512A74"/>
    <w:rsid w:val="00512A9D"/>
    <w:rsid w:val="00520924"/>
    <w:rsid w:val="00522B48"/>
    <w:rsid w:val="00522FAC"/>
    <w:rsid w:val="0052309A"/>
    <w:rsid w:val="00525C67"/>
    <w:rsid w:val="00526D8D"/>
    <w:rsid w:val="005327ED"/>
    <w:rsid w:val="0053521D"/>
    <w:rsid w:val="0053576B"/>
    <w:rsid w:val="005372A9"/>
    <w:rsid w:val="005372C4"/>
    <w:rsid w:val="00537CF3"/>
    <w:rsid w:val="00541A8C"/>
    <w:rsid w:val="00541FCD"/>
    <w:rsid w:val="005424E1"/>
    <w:rsid w:val="005437B2"/>
    <w:rsid w:val="0054485D"/>
    <w:rsid w:val="00544E46"/>
    <w:rsid w:val="00546613"/>
    <w:rsid w:val="00546F0A"/>
    <w:rsid w:val="00550281"/>
    <w:rsid w:val="00553D5E"/>
    <w:rsid w:val="005573AE"/>
    <w:rsid w:val="005573B8"/>
    <w:rsid w:val="0056085A"/>
    <w:rsid w:val="00564798"/>
    <w:rsid w:val="00564A98"/>
    <w:rsid w:val="00565151"/>
    <w:rsid w:val="005710F4"/>
    <w:rsid w:val="00572C38"/>
    <w:rsid w:val="0057380D"/>
    <w:rsid w:val="005738B6"/>
    <w:rsid w:val="005748F6"/>
    <w:rsid w:val="00574E84"/>
    <w:rsid w:val="00575C09"/>
    <w:rsid w:val="00577DD0"/>
    <w:rsid w:val="005821BF"/>
    <w:rsid w:val="00584D9C"/>
    <w:rsid w:val="005858D8"/>
    <w:rsid w:val="00586025"/>
    <w:rsid w:val="0058781F"/>
    <w:rsid w:val="00587AEE"/>
    <w:rsid w:val="00590241"/>
    <w:rsid w:val="00590B16"/>
    <w:rsid w:val="0059143D"/>
    <w:rsid w:val="00592B16"/>
    <w:rsid w:val="00595068"/>
    <w:rsid w:val="00595273"/>
    <w:rsid w:val="005957ED"/>
    <w:rsid w:val="00596B3E"/>
    <w:rsid w:val="00597960"/>
    <w:rsid w:val="005A08B1"/>
    <w:rsid w:val="005A263D"/>
    <w:rsid w:val="005A4F92"/>
    <w:rsid w:val="005A7713"/>
    <w:rsid w:val="005B508D"/>
    <w:rsid w:val="005B54FE"/>
    <w:rsid w:val="005B741D"/>
    <w:rsid w:val="005C006B"/>
    <w:rsid w:val="005C1319"/>
    <w:rsid w:val="005C13A8"/>
    <w:rsid w:val="005C2177"/>
    <w:rsid w:val="005C3BCC"/>
    <w:rsid w:val="005C4A69"/>
    <w:rsid w:val="005D2240"/>
    <w:rsid w:val="005D36E3"/>
    <w:rsid w:val="005D4283"/>
    <w:rsid w:val="005E07E6"/>
    <w:rsid w:val="005E281C"/>
    <w:rsid w:val="005E3018"/>
    <w:rsid w:val="005E5744"/>
    <w:rsid w:val="005E66F7"/>
    <w:rsid w:val="005E761B"/>
    <w:rsid w:val="005F455F"/>
    <w:rsid w:val="005F48F8"/>
    <w:rsid w:val="005F6F41"/>
    <w:rsid w:val="005F7B8B"/>
    <w:rsid w:val="0060073C"/>
    <w:rsid w:val="006009AF"/>
    <w:rsid w:val="00601056"/>
    <w:rsid w:val="00601C5D"/>
    <w:rsid w:val="006030E4"/>
    <w:rsid w:val="006062ED"/>
    <w:rsid w:val="006077EA"/>
    <w:rsid w:val="00611A58"/>
    <w:rsid w:val="00614144"/>
    <w:rsid w:val="006152CD"/>
    <w:rsid w:val="00621169"/>
    <w:rsid w:val="00621AAB"/>
    <w:rsid w:val="00622BD9"/>
    <w:rsid w:val="0062533D"/>
    <w:rsid w:val="006263F7"/>
    <w:rsid w:val="006302F4"/>
    <w:rsid w:val="00631C77"/>
    <w:rsid w:val="00633DE3"/>
    <w:rsid w:val="0063726C"/>
    <w:rsid w:val="00645805"/>
    <w:rsid w:val="00647E57"/>
    <w:rsid w:val="0065025F"/>
    <w:rsid w:val="00650302"/>
    <w:rsid w:val="0065174D"/>
    <w:rsid w:val="00652EA3"/>
    <w:rsid w:val="00652F9C"/>
    <w:rsid w:val="00654165"/>
    <w:rsid w:val="00656B7E"/>
    <w:rsid w:val="006605A6"/>
    <w:rsid w:val="00660E68"/>
    <w:rsid w:val="00661EAB"/>
    <w:rsid w:val="00661F89"/>
    <w:rsid w:val="00662988"/>
    <w:rsid w:val="00664348"/>
    <w:rsid w:val="0066464A"/>
    <w:rsid w:val="00670F78"/>
    <w:rsid w:val="006716A9"/>
    <w:rsid w:val="00671D09"/>
    <w:rsid w:val="00673E11"/>
    <w:rsid w:val="006810ED"/>
    <w:rsid w:val="00681FD9"/>
    <w:rsid w:val="00683AE4"/>
    <w:rsid w:val="0068498F"/>
    <w:rsid w:val="006864FF"/>
    <w:rsid w:val="00686507"/>
    <w:rsid w:val="00686BDE"/>
    <w:rsid w:val="00690F8C"/>
    <w:rsid w:val="0069308C"/>
    <w:rsid w:val="006945D5"/>
    <w:rsid w:val="006955D0"/>
    <w:rsid w:val="00696DA1"/>
    <w:rsid w:val="006A05EB"/>
    <w:rsid w:val="006A0BD8"/>
    <w:rsid w:val="006A1DC3"/>
    <w:rsid w:val="006A2E21"/>
    <w:rsid w:val="006A65CF"/>
    <w:rsid w:val="006A6C05"/>
    <w:rsid w:val="006A7BA0"/>
    <w:rsid w:val="006B2004"/>
    <w:rsid w:val="006B4226"/>
    <w:rsid w:val="006B4C29"/>
    <w:rsid w:val="006B619E"/>
    <w:rsid w:val="006B6353"/>
    <w:rsid w:val="006B6DB3"/>
    <w:rsid w:val="006B7CA4"/>
    <w:rsid w:val="006C0742"/>
    <w:rsid w:val="006C08B1"/>
    <w:rsid w:val="006C269F"/>
    <w:rsid w:val="006C28FD"/>
    <w:rsid w:val="006C4079"/>
    <w:rsid w:val="006C4544"/>
    <w:rsid w:val="006C4B97"/>
    <w:rsid w:val="006E265D"/>
    <w:rsid w:val="006E29DE"/>
    <w:rsid w:val="006E3575"/>
    <w:rsid w:val="006E366C"/>
    <w:rsid w:val="006E6578"/>
    <w:rsid w:val="006E711F"/>
    <w:rsid w:val="006F1323"/>
    <w:rsid w:val="006F1F3C"/>
    <w:rsid w:val="006F413B"/>
    <w:rsid w:val="006F488D"/>
    <w:rsid w:val="006F49B1"/>
    <w:rsid w:val="006F5E3E"/>
    <w:rsid w:val="006F617F"/>
    <w:rsid w:val="006F62D3"/>
    <w:rsid w:val="007017A4"/>
    <w:rsid w:val="00701B17"/>
    <w:rsid w:val="00704BE0"/>
    <w:rsid w:val="00705CF1"/>
    <w:rsid w:val="00707862"/>
    <w:rsid w:val="00715853"/>
    <w:rsid w:val="00717F7C"/>
    <w:rsid w:val="00720084"/>
    <w:rsid w:val="0072137F"/>
    <w:rsid w:val="00722F54"/>
    <w:rsid w:val="00723723"/>
    <w:rsid w:val="007237B2"/>
    <w:rsid w:val="00724DE9"/>
    <w:rsid w:val="0072547C"/>
    <w:rsid w:val="0072720B"/>
    <w:rsid w:val="0072792E"/>
    <w:rsid w:val="00734AAA"/>
    <w:rsid w:val="0073572C"/>
    <w:rsid w:val="00736752"/>
    <w:rsid w:val="00737850"/>
    <w:rsid w:val="007414AF"/>
    <w:rsid w:val="00742770"/>
    <w:rsid w:val="007436B8"/>
    <w:rsid w:val="0074370A"/>
    <w:rsid w:val="0074436C"/>
    <w:rsid w:val="00753038"/>
    <w:rsid w:val="007535DF"/>
    <w:rsid w:val="00753B7D"/>
    <w:rsid w:val="00756222"/>
    <w:rsid w:val="00756CF9"/>
    <w:rsid w:val="00757793"/>
    <w:rsid w:val="00762503"/>
    <w:rsid w:val="00762EB0"/>
    <w:rsid w:val="00763AE3"/>
    <w:rsid w:val="00763D2A"/>
    <w:rsid w:val="00765991"/>
    <w:rsid w:val="007729C1"/>
    <w:rsid w:val="00775B27"/>
    <w:rsid w:val="0077687E"/>
    <w:rsid w:val="00777CF3"/>
    <w:rsid w:val="007810AE"/>
    <w:rsid w:val="00783FF0"/>
    <w:rsid w:val="007854E6"/>
    <w:rsid w:val="00787E86"/>
    <w:rsid w:val="007913B6"/>
    <w:rsid w:val="0079170B"/>
    <w:rsid w:val="007954B9"/>
    <w:rsid w:val="007957A2"/>
    <w:rsid w:val="0079659A"/>
    <w:rsid w:val="007971BC"/>
    <w:rsid w:val="007A377C"/>
    <w:rsid w:val="007A472A"/>
    <w:rsid w:val="007A5161"/>
    <w:rsid w:val="007A52D2"/>
    <w:rsid w:val="007A589E"/>
    <w:rsid w:val="007B2100"/>
    <w:rsid w:val="007B30CF"/>
    <w:rsid w:val="007B5ED8"/>
    <w:rsid w:val="007B748D"/>
    <w:rsid w:val="007C069B"/>
    <w:rsid w:val="007C1BFC"/>
    <w:rsid w:val="007C4167"/>
    <w:rsid w:val="007C4297"/>
    <w:rsid w:val="007C5AFA"/>
    <w:rsid w:val="007C7118"/>
    <w:rsid w:val="007C7EE8"/>
    <w:rsid w:val="007D0D4A"/>
    <w:rsid w:val="007D3336"/>
    <w:rsid w:val="007D3C5F"/>
    <w:rsid w:val="007D3F90"/>
    <w:rsid w:val="007D5B88"/>
    <w:rsid w:val="007D5EC4"/>
    <w:rsid w:val="007D6818"/>
    <w:rsid w:val="007E2A0F"/>
    <w:rsid w:val="007E76D2"/>
    <w:rsid w:val="007F15D7"/>
    <w:rsid w:val="007F2040"/>
    <w:rsid w:val="007F301E"/>
    <w:rsid w:val="007F35B6"/>
    <w:rsid w:val="007F573F"/>
    <w:rsid w:val="008011BD"/>
    <w:rsid w:val="00801C7A"/>
    <w:rsid w:val="00803C81"/>
    <w:rsid w:val="008040CE"/>
    <w:rsid w:val="00804378"/>
    <w:rsid w:val="008054C3"/>
    <w:rsid w:val="00806741"/>
    <w:rsid w:val="0080697E"/>
    <w:rsid w:val="00806C50"/>
    <w:rsid w:val="00807710"/>
    <w:rsid w:val="00810D4E"/>
    <w:rsid w:val="008122EE"/>
    <w:rsid w:val="00813F8C"/>
    <w:rsid w:val="008144E3"/>
    <w:rsid w:val="00814D58"/>
    <w:rsid w:val="00815A8D"/>
    <w:rsid w:val="0082239E"/>
    <w:rsid w:val="00822AF9"/>
    <w:rsid w:val="00823DD2"/>
    <w:rsid w:val="008262B1"/>
    <w:rsid w:val="00827654"/>
    <w:rsid w:val="00827AB2"/>
    <w:rsid w:val="00827F2A"/>
    <w:rsid w:val="00831609"/>
    <w:rsid w:val="00831E91"/>
    <w:rsid w:val="008322AB"/>
    <w:rsid w:val="00834CA5"/>
    <w:rsid w:val="00834E66"/>
    <w:rsid w:val="00840407"/>
    <w:rsid w:val="00840A76"/>
    <w:rsid w:val="00840B02"/>
    <w:rsid w:val="00842FA9"/>
    <w:rsid w:val="00843672"/>
    <w:rsid w:val="00845017"/>
    <w:rsid w:val="00845666"/>
    <w:rsid w:val="008471BC"/>
    <w:rsid w:val="0085263A"/>
    <w:rsid w:val="00854295"/>
    <w:rsid w:val="0085572D"/>
    <w:rsid w:val="00856F88"/>
    <w:rsid w:val="00860629"/>
    <w:rsid w:val="008630C7"/>
    <w:rsid w:val="00864CF0"/>
    <w:rsid w:val="00866672"/>
    <w:rsid w:val="00870CDA"/>
    <w:rsid w:val="0087229A"/>
    <w:rsid w:val="0087432B"/>
    <w:rsid w:val="00880C52"/>
    <w:rsid w:val="00881768"/>
    <w:rsid w:val="00883C7A"/>
    <w:rsid w:val="008853E2"/>
    <w:rsid w:val="008870FE"/>
    <w:rsid w:val="00890882"/>
    <w:rsid w:val="00892BAC"/>
    <w:rsid w:val="00893CB1"/>
    <w:rsid w:val="008940E2"/>
    <w:rsid w:val="008944CF"/>
    <w:rsid w:val="0089455F"/>
    <w:rsid w:val="00894663"/>
    <w:rsid w:val="00894FFB"/>
    <w:rsid w:val="008972AF"/>
    <w:rsid w:val="008A0BB7"/>
    <w:rsid w:val="008A1C55"/>
    <w:rsid w:val="008A33DC"/>
    <w:rsid w:val="008A5D4B"/>
    <w:rsid w:val="008A7288"/>
    <w:rsid w:val="008B0197"/>
    <w:rsid w:val="008B22B1"/>
    <w:rsid w:val="008B5F41"/>
    <w:rsid w:val="008C0F7E"/>
    <w:rsid w:val="008C1E2E"/>
    <w:rsid w:val="008C2814"/>
    <w:rsid w:val="008C2D2C"/>
    <w:rsid w:val="008C3C7B"/>
    <w:rsid w:val="008C4A79"/>
    <w:rsid w:val="008C5353"/>
    <w:rsid w:val="008C61C9"/>
    <w:rsid w:val="008C6C86"/>
    <w:rsid w:val="008D04CD"/>
    <w:rsid w:val="008D5F88"/>
    <w:rsid w:val="008D6F8C"/>
    <w:rsid w:val="008D7F64"/>
    <w:rsid w:val="008E01FB"/>
    <w:rsid w:val="008E3D5C"/>
    <w:rsid w:val="008E4CA2"/>
    <w:rsid w:val="008E64E6"/>
    <w:rsid w:val="008F0273"/>
    <w:rsid w:val="008F0E75"/>
    <w:rsid w:val="008F1703"/>
    <w:rsid w:val="008F1874"/>
    <w:rsid w:val="008F2093"/>
    <w:rsid w:val="008F2A9D"/>
    <w:rsid w:val="008F386E"/>
    <w:rsid w:val="008F62B1"/>
    <w:rsid w:val="008F74B7"/>
    <w:rsid w:val="008F7C6C"/>
    <w:rsid w:val="00900235"/>
    <w:rsid w:val="0090037A"/>
    <w:rsid w:val="0090066C"/>
    <w:rsid w:val="00902C79"/>
    <w:rsid w:val="00903F1D"/>
    <w:rsid w:val="00904503"/>
    <w:rsid w:val="00905A5C"/>
    <w:rsid w:val="00912B34"/>
    <w:rsid w:val="00913CD7"/>
    <w:rsid w:val="00913EA9"/>
    <w:rsid w:val="00914201"/>
    <w:rsid w:val="009163F6"/>
    <w:rsid w:val="00920477"/>
    <w:rsid w:val="0092116A"/>
    <w:rsid w:val="00923407"/>
    <w:rsid w:val="009235D8"/>
    <w:rsid w:val="00924B65"/>
    <w:rsid w:val="00925817"/>
    <w:rsid w:val="00925F37"/>
    <w:rsid w:val="00930213"/>
    <w:rsid w:val="00931C1F"/>
    <w:rsid w:val="009324D2"/>
    <w:rsid w:val="009343ED"/>
    <w:rsid w:val="009358A4"/>
    <w:rsid w:val="009402B6"/>
    <w:rsid w:val="00940A7A"/>
    <w:rsid w:val="009423AB"/>
    <w:rsid w:val="00942409"/>
    <w:rsid w:val="00942593"/>
    <w:rsid w:val="009425E1"/>
    <w:rsid w:val="0094772A"/>
    <w:rsid w:val="00953C38"/>
    <w:rsid w:val="00954280"/>
    <w:rsid w:val="009550C1"/>
    <w:rsid w:val="00956A2F"/>
    <w:rsid w:val="00956BB7"/>
    <w:rsid w:val="00956C98"/>
    <w:rsid w:val="009578B7"/>
    <w:rsid w:val="00962455"/>
    <w:rsid w:val="00963BCF"/>
    <w:rsid w:val="00965045"/>
    <w:rsid w:val="00965B0E"/>
    <w:rsid w:val="00967ACA"/>
    <w:rsid w:val="00975658"/>
    <w:rsid w:val="00975723"/>
    <w:rsid w:val="00980B08"/>
    <w:rsid w:val="00984F68"/>
    <w:rsid w:val="009869E7"/>
    <w:rsid w:val="00987179"/>
    <w:rsid w:val="00987624"/>
    <w:rsid w:val="00987C76"/>
    <w:rsid w:val="00990C8B"/>
    <w:rsid w:val="0099438D"/>
    <w:rsid w:val="009956BA"/>
    <w:rsid w:val="00995A50"/>
    <w:rsid w:val="009965A7"/>
    <w:rsid w:val="00997293"/>
    <w:rsid w:val="0099775A"/>
    <w:rsid w:val="00997C3A"/>
    <w:rsid w:val="009A28ED"/>
    <w:rsid w:val="009A3318"/>
    <w:rsid w:val="009A3C68"/>
    <w:rsid w:val="009A5192"/>
    <w:rsid w:val="009A52EC"/>
    <w:rsid w:val="009A6E0D"/>
    <w:rsid w:val="009A721A"/>
    <w:rsid w:val="009A73E4"/>
    <w:rsid w:val="009A7C51"/>
    <w:rsid w:val="009B2354"/>
    <w:rsid w:val="009B3221"/>
    <w:rsid w:val="009B346B"/>
    <w:rsid w:val="009B3F9A"/>
    <w:rsid w:val="009B4740"/>
    <w:rsid w:val="009B50CE"/>
    <w:rsid w:val="009B5177"/>
    <w:rsid w:val="009B6875"/>
    <w:rsid w:val="009B6920"/>
    <w:rsid w:val="009B6DBB"/>
    <w:rsid w:val="009C04F4"/>
    <w:rsid w:val="009C0683"/>
    <w:rsid w:val="009C1F7E"/>
    <w:rsid w:val="009C255D"/>
    <w:rsid w:val="009C2C4D"/>
    <w:rsid w:val="009C4C65"/>
    <w:rsid w:val="009C5CFD"/>
    <w:rsid w:val="009C634F"/>
    <w:rsid w:val="009D5271"/>
    <w:rsid w:val="009D5292"/>
    <w:rsid w:val="009D782D"/>
    <w:rsid w:val="009D7EF7"/>
    <w:rsid w:val="009E390C"/>
    <w:rsid w:val="009E5618"/>
    <w:rsid w:val="009E68EA"/>
    <w:rsid w:val="009F0CFA"/>
    <w:rsid w:val="009F16F8"/>
    <w:rsid w:val="009F38B8"/>
    <w:rsid w:val="009F64A4"/>
    <w:rsid w:val="00A04B78"/>
    <w:rsid w:val="00A10AAC"/>
    <w:rsid w:val="00A111A3"/>
    <w:rsid w:val="00A1196E"/>
    <w:rsid w:val="00A12462"/>
    <w:rsid w:val="00A132F9"/>
    <w:rsid w:val="00A15ACD"/>
    <w:rsid w:val="00A17A22"/>
    <w:rsid w:val="00A17F4B"/>
    <w:rsid w:val="00A21AEA"/>
    <w:rsid w:val="00A22E78"/>
    <w:rsid w:val="00A23657"/>
    <w:rsid w:val="00A237E3"/>
    <w:rsid w:val="00A23BD9"/>
    <w:rsid w:val="00A259D4"/>
    <w:rsid w:val="00A301C6"/>
    <w:rsid w:val="00A32F20"/>
    <w:rsid w:val="00A33A94"/>
    <w:rsid w:val="00A36910"/>
    <w:rsid w:val="00A37759"/>
    <w:rsid w:val="00A4013D"/>
    <w:rsid w:val="00A4047F"/>
    <w:rsid w:val="00A41B82"/>
    <w:rsid w:val="00A428C1"/>
    <w:rsid w:val="00A44571"/>
    <w:rsid w:val="00A457D8"/>
    <w:rsid w:val="00A46D29"/>
    <w:rsid w:val="00A46EF3"/>
    <w:rsid w:val="00A504A9"/>
    <w:rsid w:val="00A51D31"/>
    <w:rsid w:val="00A535B4"/>
    <w:rsid w:val="00A543BE"/>
    <w:rsid w:val="00A553F7"/>
    <w:rsid w:val="00A559D8"/>
    <w:rsid w:val="00A55F3D"/>
    <w:rsid w:val="00A61504"/>
    <w:rsid w:val="00A6506B"/>
    <w:rsid w:val="00A65E7C"/>
    <w:rsid w:val="00A665A3"/>
    <w:rsid w:val="00A6750F"/>
    <w:rsid w:val="00A70BC9"/>
    <w:rsid w:val="00A71DF6"/>
    <w:rsid w:val="00A75A42"/>
    <w:rsid w:val="00A76243"/>
    <w:rsid w:val="00A768D9"/>
    <w:rsid w:val="00A81BEC"/>
    <w:rsid w:val="00A83261"/>
    <w:rsid w:val="00A844DB"/>
    <w:rsid w:val="00A850DC"/>
    <w:rsid w:val="00A85910"/>
    <w:rsid w:val="00A86512"/>
    <w:rsid w:val="00A86D0B"/>
    <w:rsid w:val="00A87DBD"/>
    <w:rsid w:val="00A9156F"/>
    <w:rsid w:val="00A92026"/>
    <w:rsid w:val="00A92B08"/>
    <w:rsid w:val="00A93C64"/>
    <w:rsid w:val="00A94BF5"/>
    <w:rsid w:val="00A97001"/>
    <w:rsid w:val="00A9722C"/>
    <w:rsid w:val="00AA4742"/>
    <w:rsid w:val="00AA4908"/>
    <w:rsid w:val="00AA4DB8"/>
    <w:rsid w:val="00AA51C3"/>
    <w:rsid w:val="00AA5693"/>
    <w:rsid w:val="00AA680C"/>
    <w:rsid w:val="00AB3363"/>
    <w:rsid w:val="00AB3B53"/>
    <w:rsid w:val="00AB3CB5"/>
    <w:rsid w:val="00AB4FAA"/>
    <w:rsid w:val="00AB56DC"/>
    <w:rsid w:val="00AB5AF1"/>
    <w:rsid w:val="00AB62D2"/>
    <w:rsid w:val="00AB6B98"/>
    <w:rsid w:val="00AB716D"/>
    <w:rsid w:val="00AB72B4"/>
    <w:rsid w:val="00AC2C3B"/>
    <w:rsid w:val="00AC327C"/>
    <w:rsid w:val="00AC439E"/>
    <w:rsid w:val="00AC501F"/>
    <w:rsid w:val="00AC54E7"/>
    <w:rsid w:val="00AD3C62"/>
    <w:rsid w:val="00AD4ED8"/>
    <w:rsid w:val="00AD6480"/>
    <w:rsid w:val="00AD772C"/>
    <w:rsid w:val="00AE02AE"/>
    <w:rsid w:val="00AE1A22"/>
    <w:rsid w:val="00AE2CBC"/>
    <w:rsid w:val="00AE389E"/>
    <w:rsid w:val="00AE3B1E"/>
    <w:rsid w:val="00AF127A"/>
    <w:rsid w:val="00AF47A2"/>
    <w:rsid w:val="00AF4E4D"/>
    <w:rsid w:val="00AF6EFC"/>
    <w:rsid w:val="00AF753B"/>
    <w:rsid w:val="00B011C0"/>
    <w:rsid w:val="00B02F88"/>
    <w:rsid w:val="00B031F1"/>
    <w:rsid w:val="00B04A83"/>
    <w:rsid w:val="00B12747"/>
    <w:rsid w:val="00B13C87"/>
    <w:rsid w:val="00B161E5"/>
    <w:rsid w:val="00B2054B"/>
    <w:rsid w:val="00B20916"/>
    <w:rsid w:val="00B313AA"/>
    <w:rsid w:val="00B3156C"/>
    <w:rsid w:val="00B34074"/>
    <w:rsid w:val="00B34B20"/>
    <w:rsid w:val="00B34E7E"/>
    <w:rsid w:val="00B34F87"/>
    <w:rsid w:val="00B35414"/>
    <w:rsid w:val="00B355D0"/>
    <w:rsid w:val="00B36665"/>
    <w:rsid w:val="00B36CC2"/>
    <w:rsid w:val="00B405C7"/>
    <w:rsid w:val="00B40AF7"/>
    <w:rsid w:val="00B40BD6"/>
    <w:rsid w:val="00B4120D"/>
    <w:rsid w:val="00B42E99"/>
    <w:rsid w:val="00B435EE"/>
    <w:rsid w:val="00B52414"/>
    <w:rsid w:val="00B562D8"/>
    <w:rsid w:val="00B60171"/>
    <w:rsid w:val="00B623F5"/>
    <w:rsid w:val="00B63F47"/>
    <w:rsid w:val="00B643CC"/>
    <w:rsid w:val="00B66B77"/>
    <w:rsid w:val="00B70C7D"/>
    <w:rsid w:val="00B73D66"/>
    <w:rsid w:val="00B751AC"/>
    <w:rsid w:val="00B844B6"/>
    <w:rsid w:val="00B85299"/>
    <w:rsid w:val="00B866CF"/>
    <w:rsid w:val="00B92039"/>
    <w:rsid w:val="00B93E20"/>
    <w:rsid w:val="00B965F8"/>
    <w:rsid w:val="00BA00D7"/>
    <w:rsid w:val="00BA0CF9"/>
    <w:rsid w:val="00BA1650"/>
    <w:rsid w:val="00BA21C0"/>
    <w:rsid w:val="00BA2851"/>
    <w:rsid w:val="00BA2BA9"/>
    <w:rsid w:val="00BA39F4"/>
    <w:rsid w:val="00BA517A"/>
    <w:rsid w:val="00BA5E48"/>
    <w:rsid w:val="00BA5FB2"/>
    <w:rsid w:val="00BA7B47"/>
    <w:rsid w:val="00BA7E7E"/>
    <w:rsid w:val="00BB05A7"/>
    <w:rsid w:val="00BB2CEC"/>
    <w:rsid w:val="00BB508F"/>
    <w:rsid w:val="00BB5447"/>
    <w:rsid w:val="00BC0E21"/>
    <w:rsid w:val="00BC167C"/>
    <w:rsid w:val="00BC1F34"/>
    <w:rsid w:val="00BC377A"/>
    <w:rsid w:val="00BC5586"/>
    <w:rsid w:val="00BD0DC5"/>
    <w:rsid w:val="00BD44F5"/>
    <w:rsid w:val="00BD59B5"/>
    <w:rsid w:val="00BD7DC9"/>
    <w:rsid w:val="00BD7F5B"/>
    <w:rsid w:val="00BE0663"/>
    <w:rsid w:val="00BE0D5D"/>
    <w:rsid w:val="00BE2579"/>
    <w:rsid w:val="00BE303B"/>
    <w:rsid w:val="00BF1632"/>
    <w:rsid w:val="00BF53E8"/>
    <w:rsid w:val="00BF54F7"/>
    <w:rsid w:val="00BF62BE"/>
    <w:rsid w:val="00C01898"/>
    <w:rsid w:val="00C0499A"/>
    <w:rsid w:val="00C05016"/>
    <w:rsid w:val="00C0525A"/>
    <w:rsid w:val="00C05F07"/>
    <w:rsid w:val="00C073DE"/>
    <w:rsid w:val="00C12DBD"/>
    <w:rsid w:val="00C154AF"/>
    <w:rsid w:val="00C16A0E"/>
    <w:rsid w:val="00C17AF1"/>
    <w:rsid w:val="00C21340"/>
    <w:rsid w:val="00C21445"/>
    <w:rsid w:val="00C2263F"/>
    <w:rsid w:val="00C23B8C"/>
    <w:rsid w:val="00C24919"/>
    <w:rsid w:val="00C24A79"/>
    <w:rsid w:val="00C24FA8"/>
    <w:rsid w:val="00C25153"/>
    <w:rsid w:val="00C25ACD"/>
    <w:rsid w:val="00C25BF4"/>
    <w:rsid w:val="00C27957"/>
    <w:rsid w:val="00C27E46"/>
    <w:rsid w:val="00C30E82"/>
    <w:rsid w:val="00C31C54"/>
    <w:rsid w:val="00C320F2"/>
    <w:rsid w:val="00C322E1"/>
    <w:rsid w:val="00C3376F"/>
    <w:rsid w:val="00C33C22"/>
    <w:rsid w:val="00C366AF"/>
    <w:rsid w:val="00C37468"/>
    <w:rsid w:val="00C403CC"/>
    <w:rsid w:val="00C403EE"/>
    <w:rsid w:val="00C408A5"/>
    <w:rsid w:val="00C417ED"/>
    <w:rsid w:val="00C42276"/>
    <w:rsid w:val="00C46C56"/>
    <w:rsid w:val="00C47015"/>
    <w:rsid w:val="00C50FA9"/>
    <w:rsid w:val="00C5116F"/>
    <w:rsid w:val="00C53DF0"/>
    <w:rsid w:val="00C53E8C"/>
    <w:rsid w:val="00C54278"/>
    <w:rsid w:val="00C56395"/>
    <w:rsid w:val="00C57B58"/>
    <w:rsid w:val="00C57CA9"/>
    <w:rsid w:val="00C603F0"/>
    <w:rsid w:val="00C61483"/>
    <w:rsid w:val="00C632AB"/>
    <w:rsid w:val="00C63C0B"/>
    <w:rsid w:val="00C63DF8"/>
    <w:rsid w:val="00C63E28"/>
    <w:rsid w:val="00C676AD"/>
    <w:rsid w:val="00C67C11"/>
    <w:rsid w:val="00C70C98"/>
    <w:rsid w:val="00C70EB5"/>
    <w:rsid w:val="00C72BC0"/>
    <w:rsid w:val="00C74E14"/>
    <w:rsid w:val="00C7518F"/>
    <w:rsid w:val="00C76F1D"/>
    <w:rsid w:val="00C77EFD"/>
    <w:rsid w:val="00C800D0"/>
    <w:rsid w:val="00C80D9F"/>
    <w:rsid w:val="00C80F79"/>
    <w:rsid w:val="00C81634"/>
    <w:rsid w:val="00C820B7"/>
    <w:rsid w:val="00C84380"/>
    <w:rsid w:val="00C9091F"/>
    <w:rsid w:val="00C94284"/>
    <w:rsid w:val="00C9764D"/>
    <w:rsid w:val="00C97F9A"/>
    <w:rsid w:val="00CA0ED8"/>
    <w:rsid w:val="00CA2BDB"/>
    <w:rsid w:val="00CA3F21"/>
    <w:rsid w:val="00CA5C3B"/>
    <w:rsid w:val="00CB0D47"/>
    <w:rsid w:val="00CB15BD"/>
    <w:rsid w:val="00CB210C"/>
    <w:rsid w:val="00CB6599"/>
    <w:rsid w:val="00CC07EF"/>
    <w:rsid w:val="00CC1690"/>
    <w:rsid w:val="00CC1C77"/>
    <w:rsid w:val="00CC2DF1"/>
    <w:rsid w:val="00CC6267"/>
    <w:rsid w:val="00CC657A"/>
    <w:rsid w:val="00CC6BD0"/>
    <w:rsid w:val="00CD3E34"/>
    <w:rsid w:val="00CD4793"/>
    <w:rsid w:val="00CD7619"/>
    <w:rsid w:val="00CD7C20"/>
    <w:rsid w:val="00CE122A"/>
    <w:rsid w:val="00CE23BD"/>
    <w:rsid w:val="00CE245B"/>
    <w:rsid w:val="00CE2989"/>
    <w:rsid w:val="00CE4053"/>
    <w:rsid w:val="00CE5FA5"/>
    <w:rsid w:val="00CE6A6B"/>
    <w:rsid w:val="00CE6ABE"/>
    <w:rsid w:val="00CE77B2"/>
    <w:rsid w:val="00CF1D32"/>
    <w:rsid w:val="00D02B3A"/>
    <w:rsid w:val="00D03470"/>
    <w:rsid w:val="00D03A6C"/>
    <w:rsid w:val="00D03EB0"/>
    <w:rsid w:val="00D041A9"/>
    <w:rsid w:val="00D060DC"/>
    <w:rsid w:val="00D113A3"/>
    <w:rsid w:val="00D11A2C"/>
    <w:rsid w:val="00D12098"/>
    <w:rsid w:val="00D1286E"/>
    <w:rsid w:val="00D1731A"/>
    <w:rsid w:val="00D22F4B"/>
    <w:rsid w:val="00D3141C"/>
    <w:rsid w:val="00D34C14"/>
    <w:rsid w:val="00D36C1B"/>
    <w:rsid w:val="00D37007"/>
    <w:rsid w:val="00D43B78"/>
    <w:rsid w:val="00D45D7A"/>
    <w:rsid w:val="00D45ECA"/>
    <w:rsid w:val="00D4600D"/>
    <w:rsid w:val="00D46445"/>
    <w:rsid w:val="00D46764"/>
    <w:rsid w:val="00D51527"/>
    <w:rsid w:val="00D531F9"/>
    <w:rsid w:val="00D553C8"/>
    <w:rsid w:val="00D60F9F"/>
    <w:rsid w:val="00D61AFA"/>
    <w:rsid w:val="00D631EA"/>
    <w:rsid w:val="00D638A0"/>
    <w:rsid w:val="00D6416E"/>
    <w:rsid w:val="00D655E9"/>
    <w:rsid w:val="00D65AA3"/>
    <w:rsid w:val="00D6757A"/>
    <w:rsid w:val="00D67C12"/>
    <w:rsid w:val="00D72C94"/>
    <w:rsid w:val="00D77683"/>
    <w:rsid w:val="00D77F37"/>
    <w:rsid w:val="00D80FA9"/>
    <w:rsid w:val="00D81F48"/>
    <w:rsid w:val="00D83127"/>
    <w:rsid w:val="00D8629F"/>
    <w:rsid w:val="00D91A13"/>
    <w:rsid w:val="00D94462"/>
    <w:rsid w:val="00DA3CA4"/>
    <w:rsid w:val="00DA3FFB"/>
    <w:rsid w:val="00DA48FD"/>
    <w:rsid w:val="00DA4EB9"/>
    <w:rsid w:val="00DA5217"/>
    <w:rsid w:val="00DA7D54"/>
    <w:rsid w:val="00DB009B"/>
    <w:rsid w:val="00DB532D"/>
    <w:rsid w:val="00DB6267"/>
    <w:rsid w:val="00DB69E8"/>
    <w:rsid w:val="00DB76FA"/>
    <w:rsid w:val="00DC306A"/>
    <w:rsid w:val="00DC4F0F"/>
    <w:rsid w:val="00DD0E18"/>
    <w:rsid w:val="00DD0F46"/>
    <w:rsid w:val="00DD1C32"/>
    <w:rsid w:val="00DD5597"/>
    <w:rsid w:val="00DD56C1"/>
    <w:rsid w:val="00DE04FD"/>
    <w:rsid w:val="00DE250B"/>
    <w:rsid w:val="00DE2764"/>
    <w:rsid w:val="00DE33AD"/>
    <w:rsid w:val="00DE3D7A"/>
    <w:rsid w:val="00DE43E2"/>
    <w:rsid w:val="00DE4DA9"/>
    <w:rsid w:val="00DE5412"/>
    <w:rsid w:val="00DE7DD9"/>
    <w:rsid w:val="00DE7EA2"/>
    <w:rsid w:val="00DF0F66"/>
    <w:rsid w:val="00DF2646"/>
    <w:rsid w:val="00DF3837"/>
    <w:rsid w:val="00DF3F3C"/>
    <w:rsid w:val="00DF3F61"/>
    <w:rsid w:val="00DF4668"/>
    <w:rsid w:val="00DF60C1"/>
    <w:rsid w:val="00DF6756"/>
    <w:rsid w:val="00DF6C89"/>
    <w:rsid w:val="00E022F5"/>
    <w:rsid w:val="00E10D18"/>
    <w:rsid w:val="00E11ABD"/>
    <w:rsid w:val="00E13BAF"/>
    <w:rsid w:val="00E1451F"/>
    <w:rsid w:val="00E15014"/>
    <w:rsid w:val="00E155A0"/>
    <w:rsid w:val="00E17725"/>
    <w:rsid w:val="00E17EA8"/>
    <w:rsid w:val="00E20E80"/>
    <w:rsid w:val="00E25077"/>
    <w:rsid w:val="00E271BD"/>
    <w:rsid w:val="00E27640"/>
    <w:rsid w:val="00E330E1"/>
    <w:rsid w:val="00E33B73"/>
    <w:rsid w:val="00E37A1C"/>
    <w:rsid w:val="00E4292C"/>
    <w:rsid w:val="00E430DC"/>
    <w:rsid w:val="00E45607"/>
    <w:rsid w:val="00E4640A"/>
    <w:rsid w:val="00E46580"/>
    <w:rsid w:val="00E469C2"/>
    <w:rsid w:val="00E47370"/>
    <w:rsid w:val="00E51A52"/>
    <w:rsid w:val="00E52A5B"/>
    <w:rsid w:val="00E54D77"/>
    <w:rsid w:val="00E55B23"/>
    <w:rsid w:val="00E564C8"/>
    <w:rsid w:val="00E62A57"/>
    <w:rsid w:val="00E62CC0"/>
    <w:rsid w:val="00E647C8"/>
    <w:rsid w:val="00E7132E"/>
    <w:rsid w:val="00E727E2"/>
    <w:rsid w:val="00E73BBC"/>
    <w:rsid w:val="00E817E7"/>
    <w:rsid w:val="00E85CF3"/>
    <w:rsid w:val="00E85DCC"/>
    <w:rsid w:val="00E86F19"/>
    <w:rsid w:val="00E87CB8"/>
    <w:rsid w:val="00E90D20"/>
    <w:rsid w:val="00E9357B"/>
    <w:rsid w:val="00E94AAF"/>
    <w:rsid w:val="00E9793E"/>
    <w:rsid w:val="00EA0430"/>
    <w:rsid w:val="00EA1F16"/>
    <w:rsid w:val="00EA3CAE"/>
    <w:rsid w:val="00EA5566"/>
    <w:rsid w:val="00EA6194"/>
    <w:rsid w:val="00EB08E6"/>
    <w:rsid w:val="00EB2E3E"/>
    <w:rsid w:val="00EB4D46"/>
    <w:rsid w:val="00EC045B"/>
    <w:rsid w:val="00EC0755"/>
    <w:rsid w:val="00EC3817"/>
    <w:rsid w:val="00EC45A8"/>
    <w:rsid w:val="00EC5307"/>
    <w:rsid w:val="00EC68F0"/>
    <w:rsid w:val="00EC69E5"/>
    <w:rsid w:val="00ED051E"/>
    <w:rsid w:val="00ED2BD8"/>
    <w:rsid w:val="00ED34F0"/>
    <w:rsid w:val="00ED5457"/>
    <w:rsid w:val="00ED72FF"/>
    <w:rsid w:val="00ED7305"/>
    <w:rsid w:val="00EE18BE"/>
    <w:rsid w:val="00EE1EA5"/>
    <w:rsid w:val="00EE2432"/>
    <w:rsid w:val="00EE38FD"/>
    <w:rsid w:val="00EE4DC8"/>
    <w:rsid w:val="00EE4FC5"/>
    <w:rsid w:val="00EE53C1"/>
    <w:rsid w:val="00EE5DE7"/>
    <w:rsid w:val="00EE71C9"/>
    <w:rsid w:val="00EF06BF"/>
    <w:rsid w:val="00EF3CD8"/>
    <w:rsid w:val="00EF3DA9"/>
    <w:rsid w:val="00EF568F"/>
    <w:rsid w:val="00F00D79"/>
    <w:rsid w:val="00F10472"/>
    <w:rsid w:val="00F126B8"/>
    <w:rsid w:val="00F154D1"/>
    <w:rsid w:val="00F15CE8"/>
    <w:rsid w:val="00F15D71"/>
    <w:rsid w:val="00F20616"/>
    <w:rsid w:val="00F2109F"/>
    <w:rsid w:val="00F22094"/>
    <w:rsid w:val="00F2619A"/>
    <w:rsid w:val="00F26932"/>
    <w:rsid w:val="00F2701A"/>
    <w:rsid w:val="00F3411B"/>
    <w:rsid w:val="00F37E73"/>
    <w:rsid w:val="00F4113B"/>
    <w:rsid w:val="00F4613D"/>
    <w:rsid w:val="00F462F2"/>
    <w:rsid w:val="00F46673"/>
    <w:rsid w:val="00F50A3D"/>
    <w:rsid w:val="00F51C6E"/>
    <w:rsid w:val="00F5328E"/>
    <w:rsid w:val="00F5376F"/>
    <w:rsid w:val="00F54F67"/>
    <w:rsid w:val="00F5662C"/>
    <w:rsid w:val="00F56DA3"/>
    <w:rsid w:val="00F60C1B"/>
    <w:rsid w:val="00F6470E"/>
    <w:rsid w:val="00F65755"/>
    <w:rsid w:val="00F67DC2"/>
    <w:rsid w:val="00F702DD"/>
    <w:rsid w:val="00F71683"/>
    <w:rsid w:val="00F72D1D"/>
    <w:rsid w:val="00F733E3"/>
    <w:rsid w:val="00F80561"/>
    <w:rsid w:val="00F8096D"/>
    <w:rsid w:val="00F81310"/>
    <w:rsid w:val="00F81DB3"/>
    <w:rsid w:val="00F82D70"/>
    <w:rsid w:val="00F87E0E"/>
    <w:rsid w:val="00F87FFB"/>
    <w:rsid w:val="00F904AC"/>
    <w:rsid w:val="00F90FF4"/>
    <w:rsid w:val="00F920AB"/>
    <w:rsid w:val="00F931D3"/>
    <w:rsid w:val="00F9540C"/>
    <w:rsid w:val="00F95B75"/>
    <w:rsid w:val="00FA05EF"/>
    <w:rsid w:val="00FA1D31"/>
    <w:rsid w:val="00FA3B25"/>
    <w:rsid w:val="00FA4381"/>
    <w:rsid w:val="00FA535B"/>
    <w:rsid w:val="00FA612D"/>
    <w:rsid w:val="00FA6366"/>
    <w:rsid w:val="00FA6C37"/>
    <w:rsid w:val="00FA7ACD"/>
    <w:rsid w:val="00FB0090"/>
    <w:rsid w:val="00FB3D35"/>
    <w:rsid w:val="00FB4EEC"/>
    <w:rsid w:val="00FB4F57"/>
    <w:rsid w:val="00FB6967"/>
    <w:rsid w:val="00FC0051"/>
    <w:rsid w:val="00FC0B03"/>
    <w:rsid w:val="00FC0B51"/>
    <w:rsid w:val="00FC0CE7"/>
    <w:rsid w:val="00FC175F"/>
    <w:rsid w:val="00FC1FBC"/>
    <w:rsid w:val="00FC602B"/>
    <w:rsid w:val="00FC770A"/>
    <w:rsid w:val="00FD227B"/>
    <w:rsid w:val="00FD35E5"/>
    <w:rsid w:val="00FE2156"/>
    <w:rsid w:val="00FE23A9"/>
    <w:rsid w:val="00FE4396"/>
    <w:rsid w:val="00FE5FF8"/>
    <w:rsid w:val="00FE6A7F"/>
    <w:rsid w:val="00FF2ABF"/>
    <w:rsid w:val="00FF3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7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5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1561</Words>
  <Characters>8902</Characters>
  <Application>Microsoft Office Word</Application>
  <DocSecurity>0</DocSecurity>
  <Lines>74</Lines>
  <Paragraphs>20</Paragraphs>
  <ScaleCrop>false</ScaleCrop>
  <Company>Lenovo</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王瑞</dc:creator>
  <cp:keywords/>
  <dc:description/>
  <cp:lastModifiedBy>王瑞</cp:lastModifiedBy>
  <cp:revision>2</cp:revision>
  <dcterms:created xsi:type="dcterms:W3CDTF">2019-10-23T10:49:00Z</dcterms:created>
  <dcterms:modified xsi:type="dcterms:W3CDTF">2019-10-23T10:51:00Z</dcterms:modified>
</cp:coreProperties>
</file>