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Ansi="宋体" w:cs="宋体"/>
          <w:b/>
          <w:sz w:val="44"/>
          <w:szCs w:val="44"/>
        </w:rPr>
      </w:pPr>
      <w:bookmarkStart w:id="2018" w:name="_GoBack"/>
      <w:bookmarkEnd w:id="2018"/>
    </w:p>
    <w:p>
      <w:pPr>
        <w:rPr>
          <w:rFonts w:hAnsi="宋体" w:cs="宋体"/>
          <w:b/>
          <w:sz w:val="44"/>
          <w:szCs w:val="44"/>
        </w:rPr>
      </w:pPr>
    </w:p>
    <w:p>
      <w:pPr>
        <w:spacing w:line="480" w:lineRule="auto"/>
        <w:jc w:val="center"/>
        <w:rPr>
          <w:rFonts w:hAnsi="宋体" w:cs="宋体"/>
          <w:b/>
          <w:sz w:val="44"/>
          <w:szCs w:val="44"/>
        </w:rPr>
      </w:pPr>
      <w:r>
        <w:rPr>
          <w:rFonts w:hint="eastAsia" w:hAnsi="宋体" w:cs="宋体"/>
          <w:b/>
          <w:sz w:val="44"/>
          <w:szCs w:val="44"/>
        </w:rPr>
        <w:t>长湖申线航道湖州段绿道二期建设工程</w:t>
      </w:r>
    </w:p>
    <w:p>
      <w:pPr>
        <w:spacing w:line="480" w:lineRule="auto"/>
        <w:jc w:val="center"/>
        <w:rPr>
          <w:rFonts w:hAnsi="宋体" w:cs="宋体"/>
          <w:b/>
          <w:sz w:val="44"/>
          <w:szCs w:val="44"/>
        </w:rPr>
      </w:pPr>
      <w:r>
        <w:rPr>
          <w:rFonts w:hint="eastAsia" w:hAnsi="宋体" w:cs="宋体"/>
          <w:b/>
          <w:sz w:val="44"/>
          <w:szCs w:val="44"/>
        </w:rPr>
        <w:t>施工招标</w:t>
      </w:r>
    </w:p>
    <w:p>
      <w:pPr>
        <w:widowControl/>
        <w:jc w:val="center"/>
        <w:rPr>
          <w:rFonts w:hAnsi="宋体" w:cs="宋体"/>
          <w:sz w:val="28"/>
          <w:szCs w:val="28"/>
        </w:rPr>
      </w:pPr>
      <w:r>
        <w:rPr>
          <w:rFonts w:hint="eastAsia" w:hAnsi="宋体" w:cs="宋体"/>
          <w:sz w:val="28"/>
          <w:szCs w:val="28"/>
        </w:rPr>
        <w:t xml:space="preserve"> </w:t>
      </w:r>
    </w:p>
    <w:p>
      <w:pPr>
        <w:widowControl/>
        <w:jc w:val="center"/>
        <w:rPr>
          <w:rFonts w:hAnsi="宋体" w:cs="宋体"/>
          <w:sz w:val="28"/>
          <w:szCs w:val="28"/>
        </w:rPr>
      </w:pPr>
      <w:r>
        <w:rPr>
          <w:rFonts w:hint="eastAsia" w:hAnsi="宋体" w:cs="宋体"/>
          <w:sz w:val="28"/>
          <w:szCs w:val="28"/>
        </w:rPr>
        <w:t xml:space="preserve">项目编号：HZ2022*******(TSG-***S)(TSG-022S)   </w:t>
      </w:r>
    </w:p>
    <w:p>
      <w:pPr>
        <w:spacing w:line="480" w:lineRule="auto"/>
        <w:jc w:val="center"/>
        <w:rPr>
          <w:rFonts w:hAnsi="宋体" w:cs="宋体"/>
          <w:sz w:val="44"/>
          <w:szCs w:val="44"/>
        </w:rPr>
      </w:pPr>
    </w:p>
    <w:p>
      <w:pPr>
        <w:spacing w:line="480" w:lineRule="auto"/>
        <w:rPr>
          <w:rFonts w:hAnsi="宋体" w:cs="宋体"/>
          <w:sz w:val="84"/>
          <w:szCs w:val="84"/>
        </w:rPr>
      </w:pPr>
      <w:r>
        <w:rPr>
          <w:rFonts w:hint="eastAsia" w:hAnsi="宋体" w:cs="宋体"/>
          <w:b/>
          <w:bCs/>
          <w:sz w:val="28"/>
          <w:szCs w:val="36"/>
        </w:rPr>
        <w:t xml:space="preserve">                                   </w:t>
      </w:r>
    </w:p>
    <w:p>
      <w:pPr>
        <w:jc w:val="center"/>
        <w:rPr>
          <w:rFonts w:hAnsi="宋体" w:cs="宋体"/>
          <w:sz w:val="84"/>
          <w:szCs w:val="84"/>
        </w:rPr>
      </w:pPr>
    </w:p>
    <w:p>
      <w:pPr>
        <w:jc w:val="center"/>
        <w:rPr>
          <w:rFonts w:hAnsi="宋体" w:cs="宋体"/>
          <w:b/>
          <w:sz w:val="84"/>
          <w:szCs w:val="84"/>
        </w:rPr>
      </w:pPr>
      <w:r>
        <w:rPr>
          <w:rFonts w:hint="eastAsia" w:hAnsi="宋体" w:cs="宋体"/>
          <w:b/>
          <w:sz w:val="84"/>
          <w:szCs w:val="84"/>
        </w:rPr>
        <w:t>招  标  文  件</w:t>
      </w:r>
    </w:p>
    <w:p>
      <w:pPr>
        <w:ind w:firstLine="1920" w:firstLineChars="600"/>
        <w:rPr>
          <w:rFonts w:hAnsi="宋体" w:cs="宋体"/>
          <w:sz w:val="32"/>
          <w:szCs w:val="32"/>
        </w:rPr>
      </w:pPr>
    </w:p>
    <w:p>
      <w:pPr>
        <w:rPr>
          <w:rFonts w:hAnsi="宋体" w:cs="宋体"/>
          <w:sz w:val="32"/>
          <w:szCs w:val="32"/>
        </w:rPr>
      </w:pPr>
    </w:p>
    <w:p>
      <w:pPr>
        <w:ind w:firstLine="1920" w:firstLineChars="600"/>
        <w:rPr>
          <w:rFonts w:hAnsi="宋体" w:cs="宋体"/>
          <w:sz w:val="32"/>
          <w:szCs w:val="32"/>
        </w:rPr>
      </w:pPr>
    </w:p>
    <w:p>
      <w:pPr>
        <w:rPr>
          <w:rFonts w:hAnsi="宋体" w:cs="宋体"/>
          <w:b/>
          <w:bCs/>
          <w:sz w:val="32"/>
          <w:szCs w:val="32"/>
        </w:rPr>
      </w:pPr>
    </w:p>
    <w:p>
      <w:pPr>
        <w:jc w:val="center"/>
        <w:rPr>
          <w:rFonts w:hAnsi="宋体" w:cs="宋体"/>
          <w:b/>
          <w:bCs/>
          <w:sz w:val="32"/>
          <w:szCs w:val="32"/>
        </w:rPr>
      </w:pPr>
      <w:r>
        <w:rPr>
          <w:rFonts w:hint="eastAsia" w:hAnsi="宋体" w:cs="宋体"/>
          <w:b/>
          <w:bCs/>
          <w:sz w:val="32"/>
          <w:szCs w:val="32"/>
        </w:rPr>
        <w:t>招 标 人：</w:t>
      </w:r>
      <w:r>
        <w:rPr>
          <w:rFonts w:hint="eastAsia" w:hAnsi="宋体" w:cs="宋体"/>
          <w:b/>
          <w:bCs/>
          <w:spacing w:val="-20"/>
          <w:sz w:val="32"/>
          <w:szCs w:val="32"/>
        </w:rPr>
        <w:t>湖州市水上应急救援中心</w:t>
      </w:r>
    </w:p>
    <w:p>
      <w:pPr>
        <w:jc w:val="center"/>
        <w:rPr>
          <w:rFonts w:hAnsi="宋体" w:cs="宋体"/>
          <w:b/>
          <w:bCs/>
          <w:sz w:val="32"/>
          <w:szCs w:val="32"/>
        </w:rPr>
      </w:pPr>
      <w:r>
        <w:rPr>
          <w:rFonts w:hint="eastAsia" w:hAnsi="宋体" w:cs="宋体"/>
          <w:b/>
          <w:bCs/>
          <w:sz w:val="32"/>
          <w:szCs w:val="32"/>
        </w:rPr>
        <w:t>招标代理：浙江明业项目管理有限公司</w:t>
      </w:r>
    </w:p>
    <w:p>
      <w:pPr>
        <w:ind w:firstLine="3052" w:firstLineChars="950"/>
        <w:rPr>
          <w:rFonts w:hAnsi="宋体" w:cs="宋体"/>
          <w:sz w:val="52"/>
        </w:rPr>
        <w:sectPr>
          <w:headerReference r:id="rId5" w:type="first"/>
          <w:footerReference r:id="rId8" w:type="first"/>
          <w:headerReference r:id="rId3" w:type="default"/>
          <w:footerReference r:id="rId6" w:type="default"/>
          <w:headerReference r:id="rId4" w:type="even"/>
          <w:footerReference r:id="rId7" w:type="even"/>
          <w:pgSz w:w="11906" w:h="16838"/>
          <w:pgMar w:top="1474" w:right="1418" w:bottom="1361" w:left="1418" w:header="1021" w:footer="992" w:gutter="0"/>
          <w:pgNumType w:start="1"/>
          <w:cols w:space="720" w:num="1"/>
          <w:titlePg/>
          <w:docGrid w:type="lines" w:linePitch="312" w:charSpace="0"/>
        </w:sectPr>
      </w:pPr>
      <w:r>
        <w:rPr>
          <w:rFonts w:hint="eastAsia" w:hAnsi="宋体" w:cs="宋体"/>
          <w:b/>
          <w:bCs/>
          <w:sz w:val="32"/>
          <w:szCs w:val="32"/>
        </w:rPr>
        <w:t>二Ｏ二二年</w:t>
      </w:r>
      <w:r>
        <w:rPr>
          <w:rFonts w:hint="eastAsia" w:hAnsi="宋体" w:cs="宋体"/>
          <w:b/>
          <w:bCs/>
          <w:sz w:val="32"/>
          <w:szCs w:val="32"/>
          <w:lang w:eastAsia="zh-CN"/>
        </w:rPr>
        <w:t>十一</w:t>
      </w:r>
      <w:r>
        <w:rPr>
          <w:rFonts w:hint="eastAsia" w:hAnsi="宋体" w:cs="宋体"/>
          <w:b/>
          <w:bCs/>
          <w:sz w:val="32"/>
          <w:szCs w:val="32"/>
        </w:rPr>
        <w:t>月</w:t>
      </w:r>
    </w:p>
    <w:p>
      <w:pPr>
        <w:jc w:val="center"/>
        <w:rPr>
          <w:rFonts w:hAnsi="宋体" w:cs="宋体"/>
          <w:sz w:val="28"/>
          <w:szCs w:val="28"/>
        </w:rPr>
      </w:pPr>
      <w:r>
        <w:rPr>
          <w:rFonts w:hint="eastAsia" w:hAnsi="宋体" w:cs="宋体"/>
          <w:sz w:val="52"/>
        </w:rPr>
        <w:t>说  明</w:t>
      </w:r>
    </w:p>
    <w:p>
      <w:pPr>
        <w:spacing w:line="240" w:lineRule="exact"/>
        <w:ind w:firstLine="560" w:firstLineChars="200"/>
        <w:rPr>
          <w:rFonts w:hAnsi="宋体" w:cs="宋体"/>
          <w:sz w:val="28"/>
          <w:szCs w:val="28"/>
        </w:rPr>
      </w:pPr>
    </w:p>
    <w:p>
      <w:pPr>
        <w:spacing w:line="420" w:lineRule="exact"/>
        <w:ind w:firstLine="489"/>
        <w:rPr>
          <w:rFonts w:hAnsi="宋体" w:cs="宋体"/>
          <w:sz w:val="28"/>
          <w:szCs w:val="28"/>
        </w:rPr>
      </w:pPr>
      <w:r>
        <w:rPr>
          <w:rFonts w:hint="eastAsia" w:hAnsi="宋体" w:cs="宋体"/>
          <w:sz w:val="28"/>
          <w:szCs w:val="28"/>
        </w:rPr>
        <w:t>一、长湖申线航道湖州段绿道二期建设工程施工招标文件，以《中华人民共和国招标投标法》、《中华人民共和国招标投标法实施条例》、《浙江省招标投标条例》、中华人民共和国《标准施工招标文件》（2007年版）、交通运输部《水运工程标准施工招标文件》（JTS 110-8-2008） 、《浙江省水运工程施工招标文件编制办法（试行）》（浙交[2013]245号）为依据，结合本项目的特点和实际需要编制而成。</w:t>
      </w:r>
    </w:p>
    <w:p>
      <w:pPr>
        <w:spacing w:line="420" w:lineRule="exact"/>
        <w:ind w:firstLine="489"/>
        <w:rPr>
          <w:rFonts w:hAnsi="宋体" w:cs="宋体"/>
          <w:sz w:val="28"/>
          <w:szCs w:val="28"/>
        </w:rPr>
      </w:pPr>
      <w:r>
        <w:rPr>
          <w:rFonts w:hint="eastAsia" w:hAnsi="宋体" w:cs="宋体"/>
          <w:sz w:val="28"/>
          <w:szCs w:val="28"/>
        </w:rPr>
        <w:t>招标文件不加修改地引用了《标准施工招标文件》（2007年版）中的“投标人须知”、“评标办法”、“通用合同条款”正文。</w:t>
      </w:r>
    </w:p>
    <w:p>
      <w:pPr>
        <w:spacing w:line="420" w:lineRule="exact"/>
        <w:ind w:firstLine="489"/>
        <w:rPr>
          <w:rFonts w:hAnsi="宋体" w:cs="宋体"/>
          <w:sz w:val="28"/>
          <w:szCs w:val="28"/>
        </w:rPr>
      </w:pPr>
      <w:r>
        <w:rPr>
          <w:rFonts w:hint="eastAsia" w:hAnsi="宋体" w:cs="宋体"/>
          <w:sz w:val="28"/>
          <w:szCs w:val="28"/>
        </w:rPr>
        <w:t>二、《标准施工招标文件》、《水运工程标准施工招标文件》中“投标人须知”、“评标办法”、“通用合同条款”是必须遵循的通用条款和规定，针对本项目的具体特点和实际情况：</w:t>
      </w:r>
    </w:p>
    <w:p>
      <w:pPr>
        <w:spacing w:line="420" w:lineRule="exact"/>
        <w:ind w:firstLine="489"/>
        <w:rPr>
          <w:rFonts w:hAnsi="宋体" w:cs="宋体"/>
          <w:sz w:val="28"/>
          <w:szCs w:val="28"/>
        </w:rPr>
      </w:pPr>
      <w:r>
        <w:rPr>
          <w:rFonts w:hint="eastAsia" w:hAnsi="宋体" w:cs="宋体"/>
          <w:sz w:val="28"/>
          <w:szCs w:val="28"/>
        </w:rPr>
        <w:t>在“投标人须知前附表”和“评标办法前附表”中对“投标人须知”、“评标办法”进行了补充、细化。</w:t>
      </w:r>
    </w:p>
    <w:p>
      <w:pPr>
        <w:spacing w:line="420" w:lineRule="exact"/>
        <w:ind w:firstLine="489"/>
        <w:rPr>
          <w:rFonts w:hAnsi="宋体" w:cs="宋体"/>
          <w:sz w:val="28"/>
          <w:szCs w:val="28"/>
        </w:rPr>
      </w:pPr>
      <w:r>
        <w:rPr>
          <w:rFonts w:hint="eastAsia" w:hAnsi="宋体" w:cs="宋体"/>
          <w:sz w:val="28"/>
          <w:szCs w:val="28"/>
        </w:rPr>
        <w:t>在“专用合同条款”中，对“通用合同条款”进行了补充、细化或约定。</w:t>
      </w:r>
    </w:p>
    <w:p>
      <w:pPr>
        <w:spacing w:line="420" w:lineRule="exact"/>
        <w:ind w:firstLine="489"/>
        <w:rPr>
          <w:rFonts w:hAnsi="宋体" w:cs="宋体"/>
          <w:sz w:val="28"/>
          <w:szCs w:val="28"/>
        </w:rPr>
      </w:pPr>
      <w:r>
        <w:rPr>
          <w:rFonts w:hint="eastAsia" w:hAnsi="宋体" w:cs="宋体"/>
          <w:sz w:val="28"/>
          <w:szCs w:val="28"/>
        </w:rPr>
        <w:t>在“专用技术要求”中，对“通用技术要求”进行了补充和修改。</w:t>
      </w:r>
    </w:p>
    <w:p>
      <w:pPr>
        <w:spacing w:line="420" w:lineRule="exact"/>
        <w:ind w:firstLine="489"/>
        <w:rPr>
          <w:rFonts w:hAnsi="宋体" w:cs="宋体"/>
          <w:sz w:val="28"/>
          <w:szCs w:val="28"/>
        </w:rPr>
      </w:pPr>
      <w:r>
        <w:rPr>
          <w:rFonts w:hint="eastAsia" w:hAnsi="宋体" w:cs="宋体"/>
          <w:sz w:val="28"/>
          <w:szCs w:val="28"/>
        </w:rPr>
        <w:t>三、投标人应按招标文件的要求认真编制投标文件，完整地响应招标文件的规定和内容，避免投标文件因不能通过评审而被拒绝。</w:t>
      </w:r>
    </w:p>
    <w:p>
      <w:pPr>
        <w:spacing w:line="420" w:lineRule="exact"/>
        <w:rPr>
          <w:rFonts w:hAnsi="宋体" w:cs="宋体"/>
          <w:sz w:val="24"/>
        </w:rPr>
      </w:pPr>
    </w:p>
    <w:p>
      <w:pPr>
        <w:spacing w:line="520" w:lineRule="exact"/>
        <w:ind w:firstLine="560" w:firstLineChars="200"/>
        <w:rPr>
          <w:rFonts w:hAnsi="宋体" w:cs="宋体"/>
          <w:sz w:val="28"/>
          <w:szCs w:val="28"/>
          <w:lang w:val="zh-CN"/>
        </w:rPr>
      </w:pPr>
    </w:p>
    <w:p>
      <w:pPr>
        <w:jc w:val="center"/>
        <w:rPr>
          <w:rFonts w:hAnsi="宋体" w:cs="宋体"/>
          <w:sz w:val="36"/>
          <w:szCs w:val="36"/>
        </w:rPr>
      </w:pPr>
      <w:r>
        <w:rPr>
          <w:rFonts w:hint="eastAsia" w:hAnsi="宋体" w:cs="宋体"/>
          <w:sz w:val="36"/>
          <w:szCs w:val="36"/>
        </w:rPr>
        <w:br w:type="page"/>
      </w:r>
      <w:r>
        <w:rPr>
          <w:rFonts w:hint="eastAsia" w:hAnsi="宋体" w:cs="宋体"/>
          <w:b/>
          <w:bCs/>
          <w:sz w:val="36"/>
          <w:szCs w:val="36"/>
        </w:rPr>
        <w:t>目  录</w:t>
      </w:r>
    </w:p>
    <w:p>
      <w:pPr>
        <w:spacing w:line="240" w:lineRule="exact"/>
        <w:jc w:val="center"/>
        <w:rPr>
          <w:rFonts w:hAnsi="宋体" w:cs="宋体"/>
          <w:sz w:val="36"/>
          <w:szCs w:val="36"/>
        </w:rPr>
      </w:pPr>
    </w:p>
    <w:p>
      <w:pPr>
        <w:rPr>
          <w:rFonts w:hAnsi="宋体" w:cs="宋体"/>
        </w:rPr>
      </w:pPr>
    </w:p>
    <w:p>
      <w:pPr>
        <w:pStyle w:val="16"/>
        <w:jc w:val="both"/>
        <w:rPr>
          <w:rFonts w:hAnsi="宋体" w:cs="宋体"/>
          <w:b w:val="0"/>
        </w:rPr>
        <w:sectPr>
          <w:headerReference r:id="rId9" w:type="default"/>
          <w:footerReference r:id="rId11" w:type="default"/>
          <w:headerReference r:id="rId10" w:type="even"/>
          <w:footerReference r:id="rId12" w:type="even"/>
          <w:pgSz w:w="11906" w:h="16838"/>
          <w:pgMar w:top="1814" w:right="1418" w:bottom="1418" w:left="1418" w:header="1191" w:footer="1134" w:gutter="0"/>
          <w:pgNumType w:start="1"/>
          <w:cols w:space="720" w:num="1"/>
          <w:docGrid w:linePitch="312" w:charSpace="0"/>
        </w:sectPr>
      </w:pPr>
    </w:p>
    <w:p>
      <w:pPr>
        <w:pStyle w:val="16"/>
        <w:tabs>
          <w:tab w:val="right" w:leader="dot" w:pos="4322"/>
          <w:tab w:val="clear" w:pos="4312"/>
        </w:tabs>
      </w:pPr>
      <w:r>
        <w:rPr>
          <w:rFonts w:hint="eastAsia" w:hAnsi="宋体" w:cs="宋体"/>
          <w:b w:val="0"/>
          <w:bCs w:val="0"/>
          <w:caps w:val="0"/>
          <w:smallCaps/>
        </w:rPr>
        <w:fldChar w:fldCharType="begin"/>
      </w:r>
      <w:r>
        <w:rPr>
          <w:rStyle w:val="30"/>
          <w:rFonts w:hint="default" w:ascii="宋体" w:hAnsi="宋体" w:eastAsia="宋体" w:cs="宋体"/>
          <w:b w:val="0"/>
          <w:bCs w:val="0"/>
          <w:caps w:val="0"/>
          <w:smallCaps/>
          <w:color w:val="auto"/>
        </w:rPr>
        <w:instrText xml:space="preserve"> TOC \o "1-3" \h \z \u </w:instrText>
      </w:r>
      <w:r>
        <w:rPr>
          <w:rFonts w:hint="eastAsia" w:hAnsi="宋体" w:cs="宋体"/>
          <w:b w:val="0"/>
          <w:bCs w:val="0"/>
          <w:caps w:val="0"/>
          <w:smallCaps/>
        </w:rPr>
        <w:fldChar w:fldCharType="separate"/>
      </w:r>
      <w:r>
        <w:fldChar w:fldCharType="begin"/>
      </w:r>
      <w:r>
        <w:instrText xml:space="preserve"> HYPERLINK \l "_Toc8656" </w:instrText>
      </w:r>
      <w:r>
        <w:fldChar w:fldCharType="separate"/>
      </w:r>
      <w:r>
        <w:rPr>
          <w:rFonts w:hint="eastAsia" w:hAnsi="宋体" w:cs="宋体"/>
          <w:szCs w:val="72"/>
        </w:rPr>
        <w:t>第 一 卷</w:t>
      </w:r>
      <w:r>
        <w:tab/>
      </w:r>
      <w:r>
        <w:fldChar w:fldCharType="begin"/>
      </w:r>
      <w:r>
        <w:instrText xml:space="preserve"> PAGEREF _Toc8656 \h </w:instrText>
      </w:r>
      <w:r>
        <w:fldChar w:fldCharType="separate"/>
      </w:r>
      <w:r>
        <w:t>4</w:t>
      </w:r>
      <w:r>
        <w:fldChar w:fldCharType="end"/>
      </w:r>
      <w:r>
        <w:fldChar w:fldCharType="end"/>
      </w:r>
    </w:p>
    <w:p>
      <w:pPr>
        <w:pStyle w:val="16"/>
        <w:tabs>
          <w:tab w:val="right" w:leader="dot" w:pos="4322"/>
          <w:tab w:val="clear" w:pos="4312"/>
        </w:tabs>
      </w:pPr>
      <w:r>
        <w:fldChar w:fldCharType="begin"/>
      </w:r>
      <w:r>
        <w:instrText xml:space="preserve"> HYPERLINK \l "_Toc9548" </w:instrText>
      </w:r>
      <w:r>
        <w:fldChar w:fldCharType="separate"/>
      </w:r>
      <w:r>
        <w:rPr>
          <w:rFonts w:hint="eastAsia" w:hAnsi="宋体" w:cs="宋体"/>
          <w:szCs w:val="32"/>
        </w:rPr>
        <w:t>第一章 招标公告</w:t>
      </w:r>
      <w:r>
        <w:tab/>
      </w:r>
      <w:r>
        <w:fldChar w:fldCharType="begin"/>
      </w:r>
      <w:r>
        <w:instrText xml:space="preserve"> PAGEREF _Toc9548 \h </w:instrText>
      </w:r>
      <w:r>
        <w:fldChar w:fldCharType="separate"/>
      </w:r>
      <w:r>
        <w:t>5</w:t>
      </w:r>
      <w:r>
        <w:fldChar w:fldCharType="end"/>
      </w:r>
      <w:r>
        <w:fldChar w:fldCharType="end"/>
      </w:r>
    </w:p>
    <w:p>
      <w:pPr>
        <w:pStyle w:val="17"/>
        <w:tabs>
          <w:tab w:val="right" w:leader="dot" w:pos="4322"/>
        </w:tabs>
      </w:pPr>
      <w:r>
        <w:fldChar w:fldCharType="begin"/>
      </w:r>
      <w:r>
        <w:instrText xml:space="preserve"> HYPERLINK \l "_Toc25041" </w:instrText>
      </w:r>
      <w:r>
        <w:fldChar w:fldCharType="separate"/>
      </w:r>
      <w:r>
        <w:rPr>
          <w:rFonts w:hint="eastAsia" w:hAnsi="宋体" w:cs="宋体"/>
          <w:szCs w:val="28"/>
        </w:rPr>
        <w:t>1．招标条件</w:t>
      </w:r>
      <w:r>
        <w:tab/>
      </w:r>
      <w:r>
        <w:fldChar w:fldCharType="begin"/>
      </w:r>
      <w:r>
        <w:instrText xml:space="preserve"> PAGEREF _Toc25041 \h </w:instrText>
      </w:r>
      <w:r>
        <w:fldChar w:fldCharType="separate"/>
      </w:r>
      <w:r>
        <w:t>5</w:t>
      </w:r>
      <w:r>
        <w:fldChar w:fldCharType="end"/>
      </w:r>
      <w:r>
        <w:fldChar w:fldCharType="end"/>
      </w:r>
    </w:p>
    <w:p>
      <w:pPr>
        <w:pStyle w:val="17"/>
        <w:tabs>
          <w:tab w:val="right" w:leader="dot" w:pos="4322"/>
        </w:tabs>
      </w:pPr>
      <w:r>
        <w:fldChar w:fldCharType="begin"/>
      </w:r>
      <w:r>
        <w:instrText xml:space="preserve"> HYPERLINK \l "_Toc30218" </w:instrText>
      </w:r>
      <w:r>
        <w:fldChar w:fldCharType="separate"/>
      </w:r>
      <w:r>
        <w:rPr>
          <w:rFonts w:hint="eastAsia" w:hAnsi="宋体" w:cs="宋体"/>
          <w:szCs w:val="28"/>
        </w:rPr>
        <w:t>2.项目概况与招标范围</w:t>
      </w:r>
      <w:r>
        <w:tab/>
      </w:r>
      <w:r>
        <w:fldChar w:fldCharType="begin"/>
      </w:r>
      <w:r>
        <w:instrText xml:space="preserve"> PAGEREF _Toc30218 \h </w:instrText>
      </w:r>
      <w:r>
        <w:fldChar w:fldCharType="separate"/>
      </w:r>
      <w:r>
        <w:t>5</w:t>
      </w:r>
      <w:r>
        <w:fldChar w:fldCharType="end"/>
      </w:r>
      <w:r>
        <w:fldChar w:fldCharType="end"/>
      </w:r>
    </w:p>
    <w:p>
      <w:pPr>
        <w:pStyle w:val="17"/>
        <w:tabs>
          <w:tab w:val="right" w:leader="dot" w:pos="4322"/>
        </w:tabs>
      </w:pPr>
      <w:r>
        <w:fldChar w:fldCharType="begin"/>
      </w:r>
      <w:r>
        <w:instrText xml:space="preserve"> HYPERLINK \l "_Toc16373" </w:instrText>
      </w:r>
      <w:r>
        <w:fldChar w:fldCharType="separate"/>
      </w:r>
      <w:r>
        <w:rPr>
          <w:rFonts w:hint="eastAsia" w:hAnsi="宋体" w:cs="宋体"/>
          <w:szCs w:val="28"/>
        </w:rPr>
        <w:t>3．投标人资格要求</w:t>
      </w:r>
      <w:r>
        <w:tab/>
      </w:r>
      <w:r>
        <w:fldChar w:fldCharType="begin"/>
      </w:r>
      <w:r>
        <w:instrText xml:space="preserve"> PAGEREF _Toc16373 \h </w:instrText>
      </w:r>
      <w:r>
        <w:fldChar w:fldCharType="separate"/>
      </w:r>
      <w:r>
        <w:t>5</w:t>
      </w:r>
      <w:r>
        <w:fldChar w:fldCharType="end"/>
      </w:r>
      <w:r>
        <w:fldChar w:fldCharType="end"/>
      </w:r>
    </w:p>
    <w:p>
      <w:pPr>
        <w:pStyle w:val="17"/>
        <w:tabs>
          <w:tab w:val="right" w:leader="dot" w:pos="4322"/>
        </w:tabs>
      </w:pPr>
      <w:r>
        <w:fldChar w:fldCharType="begin"/>
      </w:r>
      <w:r>
        <w:instrText xml:space="preserve"> HYPERLINK \l "_Toc25245" </w:instrText>
      </w:r>
      <w:r>
        <w:fldChar w:fldCharType="separate"/>
      </w:r>
      <w:r>
        <w:rPr>
          <w:rFonts w:hint="eastAsia" w:hAnsi="宋体" w:cs="宋体"/>
          <w:szCs w:val="28"/>
        </w:rPr>
        <w:t>4．招标文件的获取</w:t>
      </w:r>
      <w:r>
        <w:tab/>
      </w:r>
      <w:r>
        <w:fldChar w:fldCharType="begin"/>
      </w:r>
      <w:r>
        <w:instrText xml:space="preserve"> PAGEREF _Toc25245 \h </w:instrText>
      </w:r>
      <w:r>
        <w:fldChar w:fldCharType="separate"/>
      </w:r>
      <w:r>
        <w:t>5</w:t>
      </w:r>
      <w:r>
        <w:fldChar w:fldCharType="end"/>
      </w:r>
      <w:r>
        <w:fldChar w:fldCharType="end"/>
      </w:r>
    </w:p>
    <w:p>
      <w:pPr>
        <w:pStyle w:val="17"/>
        <w:tabs>
          <w:tab w:val="right" w:leader="dot" w:pos="4322"/>
        </w:tabs>
      </w:pPr>
      <w:r>
        <w:fldChar w:fldCharType="begin"/>
      </w:r>
      <w:r>
        <w:instrText xml:space="preserve"> HYPERLINK \l "_Toc31960" </w:instrText>
      </w:r>
      <w:r>
        <w:fldChar w:fldCharType="separate"/>
      </w:r>
      <w:r>
        <w:rPr>
          <w:rFonts w:hint="eastAsia" w:hAnsi="宋体" w:cs="宋体"/>
          <w:szCs w:val="28"/>
        </w:rPr>
        <w:t>5．投标文件的递交及相关事宜</w:t>
      </w:r>
      <w:r>
        <w:tab/>
      </w:r>
      <w:r>
        <w:fldChar w:fldCharType="begin"/>
      </w:r>
      <w:r>
        <w:instrText xml:space="preserve"> PAGEREF _Toc31960 \h </w:instrText>
      </w:r>
      <w:r>
        <w:fldChar w:fldCharType="separate"/>
      </w:r>
      <w:r>
        <w:t>6</w:t>
      </w:r>
      <w:r>
        <w:fldChar w:fldCharType="end"/>
      </w:r>
      <w:r>
        <w:fldChar w:fldCharType="end"/>
      </w:r>
    </w:p>
    <w:p>
      <w:pPr>
        <w:pStyle w:val="17"/>
        <w:tabs>
          <w:tab w:val="right" w:leader="dot" w:pos="4322"/>
        </w:tabs>
      </w:pPr>
      <w:r>
        <w:fldChar w:fldCharType="begin"/>
      </w:r>
      <w:r>
        <w:instrText xml:space="preserve"> HYPERLINK \l "_Toc23875" </w:instrText>
      </w:r>
      <w:r>
        <w:fldChar w:fldCharType="separate"/>
      </w:r>
      <w:r>
        <w:rPr>
          <w:rFonts w:hint="eastAsia" w:hAnsi="宋体" w:cs="宋体"/>
          <w:szCs w:val="28"/>
        </w:rPr>
        <w:t>6．发布公告的媒介</w:t>
      </w:r>
      <w:r>
        <w:tab/>
      </w:r>
      <w:r>
        <w:fldChar w:fldCharType="begin"/>
      </w:r>
      <w:r>
        <w:instrText xml:space="preserve"> PAGEREF _Toc23875 \h </w:instrText>
      </w:r>
      <w:r>
        <w:fldChar w:fldCharType="separate"/>
      </w:r>
      <w:r>
        <w:t>6</w:t>
      </w:r>
      <w:r>
        <w:fldChar w:fldCharType="end"/>
      </w:r>
      <w:r>
        <w:fldChar w:fldCharType="end"/>
      </w:r>
    </w:p>
    <w:p>
      <w:pPr>
        <w:pStyle w:val="17"/>
        <w:tabs>
          <w:tab w:val="right" w:leader="dot" w:pos="4322"/>
        </w:tabs>
      </w:pPr>
      <w:r>
        <w:fldChar w:fldCharType="begin"/>
      </w:r>
      <w:r>
        <w:instrText xml:space="preserve"> HYPERLINK \l "_Toc19873" </w:instrText>
      </w:r>
      <w:r>
        <w:fldChar w:fldCharType="separate"/>
      </w:r>
      <w:r>
        <w:rPr>
          <w:rFonts w:hint="eastAsia" w:hAnsi="宋体" w:cs="宋体"/>
          <w:szCs w:val="28"/>
        </w:rPr>
        <w:t>7．联系方式</w:t>
      </w:r>
      <w:r>
        <w:tab/>
      </w:r>
      <w:r>
        <w:fldChar w:fldCharType="begin"/>
      </w:r>
      <w:r>
        <w:instrText xml:space="preserve"> PAGEREF _Toc19873 \h </w:instrText>
      </w:r>
      <w:r>
        <w:fldChar w:fldCharType="separate"/>
      </w:r>
      <w:r>
        <w:t>6</w:t>
      </w:r>
      <w:r>
        <w:fldChar w:fldCharType="end"/>
      </w:r>
      <w:r>
        <w:fldChar w:fldCharType="end"/>
      </w:r>
    </w:p>
    <w:p>
      <w:pPr>
        <w:pStyle w:val="17"/>
        <w:tabs>
          <w:tab w:val="right" w:leader="dot" w:pos="4322"/>
        </w:tabs>
      </w:pPr>
      <w:r>
        <w:fldChar w:fldCharType="begin"/>
      </w:r>
      <w:r>
        <w:instrText xml:space="preserve"> HYPERLINK \l "_Toc10969" </w:instrText>
      </w:r>
      <w:r>
        <w:fldChar w:fldCharType="separate"/>
      </w:r>
      <w:r>
        <w:rPr>
          <w:rFonts w:hint="eastAsia" w:hAnsi="宋体" w:cs="宋体"/>
          <w:bCs/>
          <w:szCs w:val="30"/>
        </w:rPr>
        <w:t>投标人须知前附表</w:t>
      </w:r>
      <w:r>
        <w:tab/>
      </w:r>
      <w:r>
        <w:fldChar w:fldCharType="begin"/>
      </w:r>
      <w:r>
        <w:instrText xml:space="preserve"> PAGEREF _Toc10969 \h </w:instrText>
      </w:r>
      <w:r>
        <w:fldChar w:fldCharType="separate"/>
      </w:r>
      <w:r>
        <w:t>7</w:t>
      </w:r>
      <w:r>
        <w:fldChar w:fldCharType="end"/>
      </w:r>
      <w:r>
        <w:fldChar w:fldCharType="end"/>
      </w:r>
    </w:p>
    <w:p>
      <w:pPr>
        <w:pStyle w:val="12"/>
        <w:tabs>
          <w:tab w:val="right" w:leader="dot" w:pos="4322"/>
        </w:tabs>
        <w:rPr>
          <w:i w:val="0"/>
          <w:iCs w:val="0"/>
        </w:rPr>
      </w:pPr>
      <w:r>
        <w:fldChar w:fldCharType="begin"/>
      </w:r>
      <w:r>
        <w:instrText xml:space="preserve"> HYPERLINK \l "_Toc7849" </w:instrText>
      </w:r>
      <w:r>
        <w:fldChar w:fldCharType="separate"/>
      </w:r>
      <w:r>
        <w:rPr>
          <w:rFonts w:hint="eastAsia" w:hAnsi="宋体" w:cs="宋体"/>
          <w:i w:val="0"/>
          <w:iCs w:val="0"/>
          <w:szCs w:val="24"/>
        </w:rPr>
        <w:t>附录1  资格审查条件（资质最低要求）</w:t>
      </w:r>
      <w:r>
        <w:rPr>
          <w:i w:val="0"/>
          <w:iCs w:val="0"/>
        </w:rPr>
        <w:tab/>
      </w:r>
      <w:r>
        <w:rPr>
          <w:i w:val="0"/>
          <w:iCs w:val="0"/>
        </w:rPr>
        <w:fldChar w:fldCharType="begin"/>
      </w:r>
      <w:r>
        <w:rPr>
          <w:i w:val="0"/>
          <w:iCs w:val="0"/>
        </w:rPr>
        <w:instrText xml:space="preserve"> PAGEREF _Toc7849 \h </w:instrText>
      </w:r>
      <w:r>
        <w:rPr>
          <w:i w:val="0"/>
          <w:iCs w:val="0"/>
        </w:rPr>
        <w:fldChar w:fldCharType="separate"/>
      </w:r>
      <w:r>
        <w:rPr>
          <w:i w:val="0"/>
          <w:iCs w:val="0"/>
        </w:rPr>
        <w:t>22</w:t>
      </w:r>
      <w:r>
        <w:rPr>
          <w:i w:val="0"/>
          <w:iCs w:val="0"/>
        </w:rPr>
        <w:fldChar w:fldCharType="end"/>
      </w:r>
      <w:r>
        <w:rPr>
          <w:i w:val="0"/>
          <w:iCs w:val="0"/>
        </w:rPr>
        <w:fldChar w:fldCharType="end"/>
      </w:r>
    </w:p>
    <w:p>
      <w:pPr>
        <w:pStyle w:val="12"/>
        <w:tabs>
          <w:tab w:val="right" w:leader="dot" w:pos="4322"/>
        </w:tabs>
        <w:rPr>
          <w:i w:val="0"/>
          <w:iCs w:val="0"/>
        </w:rPr>
      </w:pPr>
      <w:r>
        <w:fldChar w:fldCharType="begin"/>
      </w:r>
      <w:r>
        <w:instrText xml:space="preserve"> HYPERLINK \l "_Toc7554" </w:instrText>
      </w:r>
      <w:r>
        <w:fldChar w:fldCharType="separate"/>
      </w:r>
      <w:r>
        <w:rPr>
          <w:rFonts w:hint="eastAsia" w:hAnsi="宋体" w:cs="宋体"/>
          <w:i w:val="0"/>
          <w:iCs w:val="0"/>
          <w:szCs w:val="24"/>
        </w:rPr>
        <w:t>附录2  资格审查条件（财务最低要求）</w:t>
      </w:r>
      <w:r>
        <w:rPr>
          <w:i w:val="0"/>
          <w:iCs w:val="0"/>
        </w:rPr>
        <w:tab/>
      </w:r>
      <w:r>
        <w:rPr>
          <w:i w:val="0"/>
          <w:iCs w:val="0"/>
        </w:rPr>
        <w:fldChar w:fldCharType="begin"/>
      </w:r>
      <w:r>
        <w:rPr>
          <w:i w:val="0"/>
          <w:iCs w:val="0"/>
        </w:rPr>
        <w:instrText xml:space="preserve"> PAGEREF _Toc7554 \h </w:instrText>
      </w:r>
      <w:r>
        <w:rPr>
          <w:i w:val="0"/>
          <w:iCs w:val="0"/>
        </w:rPr>
        <w:fldChar w:fldCharType="separate"/>
      </w:r>
      <w:r>
        <w:rPr>
          <w:i w:val="0"/>
          <w:iCs w:val="0"/>
        </w:rPr>
        <w:t>23</w:t>
      </w:r>
      <w:r>
        <w:rPr>
          <w:i w:val="0"/>
          <w:iCs w:val="0"/>
        </w:rPr>
        <w:fldChar w:fldCharType="end"/>
      </w:r>
      <w:r>
        <w:rPr>
          <w:i w:val="0"/>
          <w:iCs w:val="0"/>
        </w:rPr>
        <w:fldChar w:fldCharType="end"/>
      </w:r>
    </w:p>
    <w:p>
      <w:pPr>
        <w:pStyle w:val="12"/>
        <w:tabs>
          <w:tab w:val="right" w:leader="dot" w:pos="4322"/>
        </w:tabs>
        <w:rPr>
          <w:i w:val="0"/>
          <w:iCs w:val="0"/>
        </w:rPr>
      </w:pPr>
      <w:r>
        <w:fldChar w:fldCharType="begin"/>
      </w:r>
      <w:r>
        <w:instrText xml:space="preserve"> HYPERLINK \l "_Toc23561" </w:instrText>
      </w:r>
      <w:r>
        <w:fldChar w:fldCharType="separate"/>
      </w:r>
      <w:r>
        <w:rPr>
          <w:rFonts w:hint="eastAsia" w:hAnsi="宋体" w:cs="宋体"/>
          <w:i w:val="0"/>
          <w:iCs w:val="0"/>
          <w:szCs w:val="24"/>
        </w:rPr>
        <w:t>附录3  资格审查条件（业绩最低要求）</w:t>
      </w:r>
      <w:r>
        <w:rPr>
          <w:i w:val="0"/>
          <w:iCs w:val="0"/>
        </w:rPr>
        <w:tab/>
      </w:r>
      <w:r>
        <w:rPr>
          <w:i w:val="0"/>
          <w:iCs w:val="0"/>
        </w:rPr>
        <w:fldChar w:fldCharType="begin"/>
      </w:r>
      <w:r>
        <w:rPr>
          <w:i w:val="0"/>
          <w:iCs w:val="0"/>
        </w:rPr>
        <w:instrText xml:space="preserve"> PAGEREF _Toc23561 \h </w:instrText>
      </w:r>
      <w:r>
        <w:rPr>
          <w:i w:val="0"/>
          <w:iCs w:val="0"/>
        </w:rPr>
        <w:fldChar w:fldCharType="separate"/>
      </w:r>
      <w:r>
        <w:rPr>
          <w:i w:val="0"/>
          <w:iCs w:val="0"/>
        </w:rPr>
        <w:t>24</w:t>
      </w:r>
      <w:r>
        <w:rPr>
          <w:i w:val="0"/>
          <w:iCs w:val="0"/>
        </w:rPr>
        <w:fldChar w:fldCharType="end"/>
      </w:r>
      <w:r>
        <w:rPr>
          <w:i w:val="0"/>
          <w:iCs w:val="0"/>
        </w:rPr>
        <w:fldChar w:fldCharType="end"/>
      </w:r>
    </w:p>
    <w:p>
      <w:pPr>
        <w:pStyle w:val="12"/>
        <w:tabs>
          <w:tab w:val="right" w:leader="dot" w:pos="4322"/>
        </w:tabs>
        <w:rPr>
          <w:i w:val="0"/>
          <w:iCs w:val="0"/>
        </w:rPr>
      </w:pPr>
      <w:r>
        <w:fldChar w:fldCharType="begin"/>
      </w:r>
      <w:r>
        <w:instrText xml:space="preserve"> HYPERLINK \l "_Toc20843" </w:instrText>
      </w:r>
      <w:r>
        <w:fldChar w:fldCharType="separate"/>
      </w:r>
      <w:r>
        <w:rPr>
          <w:rFonts w:hint="eastAsia" w:hAnsi="宋体" w:cs="宋体"/>
          <w:i w:val="0"/>
          <w:iCs w:val="0"/>
          <w:szCs w:val="24"/>
        </w:rPr>
        <w:t>附录4  资格审查条件（信誉最低要求）</w:t>
      </w:r>
      <w:r>
        <w:rPr>
          <w:i w:val="0"/>
          <w:iCs w:val="0"/>
        </w:rPr>
        <w:tab/>
      </w:r>
      <w:r>
        <w:rPr>
          <w:i w:val="0"/>
          <w:iCs w:val="0"/>
        </w:rPr>
        <w:fldChar w:fldCharType="begin"/>
      </w:r>
      <w:r>
        <w:rPr>
          <w:i w:val="0"/>
          <w:iCs w:val="0"/>
        </w:rPr>
        <w:instrText xml:space="preserve"> PAGEREF _Toc20843 \h </w:instrText>
      </w:r>
      <w:r>
        <w:rPr>
          <w:i w:val="0"/>
          <w:iCs w:val="0"/>
        </w:rPr>
        <w:fldChar w:fldCharType="separate"/>
      </w:r>
      <w:r>
        <w:rPr>
          <w:i w:val="0"/>
          <w:iCs w:val="0"/>
        </w:rPr>
        <w:t>25</w:t>
      </w:r>
      <w:r>
        <w:rPr>
          <w:i w:val="0"/>
          <w:iCs w:val="0"/>
        </w:rPr>
        <w:fldChar w:fldCharType="end"/>
      </w:r>
      <w:r>
        <w:rPr>
          <w:i w:val="0"/>
          <w:iCs w:val="0"/>
        </w:rPr>
        <w:fldChar w:fldCharType="end"/>
      </w:r>
    </w:p>
    <w:p>
      <w:pPr>
        <w:pStyle w:val="12"/>
        <w:tabs>
          <w:tab w:val="right" w:leader="dot" w:pos="4322"/>
        </w:tabs>
        <w:rPr>
          <w:i w:val="0"/>
          <w:iCs w:val="0"/>
        </w:rPr>
      </w:pPr>
      <w:r>
        <w:fldChar w:fldCharType="begin"/>
      </w:r>
      <w:r>
        <w:instrText xml:space="preserve"> HYPERLINK \l "_Toc30671" </w:instrText>
      </w:r>
      <w:r>
        <w:fldChar w:fldCharType="separate"/>
      </w:r>
      <w:r>
        <w:rPr>
          <w:rFonts w:hint="eastAsia" w:hAnsi="宋体" w:cs="宋体"/>
          <w:i w:val="0"/>
          <w:iCs w:val="0"/>
          <w:szCs w:val="24"/>
        </w:rPr>
        <w:t>附录5  资格审查条件（项目经理、项目技术负责人和安全负责人最低要求）</w:t>
      </w:r>
      <w:r>
        <w:rPr>
          <w:i w:val="0"/>
          <w:iCs w:val="0"/>
        </w:rPr>
        <w:tab/>
      </w:r>
      <w:r>
        <w:rPr>
          <w:i w:val="0"/>
          <w:iCs w:val="0"/>
        </w:rPr>
        <w:fldChar w:fldCharType="begin"/>
      </w:r>
      <w:r>
        <w:rPr>
          <w:i w:val="0"/>
          <w:iCs w:val="0"/>
        </w:rPr>
        <w:instrText xml:space="preserve"> PAGEREF _Toc30671 \h </w:instrText>
      </w:r>
      <w:r>
        <w:rPr>
          <w:i w:val="0"/>
          <w:iCs w:val="0"/>
        </w:rPr>
        <w:fldChar w:fldCharType="separate"/>
      </w:r>
      <w:r>
        <w:rPr>
          <w:i w:val="0"/>
          <w:iCs w:val="0"/>
        </w:rPr>
        <w:t>26</w:t>
      </w:r>
      <w:r>
        <w:rPr>
          <w:i w:val="0"/>
          <w:iCs w:val="0"/>
        </w:rPr>
        <w:fldChar w:fldCharType="end"/>
      </w:r>
      <w:r>
        <w:rPr>
          <w:i w:val="0"/>
          <w:iCs w:val="0"/>
        </w:rPr>
        <w:fldChar w:fldCharType="end"/>
      </w:r>
    </w:p>
    <w:p>
      <w:pPr>
        <w:pStyle w:val="12"/>
        <w:tabs>
          <w:tab w:val="right" w:leader="dot" w:pos="4322"/>
        </w:tabs>
        <w:rPr>
          <w:i w:val="0"/>
          <w:iCs w:val="0"/>
        </w:rPr>
      </w:pPr>
      <w:r>
        <w:fldChar w:fldCharType="begin"/>
      </w:r>
      <w:r>
        <w:instrText xml:space="preserve"> HYPERLINK \l "_Toc25784" </w:instrText>
      </w:r>
      <w:r>
        <w:fldChar w:fldCharType="separate"/>
      </w:r>
      <w:r>
        <w:rPr>
          <w:rFonts w:hint="eastAsia" w:hAnsi="宋体" w:cs="宋体"/>
          <w:i w:val="0"/>
          <w:iCs w:val="0"/>
        </w:rPr>
        <w:t>1.1  项目概况</w:t>
      </w:r>
      <w:r>
        <w:rPr>
          <w:i w:val="0"/>
          <w:iCs w:val="0"/>
        </w:rPr>
        <w:tab/>
      </w:r>
      <w:r>
        <w:rPr>
          <w:i w:val="0"/>
          <w:iCs w:val="0"/>
        </w:rPr>
        <w:fldChar w:fldCharType="begin"/>
      </w:r>
      <w:r>
        <w:rPr>
          <w:i w:val="0"/>
          <w:iCs w:val="0"/>
        </w:rPr>
        <w:instrText xml:space="preserve"> PAGEREF _Toc25784 \h </w:instrText>
      </w:r>
      <w:r>
        <w:rPr>
          <w:i w:val="0"/>
          <w:iCs w:val="0"/>
        </w:rPr>
        <w:fldChar w:fldCharType="separate"/>
      </w:r>
      <w:r>
        <w:rPr>
          <w:i w:val="0"/>
          <w:iCs w:val="0"/>
        </w:rPr>
        <w:t>27</w:t>
      </w:r>
      <w:r>
        <w:rPr>
          <w:i w:val="0"/>
          <w:iCs w:val="0"/>
        </w:rPr>
        <w:fldChar w:fldCharType="end"/>
      </w:r>
      <w:r>
        <w:rPr>
          <w:i w:val="0"/>
          <w:iCs w:val="0"/>
        </w:rPr>
        <w:fldChar w:fldCharType="end"/>
      </w:r>
    </w:p>
    <w:p>
      <w:pPr>
        <w:pStyle w:val="12"/>
        <w:tabs>
          <w:tab w:val="right" w:leader="dot" w:pos="4322"/>
        </w:tabs>
        <w:rPr>
          <w:i w:val="0"/>
          <w:iCs w:val="0"/>
        </w:rPr>
      </w:pPr>
      <w:r>
        <w:fldChar w:fldCharType="begin"/>
      </w:r>
      <w:r>
        <w:instrText xml:space="preserve"> HYPERLINK \l "_Toc25262" </w:instrText>
      </w:r>
      <w:r>
        <w:fldChar w:fldCharType="separate"/>
      </w:r>
      <w:r>
        <w:rPr>
          <w:rFonts w:hint="eastAsia" w:hAnsi="宋体" w:cs="宋体"/>
          <w:i w:val="0"/>
          <w:iCs w:val="0"/>
        </w:rPr>
        <w:t>1.2  资金来源和落实情况</w:t>
      </w:r>
      <w:r>
        <w:rPr>
          <w:i w:val="0"/>
          <w:iCs w:val="0"/>
        </w:rPr>
        <w:tab/>
      </w:r>
      <w:r>
        <w:rPr>
          <w:i w:val="0"/>
          <w:iCs w:val="0"/>
        </w:rPr>
        <w:fldChar w:fldCharType="begin"/>
      </w:r>
      <w:r>
        <w:rPr>
          <w:i w:val="0"/>
          <w:iCs w:val="0"/>
        </w:rPr>
        <w:instrText xml:space="preserve"> PAGEREF _Toc25262 \h </w:instrText>
      </w:r>
      <w:r>
        <w:rPr>
          <w:i w:val="0"/>
          <w:iCs w:val="0"/>
        </w:rPr>
        <w:fldChar w:fldCharType="separate"/>
      </w:r>
      <w:r>
        <w:rPr>
          <w:i w:val="0"/>
          <w:iCs w:val="0"/>
        </w:rPr>
        <w:t>27</w:t>
      </w:r>
      <w:r>
        <w:rPr>
          <w:i w:val="0"/>
          <w:iCs w:val="0"/>
        </w:rPr>
        <w:fldChar w:fldCharType="end"/>
      </w:r>
      <w:r>
        <w:rPr>
          <w:i w:val="0"/>
          <w:iCs w:val="0"/>
        </w:rPr>
        <w:fldChar w:fldCharType="end"/>
      </w:r>
    </w:p>
    <w:p>
      <w:pPr>
        <w:pStyle w:val="12"/>
        <w:tabs>
          <w:tab w:val="right" w:leader="dot" w:pos="4322"/>
        </w:tabs>
        <w:rPr>
          <w:i w:val="0"/>
          <w:iCs w:val="0"/>
        </w:rPr>
      </w:pPr>
      <w:r>
        <w:fldChar w:fldCharType="begin"/>
      </w:r>
      <w:r>
        <w:instrText xml:space="preserve"> HYPERLINK \l "_Toc11237" </w:instrText>
      </w:r>
      <w:r>
        <w:fldChar w:fldCharType="separate"/>
      </w:r>
      <w:r>
        <w:rPr>
          <w:rFonts w:hint="eastAsia" w:hAnsi="宋体" w:cs="宋体"/>
          <w:i w:val="0"/>
          <w:iCs w:val="0"/>
        </w:rPr>
        <w:t>1.3  招标范围、计划工期和质量要求</w:t>
      </w:r>
      <w:r>
        <w:rPr>
          <w:i w:val="0"/>
          <w:iCs w:val="0"/>
        </w:rPr>
        <w:tab/>
      </w:r>
      <w:r>
        <w:rPr>
          <w:i w:val="0"/>
          <w:iCs w:val="0"/>
        </w:rPr>
        <w:fldChar w:fldCharType="begin"/>
      </w:r>
      <w:r>
        <w:rPr>
          <w:i w:val="0"/>
          <w:iCs w:val="0"/>
        </w:rPr>
        <w:instrText xml:space="preserve"> PAGEREF _Toc11237 \h </w:instrText>
      </w:r>
      <w:r>
        <w:rPr>
          <w:i w:val="0"/>
          <w:iCs w:val="0"/>
        </w:rPr>
        <w:fldChar w:fldCharType="separate"/>
      </w:r>
      <w:r>
        <w:rPr>
          <w:i w:val="0"/>
          <w:iCs w:val="0"/>
        </w:rPr>
        <w:t>27</w:t>
      </w:r>
      <w:r>
        <w:rPr>
          <w:i w:val="0"/>
          <w:iCs w:val="0"/>
        </w:rPr>
        <w:fldChar w:fldCharType="end"/>
      </w:r>
      <w:r>
        <w:rPr>
          <w:i w:val="0"/>
          <w:iCs w:val="0"/>
        </w:rPr>
        <w:fldChar w:fldCharType="end"/>
      </w:r>
    </w:p>
    <w:p>
      <w:pPr>
        <w:pStyle w:val="12"/>
        <w:tabs>
          <w:tab w:val="right" w:leader="dot" w:pos="4322"/>
        </w:tabs>
        <w:rPr>
          <w:i w:val="0"/>
          <w:iCs w:val="0"/>
        </w:rPr>
      </w:pPr>
      <w:r>
        <w:fldChar w:fldCharType="begin"/>
      </w:r>
      <w:r>
        <w:instrText xml:space="preserve"> HYPERLINK \l "_Toc4967" </w:instrText>
      </w:r>
      <w:r>
        <w:fldChar w:fldCharType="separate"/>
      </w:r>
      <w:r>
        <w:rPr>
          <w:rFonts w:hint="eastAsia" w:hAnsi="宋体" w:cs="宋体"/>
          <w:i w:val="0"/>
          <w:iCs w:val="0"/>
        </w:rPr>
        <w:t>1.4  投标人资格要求（适用于未进行资格预审的）</w:t>
      </w:r>
      <w:r>
        <w:rPr>
          <w:i w:val="0"/>
          <w:iCs w:val="0"/>
        </w:rPr>
        <w:tab/>
      </w:r>
      <w:r>
        <w:rPr>
          <w:i w:val="0"/>
          <w:iCs w:val="0"/>
        </w:rPr>
        <w:fldChar w:fldCharType="begin"/>
      </w:r>
      <w:r>
        <w:rPr>
          <w:i w:val="0"/>
          <w:iCs w:val="0"/>
        </w:rPr>
        <w:instrText xml:space="preserve"> PAGEREF _Toc4967 \h </w:instrText>
      </w:r>
      <w:r>
        <w:rPr>
          <w:i w:val="0"/>
          <w:iCs w:val="0"/>
        </w:rPr>
        <w:fldChar w:fldCharType="separate"/>
      </w:r>
      <w:r>
        <w:rPr>
          <w:i w:val="0"/>
          <w:iCs w:val="0"/>
        </w:rPr>
        <w:t>27</w:t>
      </w:r>
      <w:r>
        <w:rPr>
          <w:i w:val="0"/>
          <w:iCs w:val="0"/>
        </w:rPr>
        <w:fldChar w:fldCharType="end"/>
      </w:r>
      <w:r>
        <w:rPr>
          <w:i w:val="0"/>
          <w:iCs w:val="0"/>
        </w:rPr>
        <w:fldChar w:fldCharType="end"/>
      </w:r>
    </w:p>
    <w:p>
      <w:pPr>
        <w:pStyle w:val="12"/>
        <w:tabs>
          <w:tab w:val="right" w:leader="dot" w:pos="4322"/>
        </w:tabs>
        <w:rPr>
          <w:i w:val="0"/>
          <w:iCs w:val="0"/>
        </w:rPr>
      </w:pPr>
      <w:r>
        <w:fldChar w:fldCharType="begin"/>
      </w:r>
      <w:r>
        <w:instrText xml:space="preserve"> HYPERLINK \l "_Toc11804" </w:instrText>
      </w:r>
      <w:r>
        <w:fldChar w:fldCharType="separate"/>
      </w:r>
      <w:r>
        <w:rPr>
          <w:rFonts w:hint="eastAsia" w:hAnsi="宋体" w:cs="宋体"/>
          <w:i w:val="0"/>
          <w:iCs w:val="0"/>
        </w:rPr>
        <w:t>1.5  费用承担</w:t>
      </w:r>
      <w:r>
        <w:rPr>
          <w:i w:val="0"/>
          <w:iCs w:val="0"/>
        </w:rPr>
        <w:tab/>
      </w:r>
      <w:r>
        <w:rPr>
          <w:i w:val="0"/>
          <w:iCs w:val="0"/>
        </w:rPr>
        <w:fldChar w:fldCharType="begin"/>
      </w:r>
      <w:r>
        <w:rPr>
          <w:i w:val="0"/>
          <w:iCs w:val="0"/>
        </w:rPr>
        <w:instrText xml:space="preserve"> PAGEREF _Toc11804 \h </w:instrText>
      </w:r>
      <w:r>
        <w:rPr>
          <w:i w:val="0"/>
          <w:iCs w:val="0"/>
        </w:rPr>
        <w:fldChar w:fldCharType="separate"/>
      </w:r>
      <w:r>
        <w:rPr>
          <w:i w:val="0"/>
          <w:iCs w:val="0"/>
        </w:rPr>
        <w:t>28</w:t>
      </w:r>
      <w:r>
        <w:rPr>
          <w:i w:val="0"/>
          <w:iCs w:val="0"/>
        </w:rPr>
        <w:fldChar w:fldCharType="end"/>
      </w:r>
      <w:r>
        <w:rPr>
          <w:i w:val="0"/>
          <w:iCs w:val="0"/>
        </w:rPr>
        <w:fldChar w:fldCharType="end"/>
      </w:r>
    </w:p>
    <w:p>
      <w:pPr>
        <w:pStyle w:val="12"/>
        <w:tabs>
          <w:tab w:val="right" w:leader="dot" w:pos="4322"/>
        </w:tabs>
        <w:rPr>
          <w:i w:val="0"/>
          <w:iCs w:val="0"/>
        </w:rPr>
      </w:pPr>
      <w:r>
        <w:fldChar w:fldCharType="begin"/>
      </w:r>
      <w:r>
        <w:instrText xml:space="preserve"> HYPERLINK \l "_Toc23101" </w:instrText>
      </w:r>
      <w:r>
        <w:fldChar w:fldCharType="separate"/>
      </w:r>
      <w:r>
        <w:rPr>
          <w:rFonts w:hint="eastAsia" w:hAnsi="宋体" w:cs="宋体"/>
          <w:i w:val="0"/>
          <w:iCs w:val="0"/>
        </w:rPr>
        <w:t>1.6  保密</w:t>
      </w:r>
      <w:r>
        <w:rPr>
          <w:i w:val="0"/>
          <w:iCs w:val="0"/>
        </w:rPr>
        <w:tab/>
      </w:r>
      <w:r>
        <w:rPr>
          <w:i w:val="0"/>
          <w:iCs w:val="0"/>
        </w:rPr>
        <w:fldChar w:fldCharType="begin"/>
      </w:r>
      <w:r>
        <w:rPr>
          <w:i w:val="0"/>
          <w:iCs w:val="0"/>
        </w:rPr>
        <w:instrText xml:space="preserve"> PAGEREF _Toc23101 \h </w:instrText>
      </w:r>
      <w:r>
        <w:rPr>
          <w:i w:val="0"/>
          <w:iCs w:val="0"/>
        </w:rPr>
        <w:fldChar w:fldCharType="separate"/>
      </w:r>
      <w:r>
        <w:rPr>
          <w:i w:val="0"/>
          <w:iCs w:val="0"/>
        </w:rPr>
        <w:t>28</w:t>
      </w:r>
      <w:r>
        <w:rPr>
          <w:i w:val="0"/>
          <w:iCs w:val="0"/>
        </w:rPr>
        <w:fldChar w:fldCharType="end"/>
      </w:r>
      <w:r>
        <w:rPr>
          <w:i w:val="0"/>
          <w:iCs w:val="0"/>
        </w:rPr>
        <w:fldChar w:fldCharType="end"/>
      </w:r>
    </w:p>
    <w:p>
      <w:pPr>
        <w:pStyle w:val="12"/>
        <w:tabs>
          <w:tab w:val="right" w:leader="dot" w:pos="4322"/>
        </w:tabs>
        <w:rPr>
          <w:i w:val="0"/>
          <w:iCs w:val="0"/>
        </w:rPr>
      </w:pPr>
      <w:r>
        <w:fldChar w:fldCharType="begin"/>
      </w:r>
      <w:r>
        <w:instrText xml:space="preserve"> HYPERLINK \l "_Toc20816" </w:instrText>
      </w:r>
      <w:r>
        <w:fldChar w:fldCharType="separate"/>
      </w:r>
      <w:r>
        <w:rPr>
          <w:rFonts w:hint="eastAsia" w:hAnsi="宋体" w:cs="宋体"/>
          <w:i w:val="0"/>
          <w:iCs w:val="0"/>
        </w:rPr>
        <w:t>1.7  语言文字</w:t>
      </w:r>
      <w:r>
        <w:rPr>
          <w:i w:val="0"/>
          <w:iCs w:val="0"/>
        </w:rPr>
        <w:tab/>
      </w:r>
      <w:r>
        <w:rPr>
          <w:i w:val="0"/>
          <w:iCs w:val="0"/>
        </w:rPr>
        <w:fldChar w:fldCharType="begin"/>
      </w:r>
      <w:r>
        <w:rPr>
          <w:i w:val="0"/>
          <w:iCs w:val="0"/>
        </w:rPr>
        <w:instrText xml:space="preserve"> PAGEREF _Toc20816 \h </w:instrText>
      </w:r>
      <w:r>
        <w:rPr>
          <w:i w:val="0"/>
          <w:iCs w:val="0"/>
        </w:rPr>
        <w:fldChar w:fldCharType="separate"/>
      </w:r>
      <w:r>
        <w:rPr>
          <w:i w:val="0"/>
          <w:iCs w:val="0"/>
        </w:rPr>
        <w:t>28</w:t>
      </w:r>
      <w:r>
        <w:rPr>
          <w:i w:val="0"/>
          <w:iCs w:val="0"/>
        </w:rPr>
        <w:fldChar w:fldCharType="end"/>
      </w:r>
      <w:r>
        <w:rPr>
          <w:i w:val="0"/>
          <w:iCs w:val="0"/>
        </w:rPr>
        <w:fldChar w:fldCharType="end"/>
      </w:r>
    </w:p>
    <w:p>
      <w:pPr>
        <w:pStyle w:val="12"/>
        <w:tabs>
          <w:tab w:val="right" w:leader="dot" w:pos="4322"/>
        </w:tabs>
        <w:rPr>
          <w:i w:val="0"/>
          <w:iCs w:val="0"/>
        </w:rPr>
      </w:pPr>
      <w:r>
        <w:fldChar w:fldCharType="begin"/>
      </w:r>
      <w:r>
        <w:instrText xml:space="preserve"> HYPERLINK \l "_Toc26920" </w:instrText>
      </w:r>
      <w:r>
        <w:fldChar w:fldCharType="separate"/>
      </w:r>
      <w:r>
        <w:rPr>
          <w:rFonts w:hint="eastAsia" w:hAnsi="宋体" w:cs="宋体"/>
          <w:i w:val="0"/>
          <w:iCs w:val="0"/>
        </w:rPr>
        <w:t>1.8  计量单位</w:t>
      </w:r>
      <w:r>
        <w:rPr>
          <w:i w:val="0"/>
          <w:iCs w:val="0"/>
        </w:rPr>
        <w:tab/>
      </w:r>
      <w:r>
        <w:rPr>
          <w:i w:val="0"/>
          <w:iCs w:val="0"/>
        </w:rPr>
        <w:fldChar w:fldCharType="begin"/>
      </w:r>
      <w:r>
        <w:rPr>
          <w:i w:val="0"/>
          <w:iCs w:val="0"/>
        </w:rPr>
        <w:instrText xml:space="preserve"> PAGEREF _Toc26920 \h </w:instrText>
      </w:r>
      <w:r>
        <w:rPr>
          <w:i w:val="0"/>
          <w:iCs w:val="0"/>
        </w:rPr>
        <w:fldChar w:fldCharType="separate"/>
      </w:r>
      <w:r>
        <w:rPr>
          <w:i w:val="0"/>
          <w:iCs w:val="0"/>
        </w:rPr>
        <w:t>28</w:t>
      </w:r>
      <w:r>
        <w:rPr>
          <w:i w:val="0"/>
          <w:iCs w:val="0"/>
        </w:rPr>
        <w:fldChar w:fldCharType="end"/>
      </w:r>
      <w:r>
        <w:rPr>
          <w:i w:val="0"/>
          <w:iCs w:val="0"/>
        </w:rPr>
        <w:fldChar w:fldCharType="end"/>
      </w:r>
    </w:p>
    <w:p>
      <w:pPr>
        <w:pStyle w:val="12"/>
        <w:tabs>
          <w:tab w:val="right" w:leader="dot" w:pos="4322"/>
        </w:tabs>
        <w:rPr>
          <w:i w:val="0"/>
          <w:iCs w:val="0"/>
        </w:rPr>
      </w:pPr>
      <w:r>
        <w:fldChar w:fldCharType="begin"/>
      </w:r>
      <w:r>
        <w:instrText xml:space="preserve"> HYPERLINK \l "_Toc7197" </w:instrText>
      </w:r>
      <w:r>
        <w:fldChar w:fldCharType="separate"/>
      </w:r>
      <w:r>
        <w:rPr>
          <w:rFonts w:hint="eastAsia" w:hAnsi="宋体" w:cs="宋体"/>
          <w:i w:val="0"/>
          <w:iCs w:val="0"/>
        </w:rPr>
        <w:t>1.9  踏勘现场</w:t>
      </w:r>
      <w:r>
        <w:rPr>
          <w:i w:val="0"/>
          <w:iCs w:val="0"/>
        </w:rPr>
        <w:tab/>
      </w:r>
      <w:r>
        <w:rPr>
          <w:i w:val="0"/>
          <w:iCs w:val="0"/>
        </w:rPr>
        <w:fldChar w:fldCharType="begin"/>
      </w:r>
      <w:r>
        <w:rPr>
          <w:i w:val="0"/>
          <w:iCs w:val="0"/>
        </w:rPr>
        <w:instrText xml:space="preserve"> PAGEREF _Toc7197 \h </w:instrText>
      </w:r>
      <w:r>
        <w:rPr>
          <w:i w:val="0"/>
          <w:iCs w:val="0"/>
        </w:rPr>
        <w:fldChar w:fldCharType="separate"/>
      </w:r>
      <w:r>
        <w:rPr>
          <w:i w:val="0"/>
          <w:iCs w:val="0"/>
        </w:rPr>
        <w:t>28</w:t>
      </w:r>
      <w:r>
        <w:rPr>
          <w:i w:val="0"/>
          <w:iCs w:val="0"/>
        </w:rPr>
        <w:fldChar w:fldCharType="end"/>
      </w:r>
      <w:r>
        <w:rPr>
          <w:i w:val="0"/>
          <w:iCs w:val="0"/>
        </w:rPr>
        <w:fldChar w:fldCharType="end"/>
      </w:r>
    </w:p>
    <w:p>
      <w:pPr>
        <w:pStyle w:val="12"/>
        <w:tabs>
          <w:tab w:val="right" w:leader="dot" w:pos="4322"/>
        </w:tabs>
        <w:rPr>
          <w:i w:val="0"/>
          <w:iCs w:val="0"/>
        </w:rPr>
      </w:pPr>
      <w:r>
        <w:fldChar w:fldCharType="begin"/>
      </w:r>
      <w:r>
        <w:instrText xml:space="preserve"> HYPERLINK \l "_Toc32435" </w:instrText>
      </w:r>
      <w:r>
        <w:fldChar w:fldCharType="separate"/>
      </w:r>
      <w:r>
        <w:rPr>
          <w:rFonts w:hint="eastAsia" w:hAnsi="宋体" w:cs="宋体"/>
          <w:i w:val="0"/>
          <w:iCs w:val="0"/>
        </w:rPr>
        <w:t>1.10  投标预备会</w:t>
      </w:r>
      <w:r>
        <w:rPr>
          <w:i w:val="0"/>
          <w:iCs w:val="0"/>
        </w:rPr>
        <w:tab/>
      </w:r>
      <w:r>
        <w:rPr>
          <w:i w:val="0"/>
          <w:iCs w:val="0"/>
        </w:rPr>
        <w:fldChar w:fldCharType="begin"/>
      </w:r>
      <w:r>
        <w:rPr>
          <w:i w:val="0"/>
          <w:iCs w:val="0"/>
        </w:rPr>
        <w:instrText xml:space="preserve"> PAGEREF _Toc32435 \h </w:instrText>
      </w:r>
      <w:r>
        <w:rPr>
          <w:i w:val="0"/>
          <w:iCs w:val="0"/>
        </w:rPr>
        <w:fldChar w:fldCharType="separate"/>
      </w:r>
      <w:r>
        <w:rPr>
          <w:i w:val="0"/>
          <w:iCs w:val="0"/>
        </w:rPr>
        <w:t>29</w:t>
      </w:r>
      <w:r>
        <w:rPr>
          <w:i w:val="0"/>
          <w:iCs w:val="0"/>
        </w:rPr>
        <w:fldChar w:fldCharType="end"/>
      </w:r>
      <w:r>
        <w:rPr>
          <w:i w:val="0"/>
          <w:iCs w:val="0"/>
        </w:rPr>
        <w:fldChar w:fldCharType="end"/>
      </w:r>
    </w:p>
    <w:p>
      <w:pPr>
        <w:pStyle w:val="12"/>
        <w:tabs>
          <w:tab w:val="right" w:leader="dot" w:pos="4322"/>
        </w:tabs>
        <w:rPr>
          <w:i w:val="0"/>
          <w:iCs w:val="0"/>
        </w:rPr>
      </w:pPr>
      <w:r>
        <w:fldChar w:fldCharType="begin"/>
      </w:r>
      <w:r>
        <w:instrText xml:space="preserve"> HYPERLINK \l "_Toc25535" </w:instrText>
      </w:r>
      <w:r>
        <w:fldChar w:fldCharType="separate"/>
      </w:r>
      <w:r>
        <w:rPr>
          <w:rFonts w:hint="eastAsia" w:hAnsi="宋体" w:cs="宋体"/>
          <w:i w:val="0"/>
          <w:iCs w:val="0"/>
        </w:rPr>
        <w:t>1.11  分包</w:t>
      </w:r>
      <w:r>
        <w:rPr>
          <w:i w:val="0"/>
          <w:iCs w:val="0"/>
        </w:rPr>
        <w:tab/>
      </w:r>
      <w:r>
        <w:rPr>
          <w:i w:val="0"/>
          <w:iCs w:val="0"/>
        </w:rPr>
        <w:fldChar w:fldCharType="begin"/>
      </w:r>
      <w:r>
        <w:rPr>
          <w:i w:val="0"/>
          <w:iCs w:val="0"/>
        </w:rPr>
        <w:instrText xml:space="preserve"> PAGEREF _Toc25535 \h </w:instrText>
      </w:r>
      <w:r>
        <w:rPr>
          <w:i w:val="0"/>
          <w:iCs w:val="0"/>
        </w:rPr>
        <w:fldChar w:fldCharType="separate"/>
      </w:r>
      <w:r>
        <w:rPr>
          <w:i w:val="0"/>
          <w:iCs w:val="0"/>
        </w:rPr>
        <w:t>29</w:t>
      </w:r>
      <w:r>
        <w:rPr>
          <w:i w:val="0"/>
          <w:iCs w:val="0"/>
        </w:rPr>
        <w:fldChar w:fldCharType="end"/>
      </w:r>
      <w:r>
        <w:rPr>
          <w:i w:val="0"/>
          <w:iCs w:val="0"/>
        </w:rPr>
        <w:fldChar w:fldCharType="end"/>
      </w:r>
    </w:p>
    <w:p>
      <w:pPr>
        <w:pStyle w:val="12"/>
        <w:tabs>
          <w:tab w:val="right" w:leader="dot" w:pos="4322"/>
        </w:tabs>
        <w:rPr>
          <w:i w:val="0"/>
          <w:iCs w:val="0"/>
        </w:rPr>
      </w:pPr>
      <w:r>
        <w:fldChar w:fldCharType="begin"/>
      </w:r>
      <w:r>
        <w:instrText xml:space="preserve"> HYPERLINK \l "_Toc20640" </w:instrText>
      </w:r>
      <w:r>
        <w:fldChar w:fldCharType="separate"/>
      </w:r>
      <w:r>
        <w:rPr>
          <w:rFonts w:hint="eastAsia" w:hAnsi="宋体" w:cs="宋体"/>
          <w:i w:val="0"/>
          <w:iCs w:val="0"/>
        </w:rPr>
        <w:t>1.12  偏离</w:t>
      </w:r>
      <w:r>
        <w:rPr>
          <w:i w:val="0"/>
          <w:iCs w:val="0"/>
        </w:rPr>
        <w:tab/>
      </w:r>
      <w:r>
        <w:rPr>
          <w:i w:val="0"/>
          <w:iCs w:val="0"/>
        </w:rPr>
        <w:fldChar w:fldCharType="begin"/>
      </w:r>
      <w:r>
        <w:rPr>
          <w:i w:val="0"/>
          <w:iCs w:val="0"/>
        </w:rPr>
        <w:instrText xml:space="preserve"> PAGEREF _Toc20640 \h </w:instrText>
      </w:r>
      <w:r>
        <w:rPr>
          <w:i w:val="0"/>
          <w:iCs w:val="0"/>
        </w:rPr>
        <w:fldChar w:fldCharType="separate"/>
      </w:r>
      <w:r>
        <w:rPr>
          <w:i w:val="0"/>
          <w:iCs w:val="0"/>
        </w:rPr>
        <w:t>29</w:t>
      </w:r>
      <w:r>
        <w:rPr>
          <w:i w:val="0"/>
          <w:iCs w:val="0"/>
        </w:rPr>
        <w:fldChar w:fldCharType="end"/>
      </w:r>
      <w:r>
        <w:rPr>
          <w:i w:val="0"/>
          <w:iCs w:val="0"/>
        </w:rPr>
        <w:fldChar w:fldCharType="end"/>
      </w:r>
    </w:p>
    <w:p>
      <w:pPr>
        <w:pStyle w:val="17"/>
        <w:tabs>
          <w:tab w:val="right" w:leader="dot" w:pos="4322"/>
        </w:tabs>
      </w:pPr>
      <w:r>
        <w:fldChar w:fldCharType="begin"/>
      </w:r>
      <w:r>
        <w:instrText xml:space="preserve"> HYPERLINK \l "_Toc11931" </w:instrText>
      </w:r>
      <w:r>
        <w:fldChar w:fldCharType="separate"/>
      </w:r>
      <w:r>
        <w:rPr>
          <w:rFonts w:hint="eastAsia" w:hAnsi="宋体" w:cs="宋体"/>
          <w:szCs w:val="30"/>
        </w:rPr>
        <w:t>2．招标文件</w:t>
      </w:r>
      <w:r>
        <w:tab/>
      </w:r>
      <w:r>
        <w:fldChar w:fldCharType="begin"/>
      </w:r>
      <w:r>
        <w:instrText xml:space="preserve"> PAGEREF _Toc11931 \h </w:instrText>
      </w:r>
      <w:r>
        <w:fldChar w:fldCharType="separate"/>
      </w:r>
      <w:r>
        <w:t>30</w:t>
      </w:r>
      <w:r>
        <w:fldChar w:fldCharType="end"/>
      </w:r>
      <w:r>
        <w:fldChar w:fldCharType="end"/>
      </w:r>
    </w:p>
    <w:p>
      <w:pPr>
        <w:pStyle w:val="12"/>
        <w:tabs>
          <w:tab w:val="right" w:leader="dot" w:pos="4322"/>
        </w:tabs>
        <w:rPr>
          <w:i w:val="0"/>
          <w:iCs w:val="0"/>
        </w:rPr>
      </w:pPr>
      <w:r>
        <w:fldChar w:fldCharType="begin"/>
      </w:r>
      <w:r>
        <w:instrText xml:space="preserve"> HYPERLINK \l "_Toc31940" </w:instrText>
      </w:r>
      <w:r>
        <w:fldChar w:fldCharType="separate"/>
      </w:r>
      <w:r>
        <w:rPr>
          <w:rFonts w:hint="eastAsia" w:hAnsi="宋体" w:cs="宋体"/>
          <w:bCs/>
          <w:i w:val="0"/>
          <w:iCs w:val="0"/>
          <w:szCs w:val="24"/>
        </w:rPr>
        <w:t>2.1  招标文件的组成</w:t>
      </w:r>
      <w:r>
        <w:rPr>
          <w:i w:val="0"/>
          <w:iCs w:val="0"/>
        </w:rPr>
        <w:tab/>
      </w:r>
      <w:r>
        <w:rPr>
          <w:i w:val="0"/>
          <w:iCs w:val="0"/>
        </w:rPr>
        <w:fldChar w:fldCharType="begin"/>
      </w:r>
      <w:r>
        <w:rPr>
          <w:i w:val="0"/>
          <w:iCs w:val="0"/>
        </w:rPr>
        <w:instrText xml:space="preserve"> PAGEREF _Toc31940 \h </w:instrText>
      </w:r>
      <w:r>
        <w:rPr>
          <w:i w:val="0"/>
          <w:iCs w:val="0"/>
        </w:rPr>
        <w:fldChar w:fldCharType="separate"/>
      </w:r>
      <w:r>
        <w:rPr>
          <w:i w:val="0"/>
          <w:iCs w:val="0"/>
        </w:rPr>
        <w:t>30</w:t>
      </w:r>
      <w:r>
        <w:rPr>
          <w:i w:val="0"/>
          <w:iCs w:val="0"/>
        </w:rPr>
        <w:fldChar w:fldCharType="end"/>
      </w:r>
      <w:r>
        <w:rPr>
          <w:i w:val="0"/>
          <w:iCs w:val="0"/>
        </w:rPr>
        <w:fldChar w:fldCharType="end"/>
      </w:r>
    </w:p>
    <w:p>
      <w:pPr>
        <w:pStyle w:val="12"/>
        <w:tabs>
          <w:tab w:val="right" w:leader="dot" w:pos="4322"/>
        </w:tabs>
        <w:rPr>
          <w:i w:val="0"/>
          <w:iCs w:val="0"/>
        </w:rPr>
      </w:pPr>
      <w:r>
        <w:fldChar w:fldCharType="begin"/>
      </w:r>
      <w:r>
        <w:instrText xml:space="preserve"> HYPERLINK \l "_Toc6187" </w:instrText>
      </w:r>
      <w:r>
        <w:fldChar w:fldCharType="separate"/>
      </w:r>
      <w:r>
        <w:rPr>
          <w:rFonts w:hint="eastAsia" w:hAnsi="宋体" w:cs="宋体"/>
          <w:bCs/>
          <w:i w:val="0"/>
          <w:iCs w:val="0"/>
          <w:szCs w:val="24"/>
        </w:rPr>
        <w:t>2.2  招标文件的澄清</w:t>
      </w:r>
      <w:r>
        <w:rPr>
          <w:i w:val="0"/>
          <w:iCs w:val="0"/>
        </w:rPr>
        <w:tab/>
      </w:r>
      <w:r>
        <w:rPr>
          <w:i w:val="0"/>
          <w:iCs w:val="0"/>
        </w:rPr>
        <w:fldChar w:fldCharType="begin"/>
      </w:r>
      <w:r>
        <w:rPr>
          <w:i w:val="0"/>
          <w:iCs w:val="0"/>
        </w:rPr>
        <w:instrText xml:space="preserve"> PAGEREF _Toc6187 \h </w:instrText>
      </w:r>
      <w:r>
        <w:rPr>
          <w:i w:val="0"/>
          <w:iCs w:val="0"/>
        </w:rPr>
        <w:fldChar w:fldCharType="separate"/>
      </w:r>
      <w:r>
        <w:rPr>
          <w:i w:val="0"/>
          <w:iCs w:val="0"/>
        </w:rPr>
        <w:t>30</w:t>
      </w:r>
      <w:r>
        <w:rPr>
          <w:i w:val="0"/>
          <w:iCs w:val="0"/>
        </w:rPr>
        <w:fldChar w:fldCharType="end"/>
      </w:r>
      <w:r>
        <w:rPr>
          <w:i w:val="0"/>
          <w:iCs w:val="0"/>
        </w:rPr>
        <w:fldChar w:fldCharType="end"/>
      </w:r>
    </w:p>
    <w:p>
      <w:pPr>
        <w:pStyle w:val="12"/>
        <w:tabs>
          <w:tab w:val="right" w:leader="dot" w:pos="4322"/>
        </w:tabs>
        <w:rPr>
          <w:i w:val="0"/>
          <w:iCs w:val="0"/>
        </w:rPr>
      </w:pPr>
      <w:r>
        <w:fldChar w:fldCharType="begin"/>
      </w:r>
      <w:r>
        <w:instrText xml:space="preserve"> HYPERLINK \l "_Toc14784" </w:instrText>
      </w:r>
      <w:r>
        <w:fldChar w:fldCharType="separate"/>
      </w:r>
      <w:r>
        <w:rPr>
          <w:rFonts w:hint="eastAsia" w:hAnsi="宋体" w:cs="宋体"/>
          <w:i w:val="0"/>
          <w:iCs w:val="0"/>
          <w:szCs w:val="24"/>
        </w:rPr>
        <w:t>2.3  招标文件的修改</w:t>
      </w:r>
      <w:r>
        <w:rPr>
          <w:i w:val="0"/>
          <w:iCs w:val="0"/>
        </w:rPr>
        <w:tab/>
      </w:r>
      <w:r>
        <w:rPr>
          <w:i w:val="0"/>
          <w:iCs w:val="0"/>
        </w:rPr>
        <w:fldChar w:fldCharType="begin"/>
      </w:r>
      <w:r>
        <w:rPr>
          <w:i w:val="0"/>
          <w:iCs w:val="0"/>
        </w:rPr>
        <w:instrText xml:space="preserve"> PAGEREF _Toc14784 \h </w:instrText>
      </w:r>
      <w:r>
        <w:rPr>
          <w:i w:val="0"/>
          <w:iCs w:val="0"/>
        </w:rPr>
        <w:fldChar w:fldCharType="separate"/>
      </w:r>
      <w:r>
        <w:rPr>
          <w:i w:val="0"/>
          <w:iCs w:val="0"/>
        </w:rPr>
        <w:t>31</w:t>
      </w:r>
      <w:r>
        <w:rPr>
          <w:i w:val="0"/>
          <w:iCs w:val="0"/>
        </w:rPr>
        <w:fldChar w:fldCharType="end"/>
      </w:r>
      <w:r>
        <w:rPr>
          <w:i w:val="0"/>
          <w:iCs w:val="0"/>
        </w:rPr>
        <w:fldChar w:fldCharType="end"/>
      </w:r>
    </w:p>
    <w:p>
      <w:pPr>
        <w:pStyle w:val="17"/>
        <w:tabs>
          <w:tab w:val="right" w:leader="dot" w:pos="4322"/>
        </w:tabs>
      </w:pPr>
      <w:r>
        <w:fldChar w:fldCharType="begin"/>
      </w:r>
      <w:r>
        <w:instrText xml:space="preserve"> HYPERLINK \l "_Toc10582" </w:instrText>
      </w:r>
      <w:r>
        <w:fldChar w:fldCharType="separate"/>
      </w:r>
      <w:r>
        <w:rPr>
          <w:rFonts w:hint="eastAsia" w:hAnsi="宋体" w:cs="宋体"/>
          <w:szCs w:val="30"/>
        </w:rPr>
        <w:t>3．投标文件</w:t>
      </w:r>
      <w:r>
        <w:tab/>
      </w:r>
      <w:r>
        <w:fldChar w:fldCharType="begin"/>
      </w:r>
      <w:r>
        <w:instrText xml:space="preserve"> PAGEREF _Toc10582 \h </w:instrText>
      </w:r>
      <w:r>
        <w:fldChar w:fldCharType="separate"/>
      </w:r>
      <w:r>
        <w:t>31</w:t>
      </w:r>
      <w:r>
        <w:fldChar w:fldCharType="end"/>
      </w:r>
      <w:r>
        <w:fldChar w:fldCharType="end"/>
      </w:r>
    </w:p>
    <w:p>
      <w:pPr>
        <w:pStyle w:val="12"/>
        <w:tabs>
          <w:tab w:val="right" w:leader="dot" w:pos="4322"/>
        </w:tabs>
        <w:rPr>
          <w:i w:val="0"/>
          <w:iCs w:val="0"/>
        </w:rPr>
      </w:pPr>
      <w:r>
        <w:fldChar w:fldCharType="begin"/>
      </w:r>
      <w:r>
        <w:instrText xml:space="preserve"> HYPERLINK \l "_Toc3710" </w:instrText>
      </w:r>
      <w:r>
        <w:fldChar w:fldCharType="separate"/>
      </w:r>
      <w:r>
        <w:rPr>
          <w:rFonts w:hint="eastAsia" w:hAnsi="宋体" w:cs="宋体"/>
          <w:i w:val="0"/>
          <w:iCs w:val="0"/>
          <w:szCs w:val="24"/>
        </w:rPr>
        <w:t>3.1  投标文件的组成</w:t>
      </w:r>
      <w:r>
        <w:rPr>
          <w:i w:val="0"/>
          <w:iCs w:val="0"/>
        </w:rPr>
        <w:tab/>
      </w:r>
      <w:r>
        <w:rPr>
          <w:i w:val="0"/>
          <w:iCs w:val="0"/>
        </w:rPr>
        <w:fldChar w:fldCharType="begin"/>
      </w:r>
      <w:r>
        <w:rPr>
          <w:i w:val="0"/>
          <w:iCs w:val="0"/>
        </w:rPr>
        <w:instrText xml:space="preserve"> PAGEREF _Toc3710 \h </w:instrText>
      </w:r>
      <w:r>
        <w:rPr>
          <w:i w:val="0"/>
          <w:iCs w:val="0"/>
        </w:rPr>
        <w:fldChar w:fldCharType="separate"/>
      </w:r>
      <w:r>
        <w:rPr>
          <w:i w:val="0"/>
          <w:iCs w:val="0"/>
        </w:rPr>
        <w:t>31</w:t>
      </w:r>
      <w:r>
        <w:rPr>
          <w:i w:val="0"/>
          <w:iCs w:val="0"/>
        </w:rPr>
        <w:fldChar w:fldCharType="end"/>
      </w:r>
      <w:r>
        <w:rPr>
          <w:i w:val="0"/>
          <w:iCs w:val="0"/>
        </w:rPr>
        <w:fldChar w:fldCharType="end"/>
      </w:r>
    </w:p>
    <w:p>
      <w:pPr>
        <w:pStyle w:val="12"/>
        <w:tabs>
          <w:tab w:val="right" w:leader="dot" w:pos="4322"/>
        </w:tabs>
        <w:rPr>
          <w:i w:val="0"/>
          <w:iCs w:val="0"/>
        </w:rPr>
      </w:pPr>
      <w:r>
        <w:fldChar w:fldCharType="begin"/>
      </w:r>
      <w:r>
        <w:instrText xml:space="preserve"> HYPERLINK \l "_Toc28794" </w:instrText>
      </w:r>
      <w:r>
        <w:fldChar w:fldCharType="separate"/>
      </w:r>
      <w:r>
        <w:rPr>
          <w:rFonts w:hint="eastAsia" w:hAnsi="宋体" w:cs="宋体"/>
          <w:bCs/>
          <w:i w:val="0"/>
          <w:iCs w:val="0"/>
          <w:szCs w:val="24"/>
        </w:rPr>
        <w:t>3.2  投标报价</w:t>
      </w:r>
      <w:r>
        <w:rPr>
          <w:i w:val="0"/>
          <w:iCs w:val="0"/>
        </w:rPr>
        <w:tab/>
      </w:r>
      <w:r>
        <w:rPr>
          <w:i w:val="0"/>
          <w:iCs w:val="0"/>
        </w:rPr>
        <w:fldChar w:fldCharType="begin"/>
      </w:r>
      <w:r>
        <w:rPr>
          <w:i w:val="0"/>
          <w:iCs w:val="0"/>
        </w:rPr>
        <w:instrText xml:space="preserve"> PAGEREF _Toc28794 \h </w:instrText>
      </w:r>
      <w:r>
        <w:rPr>
          <w:i w:val="0"/>
          <w:iCs w:val="0"/>
        </w:rPr>
        <w:fldChar w:fldCharType="separate"/>
      </w:r>
      <w:r>
        <w:rPr>
          <w:i w:val="0"/>
          <w:iCs w:val="0"/>
        </w:rPr>
        <w:t>32</w:t>
      </w:r>
      <w:r>
        <w:rPr>
          <w:i w:val="0"/>
          <w:iCs w:val="0"/>
        </w:rPr>
        <w:fldChar w:fldCharType="end"/>
      </w:r>
      <w:r>
        <w:rPr>
          <w:i w:val="0"/>
          <w:iCs w:val="0"/>
        </w:rPr>
        <w:fldChar w:fldCharType="end"/>
      </w:r>
    </w:p>
    <w:p>
      <w:pPr>
        <w:pStyle w:val="12"/>
        <w:tabs>
          <w:tab w:val="right" w:leader="dot" w:pos="4322"/>
        </w:tabs>
        <w:rPr>
          <w:i w:val="0"/>
          <w:iCs w:val="0"/>
        </w:rPr>
      </w:pPr>
      <w:r>
        <w:fldChar w:fldCharType="begin"/>
      </w:r>
      <w:r>
        <w:instrText xml:space="preserve"> HYPERLINK \l "_Toc20123" </w:instrText>
      </w:r>
      <w:r>
        <w:fldChar w:fldCharType="separate"/>
      </w:r>
      <w:r>
        <w:rPr>
          <w:rFonts w:hint="eastAsia" w:hAnsi="宋体" w:cs="宋体"/>
          <w:bCs/>
          <w:i w:val="0"/>
          <w:iCs w:val="0"/>
          <w:szCs w:val="24"/>
        </w:rPr>
        <w:t>3.3  投标有效期</w:t>
      </w:r>
      <w:r>
        <w:rPr>
          <w:i w:val="0"/>
          <w:iCs w:val="0"/>
        </w:rPr>
        <w:tab/>
      </w:r>
      <w:r>
        <w:rPr>
          <w:i w:val="0"/>
          <w:iCs w:val="0"/>
        </w:rPr>
        <w:fldChar w:fldCharType="begin"/>
      </w:r>
      <w:r>
        <w:rPr>
          <w:i w:val="0"/>
          <w:iCs w:val="0"/>
        </w:rPr>
        <w:instrText xml:space="preserve"> PAGEREF _Toc20123 \h </w:instrText>
      </w:r>
      <w:r>
        <w:rPr>
          <w:i w:val="0"/>
          <w:iCs w:val="0"/>
        </w:rPr>
        <w:fldChar w:fldCharType="separate"/>
      </w:r>
      <w:r>
        <w:rPr>
          <w:i w:val="0"/>
          <w:iCs w:val="0"/>
        </w:rPr>
        <w:t>33</w:t>
      </w:r>
      <w:r>
        <w:rPr>
          <w:i w:val="0"/>
          <w:iCs w:val="0"/>
        </w:rPr>
        <w:fldChar w:fldCharType="end"/>
      </w:r>
      <w:r>
        <w:rPr>
          <w:i w:val="0"/>
          <w:iCs w:val="0"/>
        </w:rPr>
        <w:fldChar w:fldCharType="end"/>
      </w:r>
    </w:p>
    <w:p>
      <w:pPr>
        <w:pStyle w:val="12"/>
        <w:tabs>
          <w:tab w:val="right" w:leader="dot" w:pos="4322"/>
        </w:tabs>
        <w:rPr>
          <w:i w:val="0"/>
          <w:iCs w:val="0"/>
        </w:rPr>
      </w:pPr>
      <w:r>
        <w:fldChar w:fldCharType="begin"/>
      </w:r>
      <w:r>
        <w:instrText xml:space="preserve"> HYPERLINK \l "_Toc16039" </w:instrText>
      </w:r>
      <w:r>
        <w:fldChar w:fldCharType="separate"/>
      </w:r>
      <w:r>
        <w:rPr>
          <w:rFonts w:hint="eastAsia" w:hAnsi="宋体" w:cs="宋体"/>
          <w:bCs/>
          <w:i w:val="0"/>
          <w:iCs w:val="0"/>
          <w:szCs w:val="24"/>
        </w:rPr>
        <w:t>3.4  投标保证金</w:t>
      </w:r>
      <w:r>
        <w:rPr>
          <w:i w:val="0"/>
          <w:iCs w:val="0"/>
        </w:rPr>
        <w:tab/>
      </w:r>
      <w:r>
        <w:rPr>
          <w:i w:val="0"/>
          <w:iCs w:val="0"/>
        </w:rPr>
        <w:fldChar w:fldCharType="begin"/>
      </w:r>
      <w:r>
        <w:rPr>
          <w:i w:val="0"/>
          <w:iCs w:val="0"/>
        </w:rPr>
        <w:instrText xml:space="preserve"> PAGEREF _Toc16039 \h </w:instrText>
      </w:r>
      <w:r>
        <w:rPr>
          <w:i w:val="0"/>
          <w:iCs w:val="0"/>
        </w:rPr>
        <w:fldChar w:fldCharType="separate"/>
      </w:r>
      <w:r>
        <w:rPr>
          <w:i w:val="0"/>
          <w:iCs w:val="0"/>
        </w:rPr>
        <w:t>33</w:t>
      </w:r>
      <w:r>
        <w:rPr>
          <w:i w:val="0"/>
          <w:iCs w:val="0"/>
        </w:rPr>
        <w:fldChar w:fldCharType="end"/>
      </w:r>
      <w:r>
        <w:rPr>
          <w:i w:val="0"/>
          <w:iCs w:val="0"/>
        </w:rPr>
        <w:fldChar w:fldCharType="end"/>
      </w:r>
    </w:p>
    <w:p>
      <w:pPr>
        <w:pStyle w:val="12"/>
        <w:tabs>
          <w:tab w:val="right" w:leader="dot" w:pos="4322"/>
        </w:tabs>
        <w:rPr>
          <w:i w:val="0"/>
          <w:iCs w:val="0"/>
        </w:rPr>
      </w:pPr>
      <w:r>
        <w:fldChar w:fldCharType="begin"/>
      </w:r>
      <w:r>
        <w:instrText xml:space="preserve"> HYPERLINK \l "_Toc19242" </w:instrText>
      </w:r>
      <w:r>
        <w:fldChar w:fldCharType="separate"/>
      </w:r>
      <w:r>
        <w:rPr>
          <w:rFonts w:hint="eastAsia" w:hAnsi="宋体" w:cs="宋体"/>
          <w:bCs/>
          <w:i w:val="0"/>
          <w:iCs w:val="0"/>
          <w:szCs w:val="24"/>
        </w:rPr>
        <w:t>3.5  资格审查资料（适用于未进行资格预审的）</w:t>
      </w:r>
      <w:r>
        <w:rPr>
          <w:i w:val="0"/>
          <w:iCs w:val="0"/>
        </w:rPr>
        <w:tab/>
      </w:r>
      <w:r>
        <w:rPr>
          <w:i w:val="0"/>
          <w:iCs w:val="0"/>
        </w:rPr>
        <w:fldChar w:fldCharType="begin"/>
      </w:r>
      <w:r>
        <w:rPr>
          <w:i w:val="0"/>
          <w:iCs w:val="0"/>
        </w:rPr>
        <w:instrText xml:space="preserve"> PAGEREF _Toc19242 \h </w:instrText>
      </w:r>
      <w:r>
        <w:rPr>
          <w:i w:val="0"/>
          <w:iCs w:val="0"/>
        </w:rPr>
        <w:fldChar w:fldCharType="separate"/>
      </w:r>
      <w:r>
        <w:rPr>
          <w:i w:val="0"/>
          <w:iCs w:val="0"/>
        </w:rPr>
        <w:t>34</w:t>
      </w:r>
      <w:r>
        <w:rPr>
          <w:i w:val="0"/>
          <w:iCs w:val="0"/>
        </w:rPr>
        <w:fldChar w:fldCharType="end"/>
      </w:r>
      <w:r>
        <w:rPr>
          <w:i w:val="0"/>
          <w:iCs w:val="0"/>
        </w:rPr>
        <w:fldChar w:fldCharType="end"/>
      </w:r>
    </w:p>
    <w:p>
      <w:pPr>
        <w:pStyle w:val="12"/>
        <w:tabs>
          <w:tab w:val="right" w:leader="dot" w:pos="4322"/>
        </w:tabs>
        <w:rPr>
          <w:i w:val="0"/>
          <w:iCs w:val="0"/>
        </w:rPr>
      </w:pPr>
      <w:r>
        <w:fldChar w:fldCharType="begin"/>
      </w:r>
      <w:r>
        <w:instrText xml:space="preserve"> HYPERLINK \l "_Toc23521" </w:instrText>
      </w:r>
      <w:r>
        <w:fldChar w:fldCharType="separate"/>
      </w:r>
      <w:r>
        <w:rPr>
          <w:rFonts w:hint="eastAsia" w:hAnsi="宋体" w:cs="宋体"/>
          <w:bCs/>
          <w:i w:val="0"/>
          <w:iCs w:val="0"/>
          <w:szCs w:val="24"/>
        </w:rPr>
        <w:t>3.6  备选投标方案</w:t>
      </w:r>
      <w:r>
        <w:rPr>
          <w:i w:val="0"/>
          <w:iCs w:val="0"/>
        </w:rPr>
        <w:tab/>
      </w:r>
      <w:r>
        <w:rPr>
          <w:i w:val="0"/>
          <w:iCs w:val="0"/>
        </w:rPr>
        <w:fldChar w:fldCharType="begin"/>
      </w:r>
      <w:r>
        <w:rPr>
          <w:i w:val="0"/>
          <w:iCs w:val="0"/>
        </w:rPr>
        <w:instrText xml:space="preserve"> PAGEREF _Toc23521 \h </w:instrText>
      </w:r>
      <w:r>
        <w:rPr>
          <w:i w:val="0"/>
          <w:iCs w:val="0"/>
        </w:rPr>
        <w:fldChar w:fldCharType="separate"/>
      </w:r>
      <w:r>
        <w:rPr>
          <w:i w:val="0"/>
          <w:iCs w:val="0"/>
        </w:rPr>
        <w:t>35</w:t>
      </w:r>
      <w:r>
        <w:rPr>
          <w:i w:val="0"/>
          <w:iCs w:val="0"/>
        </w:rPr>
        <w:fldChar w:fldCharType="end"/>
      </w:r>
      <w:r>
        <w:rPr>
          <w:i w:val="0"/>
          <w:iCs w:val="0"/>
        </w:rPr>
        <w:fldChar w:fldCharType="end"/>
      </w:r>
    </w:p>
    <w:p>
      <w:pPr>
        <w:pStyle w:val="12"/>
        <w:tabs>
          <w:tab w:val="right" w:leader="dot" w:pos="4322"/>
        </w:tabs>
        <w:rPr>
          <w:i w:val="0"/>
          <w:iCs w:val="0"/>
        </w:rPr>
      </w:pPr>
      <w:r>
        <w:fldChar w:fldCharType="begin"/>
      </w:r>
      <w:r>
        <w:instrText xml:space="preserve"> HYPERLINK \l "_Toc25195" </w:instrText>
      </w:r>
      <w:r>
        <w:fldChar w:fldCharType="separate"/>
      </w:r>
      <w:r>
        <w:rPr>
          <w:rFonts w:hint="eastAsia" w:hAnsi="宋体" w:cs="宋体"/>
          <w:bCs/>
          <w:i w:val="0"/>
          <w:iCs w:val="0"/>
          <w:szCs w:val="24"/>
        </w:rPr>
        <w:t>3.7  投标文件的编制</w:t>
      </w:r>
      <w:r>
        <w:rPr>
          <w:i w:val="0"/>
          <w:iCs w:val="0"/>
        </w:rPr>
        <w:tab/>
      </w:r>
      <w:r>
        <w:rPr>
          <w:i w:val="0"/>
          <w:iCs w:val="0"/>
        </w:rPr>
        <w:fldChar w:fldCharType="begin"/>
      </w:r>
      <w:r>
        <w:rPr>
          <w:i w:val="0"/>
          <w:iCs w:val="0"/>
        </w:rPr>
        <w:instrText xml:space="preserve"> PAGEREF _Toc25195 \h </w:instrText>
      </w:r>
      <w:r>
        <w:rPr>
          <w:i w:val="0"/>
          <w:iCs w:val="0"/>
        </w:rPr>
        <w:fldChar w:fldCharType="separate"/>
      </w:r>
      <w:r>
        <w:rPr>
          <w:i w:val="0"/>
          <w:iCs w:val="0"/>
        </w:rPr>
        <w:t>35</w:t>
      </w:r>
      <w:r>
        <w:rPr>
          <w:i w:val="0"/>
          <w:iCs w:val="0"/>
        </w:rPr>
        <w:fldChar w:fldCharType="end"/>
      </w:r>
      <w:r>
        <w:rPr>
          <w:i w:val="0"/>
          <w:iCs w:val="0"/>
        </w:rPr>
        <w:fldChar w:fldCharType="end"/>
      </w:r>
    </w:p>
    <w:p>
      <w:pPr>
        <w:pStyle w:val="12"/>
        <w:tabs>
          <w:tab w:val="right" w:leader="dot" w:pos="4322"/>
        </w:tabs>
        <w:rPr>
          <w:i w:val="0"/>
          <w:iCs w:val="0"/>
        </w:rPr>
      </w:pPr>
      <w:r>
        <w:fldChar w:fldCharType="begin"/>
      </w:r>
      <w:r>
        <w:instrText xml:space="preserve"> HYPERLINK \l "_Toc21102" </w:instrText>
      </w:r>
      <w:r>
        <w:fldChar w:fldCharType="separate"/>
      </w:r>
      <w:r>
        <w:rPr>
          <w:rFonts w:hint="eastAsia" w:hAnsi="宋体" w:cs="宋体"/>
          <w:i w:val="0"/>
          <w:iCs w:val="0"/>
          <w:szCs w:val="24"/>
        </w:rPr>
        <w:t>4.2  投标文件的递交</w:t>
      </w:r>
      <w:r>
        <w:rPr>
          <w:i w:val="0"/>
          <w:iCs w:val="0"/>
        </w:rPr>
        <w:tab/>
      </w:r>
      <w:r>
        <w:rPr>
          <w:i w:val="0"/>
          <w:iCs w:val="0"/>
        </w:rPr>
        <w:fldChar w:fldCharType="begin"/>
      </w:r>
      <w:r>
        <w:rPr>
          <w:i w:val="0"/>
          <w:iCs w:val="0"/>
        </w:rPr>
        <w:instrText xml:space="preserve"> PAGEREF _Toc21102 \h </w:instrText>
      </w:r>
      <w:r>
        <w:rPr>
          <w:i w:val="0"/>
          <w:iCs w:val="0"/>
        </w:rPr>
        <w:fldChar w:fldCharType="separate"/>
      </w:r>
      <w:r>
        <w:rPr>
          <w:i w:val="0"/>
          <w:iCs w:val="0"/>
        </w:rPr>
        <w:t>36</w:t>
      </w:r>
      <w:r>
        <w:rPr>
          <w:i w:val="0"/>
          <w:iCs w:val="0"/>
        </w:rPr>
        <w:fldChar w:fldCharType="end"/>
      </w:r>
      <w:r>
        <w:rPr>
          <w:i w:val="0"/>
          <w:iCs w:val="0"/>
        </w:rPr>
        <w:fldChar w:fldCharType="end"/>
      </w:r>
    </w:p>
    <w:p>
      <w:pPr>
        <w:pStyle w:val="12"/>
        <w:tabs>
          <w:tab w:val="right" w:leader="dot" w:pos="4322"/>
        </w:tabs>
        <w:rPr>
          <w:i w:val="0"/>
          <w:iCs w:val="0"/>
        </w:rPr>
      </w:pPr>
      <w:r>
        <w:fldChar w:fldCharType="begin"/>
      </w:r>
      <w:r>
        <w:instrText xml:space="preserve"> HYPERLINK \l "_Toc11891" </w:instrText>
      </w:r>
      <w:r>
        <w:fldChar w:fldCharType="separate"/>
      </w:r>
      <w:r>
        <w:rPr>
          <w:rFonts w:hint="eastAsia" w:hAnsi="宋体" w:cs="宋体"/>
          <w:i w:val="0"/>
          <w:iCs w:val="0"/>
          <w:szCs w:val="24"/>
        </w:rPr>
        <w:t>4.3  投标文件的修改与撤回</w:t>
      </w:r>
      <w:r>
        <w:rPr>
          <w:i w:val="0"/>
          <w:iCs w:val="0"/>
        </w:rPr>
        <w:tab/>
      </w:r>
      <w:r>
        <w:rPr>
          <w:i w:val="0"/>
          <w:iCs w:val="0"/>
        </w:rPr>
        <w:fldChar w:fldCharType="begin"/>
      </w:r>
      <w:r>
        <w:rPr>
          <w:i w:val="0"/>
          <w:iCs w:val="0"/>
        </w:rPr>
        <w:instrText xml:space="preserve"> PAGEREF _Toc11891 \h </w:instrText>
      </w:r>
      <w:r>
        <w:rPr>
          <w:i w:val="0"/>
          <w:iCs w:val="0"/>
        </w:rPr>
        <w:fldChar w:fldCharType="separate"/>
      </w:r>
      <w:r>
        <w:rPr>
          <w:i w:val="0"/>
          <w:iCs w:val="0"/>
        </w:rPr>
        <w:t>36</w:t>
      </w:r>
      <w:r>
        <w:rPr>
          <w:i w:val="0"/>
          <w:iCs w:val="0"/>
        </w:rPr>
        <w:fldChar w:fldCharType="end"/>
      </w:r>
      <w:r>
        <w:rPr>
          <w:i w:val="0"/>
          <w:iCs w:val="0"/>
        </w:rPr>
        <w:fldChar w:fldCharType="end"/>
      </w:r>
    </w:p>
    <w:p>
      <w:pPr>
        <w:pStyle w:val="17"/>
        <w:tabs>
          <w:tab w:val="right" w:leader="dot" w:pos="4322"/>
        </w:tabs>
      </w:pPr>
      <w:r>
        <w:fldChar w:fldCharType="begin"/>
      </w:r>
      <w:r>
        <w:instrText xml:space="preserve"> HYPERLINK \l "_Toc12652" </w:instrText>
      </w:r>
      <w:r>
        <w:fldChar w:fldCharType="separate"/>
      </w:r>
      <w:r>
        <w:rPr>
          <w:rFonts w:hint="eastAsia" w:hAnsi="宋体" w:cs="宋体"/>
          <w:szCs w:val="30"/>
        </w:rPr>
        <w:t>5．开标</w:t>
      </w:r>
      <w:r>
        <w:tab/>
      </w:r>
      <w:r>
        <w:fldChar w:fldCharType="begin"/>
      </w:r>
      <w:r>
        <w:instrText xml:space="preserve"> PAGEREF _Toc12652 \h </w:instrText>
      </w:r>
      <w:r>
        <w:fldChar w:fldCharType="separate"/>
      </w:r>
      <w:r>
        <w:t>36</w:t>
      </w:r>
      <w:r>
        <w:fldChar w:fldCharType="end"/>
      </w:r>
      <w:r>
        <w:fldChar w:fldCharType="end"/>
      </w:r>
    </w:p>
    <w:p>
      <w:pPr>
        <w:pStyle w:val="12"/>
        <w:tabs>
          <w:tab w:val="right" w:leader="dot" w:pos="4322"/>
        </w:tabs>
        <w:rPr>
          <w:i w:val="0"/>
          <w:iCs w:val="0"/>
        </w:rPr>
      </w:pPr>
      <w:r>
        <w:fldChar w:fldCharType="begin"/>
      </w:r>
      <w:r>
        <w:instrText xml:space="preserve"> HYPERLINK \l "_Toc20949" </w:instrText>
      </w:r>
      <w:r>
        <w:fldChar w:fldCharType="separate"/>
      </w:r>
      <w:r>
        <w:rPr>
          <w:rFonts w:hint="eastAsia" w:hAnsi="宋体" w:cs="宋体"/>
          <w:i w:val="0"/>
          <w:iCs w:val="0"/>
          <w:szCs w:val="24"/>
        </w:rPr>
        <w:t>5.1  开标时间和地点</w:t>
      </w:r>
      <w:r>
        <w:rPr>
          <w:i w:val="0"/>
          <w:iCs w:val="0"/>
        </w:rPr>
        <w:tab/>
      </w:r>
      <w:r>
        <w:rPr>
          <w:i w:val="0"/>
          <w:iCs w:val="0"/>
        </w:rPr>
        <w:fldChar w:fldCharType="begin"/>
      </w:r>
      <w:r>
        <w:rPr>
          <w:i w:val="0"/>
          <w:iCs w:val="0"/>
        </w:rPr>
        <w:instrText xml:space="preserve"> PAGEREF _Toc20949 \h </w:instrText>
      </w:r>
      <w:r>
        <w:rPr>
          <w:i w:val="0"/>
          <w:iCs w:val="0"/>
        </w:rPr>
        <w:fldChar w:fldCharType="separate"/>
      </w:r>
      <w:r>
        <w:rPr>
          <w:i w:val="0"/>
          <w:iCs w:val="0"/>
        </w:rPr>
        <w:t>36</w:t>
      </w:r>
      <w:r>
        <w:rPr>
          <w:i w:val="0"/>
          <w:iCs w:val="0"/>
        </w:rPr>
        <w:fldChar w:fldCharType="end"/>
      </w:r>
      <w:r>
        <w:rPr>
          <w:i w:val="0"/>
          <w:iCs w:val="0"/>
        </w:rPr>
        <w:fldChar w:fldCharType="end"/>
      </w:r>
    </w:p>
    <w:p>
      <w:pPr>
        <w:pStyle w:val="12"/>
        <w:tabs>
          <w:tab w:val="right" w:leader="dot" w:pos="4322"/>
        </w:tabs>
        <w:rPr>
          <w:i w:val="0"/>
          <w:iCs w:val="0"/>
        </w:rPr>
      </w:pPr>
      <w:r>
        <w:fldChar w:fldCharType="begin"/>
      </w:r>
      <w:r>
        <w:instrText xml:space="preserve"> HYPERLINK \l "_Toc26955" </w:instrText>
      </w:r>
      <w:r>
        <w:fldChar w:fldCharType="separate"/>
      </w:r>
      <w:r>
        <w:rPr>
          <w:rFonts w:hint="eastAsia" w:hAnsi="宋体" w:cs="宋体"/>
          <w:bCs/>
          <w:i w:val="0"/>
          <w:iCs w:val="0"/>
          <w:szCs w:val="24"/>
        </w:rPr>
        <w:t>5.2  开标程序</w:t>
      </w:r>
      <w:r>
        <w:rPr>
          <w:i w:val="0"/>
          <w:iCs w:val="0"/>
        </w:rPr>
        <w:tab/>
      </w:r>
      <w:r>
        <w:rPr>
          <w:i w:val="0"/>
          <w:iCs w:val="0"/>
        </w:rPr>
        <w:fldChar w:fldCharType="begin"/>
      </w:r>
      <w:r>
        <w:rPr>
          <w:i w:val="0"/>
          <w:iCs w:val="0"/>
        </w:rPr>
        <w:instrText xml:space="preserve"> PAGEREF _Toc26955 \h </w:instrText>
      </w:r>
      <w:r>
        <w:rPr>
          <w:i w:val="0"/>
          <w:iCs w:val="0"/>
        </w:rPr>
        <w:fldChar w:fldCharType="separate"/>
      </w:r>
      <w:r>
        <w:rPr>
          <w:i w:val="0"/>
          <w:iCs w:val="0"/>
        </w:rPr>
        <w:t>36</w:t>
      </w:r>
      <w:r>
        <w:rPr>
          <w:i w:val="0"/>
          <w:iCs w:val="0"/>
        </w:rPr>
        <w:fldChar w:fldCharType="end"/>
      </w:r>
      <w:r>
        <w:rPr>
          <w:i w:val="0"/>
          <w:iCs w:val="0"/>
        </w:rPr>
        <w:fldChar w:fldCharType="end"/>
      </w:r>
    </w:p>
    <w:p>
      <w:pPr>
        <w:pStyle w:val="17"/>
        <w:tabs>
          <w:tab w:val="right" w:leader="dot" w:pos="4322"/>
        </w:tabs>
      </w:pPr>
      <w:r>
        <w:fldChar w:fldCharType="begin"/>
      </w:r>
      <w:r>
        <w:instrText xml:space="preserve"> HYPERLINK \l "_Toc6858" </w:instrText>
      </w:r>
      <w:r>
        <w:fldChar w:fldCharType="separate"/>
      </w:r>
      <w:r>
        <w:rPr>
          <w:rFonts w:hint="eastAsia" w:hAnsi="宋体" w:cs="宋体"/>
          <w:bCs/>
          <w:szCs w:val="30"/>
        </w:rPr>
        <w:t>6．评标</w:t>
      </w:r>
      <w:r>
        <w:tab/>
      </w:r>
      <w:r>
        <w:fldChar w:fldCharType="begin"/>
      </w:r>
      <w:r>
        <w:instrText xml:space="preserve"> PAGEREF _Toc6858 \h </w:instrText>
      </w:r>
      <w:r>
        <w:fldChar w:fldCharType="separate"/>
      </w:r>
      <w:r>
        <w:t>37</w:t>
      </w:r>
      <w:r>
        <w:fldChar w:fldCharType="end"/>
      </w:r>
      <w:r>
        <w:fldChar w:fldCharType="end"/>
      </w:r>
    </w:p>
    <w:p>
      <w:pPr>
        <w:pStyle w:val="12"/>
        <w:tabs>
          <w:tab w:val="right" w:leader="dot" w:pos="4322"/>
        </w:tabs>
        <w:rPr>
          <w:i w:val="0"/>
          <w:iCs w:val="0"/>
        </w:rPr>
      </w:pPr>
      <w:r>
        <w:fldChar w:fldCharType="begin"/>
      </w:r>
      <w:r>
        <w:instrText xml:space="preserve"> HYPERLINK \l "_Toc14555" </w:instrText>
      </w:r>
      <w:r>
        <w:fldChar w:fldCharType="separate"/>
      </w:r>
      <w:r>
        <w:rPr>
          <w:rFonts w:hint="eastAsia" w:hAnsi="宋体" w:cs="宋体"/>
          <w:bCs/>
          <w:i w:val="0"/>
          <w:iCs w:val="0"/>
          <w:szCs w:val="24"/>
        </w:rPr>
        <w:t>6.1  评标委员会</w:t>
      </w:r>
      <w:r>
        <w:rPr>
          <w:i w:val="0"/>
          <w:iCs w:val="0"/>
        </w:rPr>
        <w:tab/>
      </w:r>
      <w:r>
        <w:rPr>
          <w:i w:val="0"/>
          <w:iCs w:val="0"/>
        </w:rPr>
        <w:fldChar w:fldCharType="begin"/>
      </w:r>
      <w:r>
        <w:rPr>
          <w:i w:val="0"/>
          <w:iCs w:val="0"/>
        </w:rPr>
        <w:instrText xml:space="preserve"> PAGEREF _Toc14555 \h </w:instrText>
      </w:r>
      <w:r>
        <w:rPr>
          <w:i w:val="0"/>
          <w:iCs w:val="0"/>
        </w:rPr>
        <w:fldChar w:fldCharType="separate"/>
      </w:r>
      <w:r>
        <w:rPr>
          <w:i w:val="0"/>
          <w:iCs w:val="0"/>
        </w:rPr>
        <w:t>37</w:t>
      </w:r>
      <w:r>
        <w:rPr>
          <w:i w:val="0"/>
          <w:iCs w:val="0"/>
        </w:rPr>
        <w:fldChar w:fldCharType="end"/>
      </w:r>
      <w:r>
        <w:rPr>
          <w:i w:val="0"/>
          <w:iCs w:val="0"/>
        </w:rPr>
        <w:fldChar w:fldCharType="end"/>
      </w:r>
    </w:p>
    <w:p>
      <w:pPr>
        <w:pStyle w:val="12"/>
        <w:tabs>
          <w:tab w:val="right" w:leader="dot" w:pos="4322"/>
        </w:tabs>
        <w:rPr>
          <w:i w:val="0"/>
          <w:iCs w:val="0"/>
        </w:rPr>
      </w:pPr>
      <w:r>
        <w:fldChar w:fldCharType="begin"/>
      </w:r>
      <w:r>
        <w:instrText xml:space="preserve"> HYPERLINK \l "_Toc14446" </w:instrText>
      </w:r>
      <w:r>
        <w:fldChar w:fldCharType="separate"/>
      </w:r>
      <w:r>
        <w:rPr>
          <w:rFonts w:hint="eastAsia" w:hAnsi="宋体" w:cs="宋体"/>
          <w:bCs/>
          <w:i w:val="0"/>
          <w:iCs w:val="0"/>
          <w:szCs w:val="24"/>
        </w:rPr>
        <w:t>6.2  评标原则</w:t>
      </w:r>
      <w:r>
        <w:rPr>
          <w:i w:val="0"/>
          <w:iCs w:val="0"/>
        </w:rPr>
        <w:tab/>
      </w:r>
      <w:r>
        <w:rPr>
          <w:i w:val="0"/>
          <w:iCs w:val="0"/>
        </w:rPr>
        <w:fldChar w:fldCharType="begin"/>
      </w:r>
      <w:r>
        <w:rPr>
          <w:i w:val="0"/>
          <w:iCs w:val="0"/>
        </w:rPr>
        <w:instrText xml:space="preserve"> PAGEREF _Toc14446 \h </w:instrText>
      </w:r>
      <w:r>
        <w:rPr>
          <w:i w:val="0"/>
          <w:iCs w:val="0"/>
        </w:rPr>
        <w:fldChar w:fldCharType="separate"/>
      </w:r>
      <w:r>
        <w:rPr>
          <w:i w:val="0"/>
          <w:iCs w:val="0"/>
        </w:rPr>
        <w:t>37</w:t>
      </w:r>
      <w:r>
        <w:rPr>
          <w:i w:val="0"/>
          <w:iCs w:val="0"/>
        </w:rPr>
        <w:fldChar w:fldCharType="end"/>
      </w:r>
      <w:r>
        <w:rPr>
          <w:i w:val="0"/>
          <w:iCs w:val="0"/>
        </w:rPr>
        <w:fldChar w:fldCharType="end"/>
      </w:r>
    </w:p>
    <w:p>
      <w:pPr>
        <w:pStyle w:val="12"/>
        <w:tabs>
          <w:tab w:val="right" w:leader="dot" w:pos="4322"/>
        </w:tabs>
        <w:rPr>
          <w:i w:val="0"/>
          <w:iCs w:val="0"/>
        </w:rPr>
      </w:pPr>
      <w:r>
        <w:fldChar w:fldCharType="begin"/>
      </w:r>
      <w:r>
        <w:instrText xml:space="preserve"> HYPERLINK \l "_Toc6161" </w:instrText>
      </w:r>
      <w:r>
        <w:fldChar w:fldCharType="separate"/>
      </w:r>
      <w:r>
        <w:rPr>
          <w:rFonts w:hint="eastAsia" w:hAnsi="宋体" w:cs="宋体"/>
          <w:bCs/>
          <w:i w:val="0"/>
          <w:iCs w:val="0"/>
          <w:szCs w:val="24"/>
        </w:rPr>
        <w:t>6.3  评标</w:t>
      </w:r>
      <w:r>
        <w:rPr>
          <w:i w:val="0"/>
          <w:iCs w:val="0"/>
        </w:rPr>
        <w:tab/>
      </w:r>
      <w:r>
        <w:rPr>
          <w:i w:val="0"/>
          <w:iCs w:val="0"/>
        </w:rPr>
        <w:fldChar w:fldCharType="begin"/>
      </w:r>
      <w:r>
        <w:rPr>
          <w:i w:val="0"/>
          <w:iCs w:val="0"/>
        </w:rPr>
        <w:instrText xml:space="preserve"> PAGEREF _Toc6161 \h </w:instrText>
      </w:r>
      <w:r>
        <w:rPr>
          <w:i w:val="0"/>
          <w:iCs w:val="0"/>
        </w:rPr>
        <w:fldChar w:fldCharType="separate"/>
      </w:r>
      <w:r>
        <w:rPr>
          <w:i w:val="0"/>
          <w:iCs w:val="0"/>
        </w:rPr>
        <w:t>37</w:t>
      </w:r>
      <w:r>
        <w:rPr>
          <w:i w:val="0"/>
          <w:iCs w:val="0"/>
        </w:rPr>
        <w:fldChar w:fldCharType="end"/>
      </w:r>
      <w:r>
        <w:rPr>
          <w:i w:val="0"/>
          <w:iCs w:val="0"/>
        </w:rPr>
        <w:fldChar w:fldCharType="end"/>
      </w:r>
    </w:p>
    <w:p>
      <w:pPr>
        <w:pStyle w:val="12"/>
        <w:tabs>
          <w:tab w:val="right" w:leader="dot" w:pos="4322"/>
        </w:tabs>
        <w:rPr>
          <w:i w:val="0"/>
          <w:iCs w:val="0"/>
        </w:rPr>
      </w:pPr>
      <w:r>
        <w:fldChar w:fldCharType="begin"/>
      </w:r>
      <w:r>
        <w:instrText xml:space="preserve"> HYPERLINK \l "_Toc23304" </w:instrText>
      </w:r>
      <w:r>
        <w:fldChar w:fldCharType="separate"/>
      </w:r>
      <w:r>
        <w:rPr>
          <w:rFonts w:hint="eastAsia" w:hAnsi="宋体" w:cs="宋体"/>
          <w:bCs/>
          <w:i w:val="0"/>
          <w:iCs w:val="0"/>
          <w:szCs w:val="24"/>
        </w:rPr>
        <w:t>6.4 中标候选人的公示及异议</w:t>
      </w:r>
      <w:r>
        <w:rPr>
          <w:i w:val="0"/>
          <w:iCs w:val="0"/>
        </w:rPr>
        <w:tab/>
      </w:r>
      <w:r>
        <w:rPr>
          <w:i w:val="0"/>
          <w:iCs w:val="0"/>
        </w:rPr>
        <w:fldChar w:fldCharType="begin"/>
      </w:r>
      <w:r>
        <w:rPr>
          <w:i w:val="0"/>
          <w:iCs w:val="0"/>
        </w:rPr>
        <w:instrText xml:space="preserve"> PAGEREF _Toc23304 \h </w:instrText>
      </w:r>
      <w:r>
        <w:rPr>
          <w:i w:val="0"/>
          <w:iCs w:val="0"/>
        </w:rPr>
        <w:fldChar w:fldCharType="separate"/>
      </w:r>
      <w:r>
        <w:rPr>
          <w:i w:val="0"/>
          <w:iCs w:val="0"/>
        </w:rPr>
        <w:t>37</w:t>
      </w:r>
      <w:r>
        <w:rPr>
          <w:i w:val="0"/>
          <w:iCs w:val="0"/>
        </w:rPr>
        <w:fldChar w:fldCharType="end"/>
      </w:r>
      <w:r>
        <w:rPr>
          <w:i w:val="0"/>
          <w:iCs w:val="0"/>
        </w:rPr>
        <w:fldChar w:fldCharType="end"/>
      </w:r>
    </w:p>
    <w:p>
      <w:pPr>
        <w:pStyle w:val="12"/>
        <w:tabs>
          <w:tab w:val="right" w:leader="dot" w:pos="4322"/>
        </w:tabs>
        <w:rPr>
          <w:i w:val="0"/>
          <w:iCs w:val="0"/>
        </w:rPr>
      </w:pPr>
      <w:r>
        <w:fldChar w:fldCharType="begin"/>
      </w:r>
      <w:r>
        <w:instrText xml:space="preserve"> HYPERLINK \l "_Toc13744" </w:instrText>
      </w:r>
      <w:r>
        <w:fldChar w:fldCharType="separate"/>
      </w:r>
      <w:r>
        <w:rPr>
          <w:rFonts w:hint="eastAsia" w:hAnsi="宋体" w:cs="宋体"/>
          <w:i w:val="0"/>
          <w:iCs w:val="0"/>
          <w:szCs w:val="24"/>
        </w:rPr>
        <w:t>6.5 履约能力的审查</w:t>
      </w:r>
      <w:r>
        <w:rPr>
          <w:i w:val="0"/>
          <w:iCs w:val="0"/>
        </w:rPr>
        <w:tab/>
      </w:r>
      <w:r>
        <w:rPr>
          <w:i w:val="0"/>
          <w:iCs w:val="0"/>
        </w:rPr>
        <w:fldChar w:fldCharType="begin"/>
      </w:r>
      <w:r>
        <w:rPr>
          <w:i w:val="0"/>
          <w:iCs w:val="0"/>
        </w:rPr>
        <w:instrText xml:space="preserve"> PAGEREF _Toc13744 \h </w:instrText>
      </w:r>
      <w:r>
        <w:rPr>
          <w:i w:val="0"/>
          <w:iCs w:val="0"/>
        </w:rPr>
        <w:fldChar w:fldCharType="separate"/>
      </w:r>
      <w:r>
        <w:rPr>
          <w:i w:val="0"/>
          <w:iCs w:val="0"/>
        </w:rPr>
        <w:t>37</w:t>
      </w:r>
      <w:r>
        <w:rPr>
          <w:i w:val="0"/>
          <w:iCs w:val="0"/>
        </w:rPr>
        <w:fldChar w:fldCharType="end"/>
      </w:r>
      <w:r>
        <w:rPr>
          <w:i w:val="0"/>
          <w:iCs w:val="0"/>
        </w:rPr>
        <w:fldChar w:fldCharType="end"/>
      </w:r>
    </w:p>
    <w:p>
      <w:pPr>
        <w:pStyle w:val="17"/>
        <w:tabs>
          <w:tab w:val="right" w:leader="dot" w:pos="4322"/>
        </w:tabs>
      </w:pPr>
      <w:r>
        <w:fldChar w:fldCharType="begin"/>
      </w:r>
      <w:r>
        <w:instrText xml:space="preserve"> HYPERLINK \l "_Toc8061" </w:instrText>
      </w:r>
      <w:r>
        <w:fldChar w:fldCharType="separate"/>
      </w:r>
      <w:r>
        <w:rPr>
          <w:rFonts w:hint="eastAsia" w:hAnsi="宋体" w:cs="宋体"/>
          <w:bCs/>
          <w:szCs w:val="30"/>
        </w:rPr>
        <w:t>7．合同授予</w:t>
      </w:r>
      <w:r>
        <w:tab/>
      </w:r>
      <w:r>
        <w:fldChar w:fldCharType="begin"/>
      </w:r>
      <w:r>
        <w:instrText xml:space="preserve"> PAGEREF _Toc8061 \h </w:instrText>
      </w:r>
      <w:r>
        <w:fldChar w:fldCharType="separate"/>
      </w:r>
      <w:r>
        <w:t>38</w:t>
      </w:r>
      <w:r>
        <w:fldChar w:fldCharType="end"/>
      </w:r>
      <w:r>
        <w:fldChar w:fldCharType="end"/>
      </w:r>
    </w:p>
    <w:p>
      <w:pPr>
        <w:pStyle w:val="12"/>
        <w:tabs>
          <w:tab w:val="right" w:leader="dot" w:pos="4322"/>
        </w:tabs>
        <w:rPr>
          <w:i w:val="0"/>
          <w:iCs w:val="0"/>
        </w:rPr>
      </w:pPr>
      <w:r>
        <w:fldChar w:fldCharType="begin"/>
      </w:r>
      <w:r>
        <w:instrText xml:space="preserve"> HYPERLINK \l "_Toc1911" </w:instrText>
      </w:r>
      <w:r>
        <w:fldChar w:fldCharType="separate"/>
      </w:r>
      <w:r>
        <w:rPr>
          <w:rFonts w:hint="eastAsia" w:hAnsi="宋体" w:cs="宋体"/>
          <w:bCs/>
          <w:i w:val="0"/>
          <w:iCs w:val="0"/>
          <w:szCs w:val="24"/>
        </w:rPr>
        <w:t>7.1  定标方式</w:t>
      </w:r>
      <w:r>
        <w:rPr>
          <w:i w:val="0"/>
          <w:iCs w:val="0"/>
        </w:rPr>
        <w:tab/>
      </w:r>
      <w:r>
        <w:rPr>
          <w:i w:val="0"/>
          <w:iCs w:val="0"/>
        </w:rPr>
        <w:fldChar w:fldCharType="begin"/>
      </w:r>
      <w:r>
        <w:rPr>
          <w:i w:val="0"/>
          <w:iCs w:val="0"/>
        </w:rPr>
        <w:instrText xml:space="preserve"> PAGEREF _Toc1911 \h </w:instrText>
      </w:r>
      <w:r>
        <w:rPr>
          <w:i w:val="0"/>
          <w:iCs w:val="0"/>
        </w:rPr>
        <w:fldChar w:fldCharType="separate"/>
      </w:r>
      <w:r>
        <w:rPr>
          <w:i w:val="0"/>
          <w:iCs w:val="0"/>
        </w:rPr>
        <w:t>38</w:t>
      </w:r>
      <w:r>
        <w:rPr>
          <w:i w:val="0"/>
          <w:iCs w:val="0"/>
        </w:rPr>
        <w:fldChar w:fldCharType="end"/>
      </w:r>
      <w:r>
        <w:rPr>
          <w:i w:val="0"/>
          <w:iCs w:val="0"/>
        </w:rPr>
        <w:fldChar w:fldCharType="end"/>
      </w:r>
    </w:p>
    <w:p>
      <w:pPr>
        <w:pStyle w:val="12"/>
        <w:tabs>
          <w:tab w:val="right" w:leader="dot" w:pos="4322"/>
        </w:tabs>
        <w:rPr>
          <w:i w:val="0"/>
          <w:iCs w:val="0"/>
        </w:rPr>
      </w:pPr>
      <w:r>
        <w:fldChar w:fldCharType="begin"/>
      </w:r>
      <w:r>
        <w:instrText xml:space="preserve"> HYPERLINK \l "_Toc26453" </w:instrText>
      </w:r>
      <w:r>
        <w:fldChar w:fldCharType="separate"/>
      </w:r>
      <w:r>
        <w:rPr>
          <w:rFonts w:hint="eastAsia" w:hAnsi="宋体" w:cs="宋体"/>
          <w:bCs/>
          <w:i w:val="0"/>
          <w:iCs w:val="0"/>
          <w:szCs w:val="24"/>
        </w:rPr>
        <w:t>7.2  中标通知</w:t>
      </w:r>
      <w:r>
        <w:rPr>
          <w:i w:val="0"/>
          <w:iCs w:val="0"/>
        </w:rPr>
        <w:tab/>
      </w:r>
      <w:r>
        <w:rPr>
          <w:i w:val="0"/>
          <w:iCs w:val="0"/>
        </w:rPr>
        <w:fldChar w:fldCharType="begin"/>
      </w:r>
      <w:r>
        <w:rPr>
          <w:i w:val="0"/>
          <w:iCs w:val="0"/>
        </w:rPr>
        <w:instrText xml:space="preserve"> PAGEREF _Toc26453 \h </w:instrText>
      </w:r>
      <w:r>
        <w:rPr>
          <w:i w:val="0"/>
          <w:iCs w:val="0"/>
        </w:rPr>
        <w:fldChar w:fldCharType="separate"/>
      </w:r>
      <w:r>
        <w:rPr>
          <w:i w:val="0"/>
          <w:iCs w:val="0"/>
        </w:rPr>
        <w:t>38</w:t>
      </w:r>
      <w:r>
        <w:rPr>
          <w:i w:val="0"/>
          <w:iCs w:val="0"/>
        </w:rPr>
        <w:fldChar w:fldCharType="end"/>
      </w:r>
      <w:r>
        <w:rPr>
          <w:i w:val="0"/>
          <w:iCs w:val="0"/>
        </w:rPr>
        <w:fldChar w:fldCharType="end"/>
      </w:r>
    </w:p>
    <w:p>
      <w:pPr>
        <w:pStyle w:val="12"/>
        <w:tabs>
          <w:tab w:val="right" w:leader="dot" w:pos="4322"/>
        </w:tabs>
        <w:rPr>
          <w:i w:val="0"/>
          <w:iCs w:val="0"/>
        </w:rPr>
      </w:pPr>
      <w:r>
        <w:fldChar w:fldCharType="begin"/>
      </w:r>
      <w:r>
        <w:instrText xml:space="preserve"> HYPERLINK \l "_Toc10374" </w:instrText>
      </w:r>
      <w:r>
        <w:fldChar w:fldCharType="separate"/>
      </w:r>
      <w:r>
        <w:rPr>
          <w:rFonts w:hint="eastAsia" w:hAnsi="宋体" w:cs="宋体"/>
          <w:bCs/>
          <w:i w:val="0"/>
          <w:iCs w:val="0"/>
          <w:szCs w:val="24"/>
        </w:rPr>
        <w:t>7.3  履约担保</w:t>
      </w:r>
      <w:r>
        <w:rPr>
          <w:i w:val="0"/>
          <w:iCs w:val="0"/>
        </w:rPr>
        <w:tab/>
      </w:r>
      <w:r>
        <w:rPr>
          <w:i w:val="0"/>
          <w:iCs w:val="0"/>
        </w:rPr>
        <w:fldChar w:fldCharType="begin"/>
      </w:r>
      <w:r>
        <w:rPr>
          <w:i w:val="0"/>
          <w:iCs w:val="0"/>
        </w:rPr>
        <w:instrText xml:space="preserve"> PAGEREF _Toc10374 \h </w:instrText>
      </w:r>
      <w:r>
        <w:rPr>
          <w:i w:val="0"/>
          <w:iCs w:val="0"/>
        </w:rPr>
        <w:fldChar w:fldCharType="separate"/>
      </w:r>
      <w:r>
        <w:rPr>
          <w:i w:val="0"/>
          <w:iCs w:val="0"/>
        </w:rPr>
        <w:t>38</w:t>
      </w:r>
      <w:r>
        <w:rPr>
          <w:i w:val="0"/>
          <w:iCs w:val="0"/>
        </w:rPr>
        <w:fldChar w:fldCharType="end"/>
      </w:r>
      <w:r>
        <w:rPr>
          <w:i w:val="0"/>
          <w:iCs w:val="0"/>
        </w:rPr>
        <w:fldChar w:fldCharType="end"/>
      </w:r>
    </w:p>
    <w:p>
      <w:pPr>
        <w:pStyle w:val="12"/>
        <w:tabs>
          <w:tab w:val="right" w:leader="dot" w:pos="4322"/>
        </w:tabs>
        <w:rPr>
          <w:i w:val="0"/>
          <w:iCs w:val="0"/>
        </w:rPr>
      </w:pPr>
      <w:r>
        <w:fldChar w:fldCharType="begin"/>
      </w:r>
      <w:r>
        <w:instrText xml:space="preserve"> HYPERLINK \l "_Toc2563" </w:instrText>
      </w:r>
      <w:r>
        <w:fldChar w:fldCharType="separate"/>
      </w:r>
      <w:r>
        <w:rPr>
          <w:rFonts w:hint="eastAsia" w:hAnsi="宋体" w:cs="宋体"/>
          <w:bCs/>
          <w:i w:val="0"/>
          <w:iCs w:val="0"/>
          <w:szCs w:val="24"/>
        </w:rPr>
        <w:t>7.4  签订合同</w:t>
      </w:r>
      <w:r>
        <w:rPr>
          <w:i w:val="0"/>
          <w:iCs w:val="0"/>
        </w:rPr>
        <w:tab/>
      </w:r>
      <w:r>
        <w:rPr>
          <w:i w:val="0"/>
          <w:iCs w:val="0"/>
        </w:rPr>
        <w:fldChar w:fldCharType="begin"/>
      </w:r>
      <w:r>
        <w:rPr>
          <w:i w:val="0"/>
          <w:iCs w:val="0"/>
        </w:rPr>
        <w:instrText xml:space="preserve"> PAGEREF _Toc2563 \h </w:instrText>
      </w:r>
      <w:r>
        <w:rPr>
          <w:i w:val="0"/>
          <w:iCs w:val="0"/>
        </w:rPr>
        <w:fldChar w:fldCharType="separate"/>
      </w:r>
      <w:r>
        <w:rPr>
          <w:i w:val="0"/>
          <w:iCs w:val="0"/>
        </w:rPr>
        <w:t>38</w:t>
      </w:r>
      <w:r>
        <w:rPr>
          <w:i w:val="0"/>
          <w:iCs w:val="0"/>
        </w:rPr>
        <w:fldChar w:fldCharType="end"/>
      </w:r>
      <w:r>
        <w:rPr>
          <w:i w:val="0"/>
          <w:iCs w:val="0"/>
        </w:rPr>
        <w:fldChar w:fldCharType="end"/>
      </w:r>
    </w:p>
    <w:p>
      <w:pPr>
        <w:pStyle w:val="17"/>
        <w:tabs>
          <w:tab w:val="right" w:leader="dot" w:pos="4322"/>
        </w:tabs>
      </w:pPr>
      <w:r>
        <w:fldChar w:fldCharType="begin"/>
      </w:r>
      <w:r>
        <w:instrText xml:space="preserve"> HYPERLINK \l "_Toc24593" </w:instrText>
      </w:r>
      <w:r>
        <w:fldChar w:fldCharType="separate"/>
      </w:r>
      <w:r>
        <w:rPr>
          <w:rFonts w:hint="eastAsia" w:hAnsi="宋体" w:cs="宋体"/>
          <w:szCs w:val="30"/>
        </w:rPr>
        <w:t>8．重新招标和不再招标</w:t>
      </w:r>
      <w:r>
        <w:tab/>
      </w:r>
      <w:r>
        <w:fldChar w:fldCharType="begin"/>
      </w:r>
      <w:r>
        <w:instrText xml:space="preserve"> PAGEREF _Toc24593 \h </w:instrText>
      </w:r>
      <w:r>
        <w:fldChar w:fldCharType="separate"/>
      </w:r>
      <w:r>
        <w:t>39</w:t>
      </w:r>
      <w:r>
        <w:fldChar w:fldCharType="end"/>
      </w:r>
      <w:r>
        <w:fldChar w:fldCharType="end"/>
      </w:r>
    </w:p>
    <w:p>
      <w:pPr>
        <w:pStyle w:val="12"/>
        <w:tabs>
          <w:tab w:val="right" w:leader="dot" w:pos="4322"/>
        </w:tabs>
        <w:rPr>
          <w:i w:val="0"/>
          <w:iCs w:val="0"/>
        </w:rPr>
      </w:pPr>
      <w:r>
        <w:fldChar w:fldCharType="begin"/>
      </w:r>
      <w:r>
        <w:instrText xml:space="preserve"> HYPERLINK \l "_Toc29001" </w:instrText>
      </w:r>
      <w:r>
        <w:fldChar w:fldCharType="separate"/>
      </w:r>
      <w:r>
        <w:rPr>
          <w:rFonts w:hint="eastAsia" w:hAnsi="宋体" w:cs="宋体"/>
          <w:i w:val="0"/>
          <w:iCs w:val="0"/>
          <w:szCs w:val="24"/>
        </w:rPr>
        <w:t>8.1  重新招标</w:t>
      </w:r>
      <w:r>
        <w:rPr>
          <w:i w:val="0"/>
          <w:iCs w:val="0"/>
        </w:rPr>
        <w:tab/>
      </w:r>
      <w:r>
        <w:rPr>
          <w:i w:val="0"/>
          <w:iCs w:val="0"/>
        </w:rPr>
        <w:fldChar w:fldCharType="begin"/>
      </w:r>
      <w:r>
        <w:rPr>
          <w:i w:val="0"/>
          <w:iCs w:val="0"/>
        </w:rPr>
        <w:instrText xml:space="preserve"> PAGEREF _Toc29001 \h </w:instrText>
      </w:r>
      <w:r>
        <w:rPr>
          <w:i w:val="0"/>
          <w:iCs w:val="0"/>
        </w:rPr>
        <w:fldChar w:fldCharType="separate"/>
      </w:r>
      <w:r>
        <w:rPr>
          <w:i w:val="0"/>
          <w:iCs w:val="0"/>
        </w:rPr>
        <w:t>39</w:t>
      </w:r>
      <w:r>
        <w:rPr>
          <w:i w:val="0"/>
          <w:iCs w:val="0"/>
        </w:rPr>
        <w:fldChar w:fldCharType="end"/>
      </w:r>
      <w:r>
        <w:rPr>
          <w:i w:val="0"/>
          <w:iCs w:val="0"/>
        </w:rPr>
        <w:fldChar w:fldCharType="end"/>
      </w:r>
    </w:p>
    <w:p>
      <w:pPr>
        <w:pStyle w:val="12"/>
        <w:tabs>
          <w:tab w:val="right" w:leader="dot" w:pos="4322"/>
        </w:tabs>
        <w:rPr>
          <w:i w:val="0"/>
          <w:iCs w:val="0"/>
        </w:rPr>
      </w:pPr>
      <w:r>
        <w:fldChar w:fldCharType="begin"/>
      </w:r>
      <w:r>
        <w:instrText xml:space="preserve"> HYPERLINK \l "_Toc15012" </w:instrText>
      </w:r>
      <w:r>
        <w:fldChar w:fldCharType="separate"/>
      </w:r>
      <w:r>
        <w:rPr>
          <w:rFonts w:hint="eastAsia" w:hAnsi="宋体" w:cs="宋体"/>
          <w:i w:val="0"/>
          <w:iCs w:val="0"/>
          <w:szCs w:val="24"/>
        </w:rPr>
        <w:t>8.2  不再招标</w:t>
      </w:r>
      <w:r>
        <w:rPr>
          <w:i w:val="0"/>
          <w:iCs w:val="0"/>
        </w:rPr>
        <w:tab/>
      </w:r>
      <w:r>
        <w:rPr>
          <w:i w:val="0"/>
          <w:iCs w:val="0"/>
        </w:rPr>
        <w:fldChar w:fldCharType="begin"/>
      </w:r>
      <w:r>
        <w:rPr>
          <w:i w:val="0"/>
          <w:iCs w:val="0"/>
        </w:rPr>
        <w:instrText xml:space="preserve"> PAGEREF _Toc15012 \h </w:instrText>
      </w:r>
      <w:r>
        <w:rPr>
          <w:i w:val="0"/>
          <w:iCs w:val="0"/>
        </w:rPr>
        <w:fldChar w:fldCharType="separate"/>
      </w:r>
      <w:r>
        <w:rPr>
          <w:i w:val="0"/>
          <w:iCs w:val="0"/>
        </w:rPr>
        <w:t>39</w:t>
      </w:r>
      <w:r>
        <w:rPr>
          <w:i w:val="0"/>
          <w:iCs w:val="0"/>
        </w:rPr>
        <w:fldChar w:fldCharType="end"/>
      </w:r>
      <w:r>
        <w:rPr>
          <w:i w:val="0"/>
          <w:iCs w:val="0"/>
        </w:rPr>
        <w:fldChar w:fldCharType="end"/>
      </w:r>
    </w:p>
    <w:p>
      <w:pPr>
        <w:pStyle w:val="17"/>
        <w:tabs>
          <w:tab w:val="right" w:leader="dot" w:pos="4322"/>
        </w:tabs>
      </w:pPr>
      <w:r>
        <w:fldChar w:fldCharType="begin"/>
      </w:r>
      <w:r>
        <w:instrText xml:space="preserve"> HYPERLINK \l "_Toc504" </w:instrText>
      </w:r>
      <w:r>
        <w:fldChar w:fldCharType="separate"/>
      </w:r>
      <w:r>
        <w:rPr>
          <w:rFonts w:hint="eastAsia" w:hAnsi="宋体" w:cs="宋体"/>
          <w:szCs w:val="30"/>
        </w:rPr>
        <w:t>9．纪律和监督</w:t>
      </w:r>
      <w:r>
        <w:tab/>
      </w:r>
      <w:r>
        <w:fldChar w:fldCharType="begin"/>
      </w:r>
      <w:r>
        <w:instrText xml:space="preserve"> PAGEREF _Toc504 \h </w:instrText>
      </w:r>
      <w:r>
        <w:fldChar w:fldCharType="separate"/>
      </w:r>
      <w:r>
        <w:t>39</w:t>
      </w:r>
      <w:r>
        <w:fldChar w:fldCharType="end"/>
      </w:r>
      <w:r>
        <w:fldChar w:fldCharType="end"/>
      </w:r>
    </w:p>
    <w:p>
      <w:pPr>
        <w:pStyle w:val="12"/>
        <w:tabs>
          <w:tab w:val="right" w:leader="dot" w:pos="4322"/>
        </w:tabs>
        <w:rPr>
          <w:i w:val="0"/>
          <w:iCs w:val="0"/>
        </w:rPr>
      </w:pPr>
      <w:r>
        <w:fldChar w:fldCharType="begin"/>
      </w:r>
      <w:r>
        <w:instrText xml:space="preserve"> HYPERLINK \l "_Toc12927" </w:instrText>
      </w:r>
      <w:r>
        <w:fldChar w:fldCharType="separate"/>
      </w:r>
      <w:r>
        <w:rPr>
          <w:rFonts w:hint="eastAsia" w:hAnsi="宋体" w:cs="宋体"/>
          <w:i w:val="0"/>
          <w:iCs w:val="0"/>
          <w:szCs w:val="24"/>
        </w:rPr>
        <w:t>9.1  对招标人的纪律要求</w:t>
      </w:r>
      <w:r>
        <w:rPr>
          <w:i w:val="0"/>
          <w:iCs w:val="0"/>
        </w:rPr>
        <w:tab/>
      </w:r>
      <w:r>
        <w:rPr>
          <w:i w:val="0"/>
          <w:iCs w:val="0"/>
        </w:rPr>
        <w:fldChar w:fldCharType="begin"/>
      </w:r>
      <w:r>
        <w:rPr>
          <w:i w:val="0"/>
          <w:iCs w:val="0"/>
        </w:rPr>
        <w:instrText xml:space="preserve"> PAGEREF _Toc12927 \h </w:instrText>
      </w:r>
      <w:r>
        <w:rPr>
          <w:i w:val="0"/>
          <w:iCs w:val="0"/>
        </w:rPr>
        <w:fldChar w:fldCharType="separate"/>
      </w:r>
      <w:r>
        <w:rPr>
          <w:i w:val="0"/>
          <w:iCs w:val="0"/>
        </w:rPr>
        <w:t>39</w:t>
      </w:r>
      <w:r>
        <w:rPr>
          <w:i w:val="0"/>
          <w:iCs w:val="0"/>
        </w:rPr>
        <w:fldChar w:fldCharType="end"/>
      </w:r>
      <w:r>
        <w:rPr>
          <w:i w:val="0"/>
          <w:iCs w:val="0"/>
        </w:rPr>
        <w:fldChar w:fldCharType="end"/>
      </w:r>
    </w:p>
    <w:p>
      <w:pPr>
        <w:pStyle w:val="12"/>
        <w:tabs>
          <w:tab w:val="right" w:leader="dot" w:pos="4322"/>
        </w:tabs>
        <w:rPr>
          <w:i w:val="0"/>
          <w:iCs w:val="0"/>
        </w:rPr>
      </w:pPr>
      <w:r>
        <w:fldChar w:fldCharType="begin"/>
      </w:r>
      <w:r>
        <w:instrText xml:space="preserve"> HYPERLINK \l "_Toc31570" </w:instrText>
      </w:r>
      <w:r>
        <w:fldChar w:fldCharType="separate"/>
      </w:r>
      <w:r>
        <w:rPr>
          <w:rFonts w:hint="eastAsia" w:hAnsi="宋体" w:cs="宋体"/>
          <w:bCs/>
          <w:i w:val="0"/>
          <w:iCs w:val="0"/>
          <w:szCs w:val="24"/>
        </w:rPr>
        <w:t>9.2  对投标人的纪律要求</w:t>
      </w:r>
      <w:r>
        <w:rPr>
          <w:i w:val="0"/>
          <w:iCs w:val="0"/>
        </w:rPr>
        <w:tab/>
      </w:r>
      <w:r>
        <w:rPr>
          <w:i w:val="0"/>
          <w:iCs w:val="0"/>
        </w:rPr>
        <w:fldChar w:fldCharType="begin"/>
      </w:r>
      <w:r>
        <w:rPr>
          <w:i w:val="0"/>
          <w:iCs w:val="0"/>
        </w:rPr>
        <w:instrText xml:space="preserve"> PAGEREF _Toc31570 \h </w:instrText>
      </w:r>
      <w:r>
        <w:rPr>
          <w:i w:val="0"/>
          <w:iCs w:val="0"/>
        </w:rPr>
        <w:fldChar w:fldCharType="separate"/>
      </w:r>
      <w:r>
        <w:rPr>
          <w:i w:val="0"/>
          <w:iCs w:val="0"/>
        </w:rPr>
        <w:t>39</w:t>
      </w:r>
      <w:r>
        <w:rPr>
          <w:i w:val="0"/>
          <w:iCs w:val="0"/>
        </w:rPr>
        <w:fldChar w:fldCharType="end"/>
      </w:r>
      <w:r>
        <w:rPr>
          <w:i w:val="0"/>
          <w:iCs w:val="0"/>
        </w:rPr>
        <w:fldChar w:fldCharType="end"/>
      </w:r>
    </w:p>
    <w:p>
      <w:pPr>
        <w:pStyle w:val="12"/>
        <w:tabs>
          <w:tab w:val="right" w:leader="dot" w:pos="4322"/>
        </w:tabs>
        <w:rPr>
          <w:i w:val="0"/>
          <w:iCs w:val="0"/>
        </w:rPr>
      </w:pPr>
      <w:r>
        <w:fldChar w:fldCharType="begin"/>
      </w:r>
      <w:r>
        <w:instrText xml:space="preserve"> HYPERLINK \l "_Toc2002" </w:instrText>
      </w:r>
      <w:r>
        <w:fldChar w:fldCharType="separate"/>
      </w:r>
      <w:r>
        <w:rPr>
          <w:rFonts w:hint="eastAsia" w:hAnsi="宋体" w:cs="宋体"/>
          <w:bCs/>
          <w:i w:val="0"/>
          <w:iCs w:val="0"/>
          <w:szCs w:val="24"/>
        </w:rPr>
        <w:t>9.3  对评标委员会的纪律要求</w:t>
      </w:r>
      <w:r>
        <w:rPr>
          <w:i w:val="0"/>
          <w:iCs w:val="0"/>
        </w:rPr>
        <w:tab/>
      </w:r>
      <w:r>
        <w:rPr>
          <w:i w:val="0"/>
          <w:iCs w:val="0"/>
        </w:rPr>
        <w:fldChar w:fldCharType="begin"/>
      </w:r>
      <w:r>
        <w:rPr>
          <w:i w:val="0"/>
          <w:iCs w:val="0"/>
        </w:rPr>
        <w:instrText xml:space="preserve"> PAGEREF _Toc2002 \h </w:instrText>
      </w:r>
      <w:r>
        <w:rPr>
          <w:i w:val="0"/>
          <w:iCs w:val="0"/>
        </w:rPr>
        <w:fldChar w:fldCharType="separate"/>
      </w:r>
      <w:r>
        <w:rPr>
          <w:i w:val="0"/>
          <w:iCs w:val="0"/>
        </w:rPr>
        <w:t>40</w:t>
      </w:r>
      <w:r>
        <w:rPr>
          <w:i w:val="0"/>
          <w:iCs w:val="0"/>
        </w:rPr>
        <w:fldChar w:fldCharType="end"/>
      </w:r>
      <w:r>
        <w:rPr>
          <w:i w:val="0"/>
          <w:iCs w:val="0"/>
        </w:rPr>
        <w:fldChar w:fldCharType="end"/>
      </w:r>
    </w:p>
    <w:p>
      <w:pPr>
        <w:pStyle w:val="12"/>
        <w:tabs>
          <w:tab w:val="right" w:leader="dot" w:pos="4322"/>
        </w:tabs>
        <w:rPr>
          <w:i w:val="0"/>
          <w:iCs w:val="0"/>
        </w:rPr>
      </w:pPr>
      <w:r>
        <w:fldChar w:fldCharType="begin"/>
      </w:r>
      <w:r>
        <w:instrText xml:space="preserve"> HYPERLINK \l "_Toc2776" </w:instrText>
      </w:r>
      <w:r>
        <w:fldChar w:fldCharType="separate"/>
      </w:r>
      <w:r>
        <w:rPr>
          <w:rFonts w:hint="eastAsia" w:hAnsi="宋体" w:cs="宋体"/>
          <w:bCs/>
          <w:i w:val="0"/>
          <w:iCs w:val="0"/>
          <w:szCs w:val="24"/>
        </w:rPr>
        <w:t>9.4  对与评标活动有关的工作人员的纪律要求</w:t>
      </w:r>
      <w:r>
        <w:rPr>
          <w:i w:val="0"/>
          <w:iCs w:val="0"/>
        </w:rPr>
        <w:tab/>
      </w:r>
      <w:r>
        <w:rPr>
          <w:i w:val="0"/>
          <w:iCs w:val="0"/>
        </w:rPr>
        <w:fldChar w:fldCharType="begin"/>
      </w:r>
      <w:r>
        <w:rPr>
          <w:i w:val="0"/>
          <w:iCs w:val="0"/>
        </w:rPr>
        <w:instrText xml:space="preserve"> PAGEREF _Toc2776 \h </w:instrText>
      </w:r>
      <w:r>
        <w:rPr>
          <w:i w:val="0"/>
          <w:iCs w:val="0"/>
        </w:rPr>
        <w:fldChar w:fldCharType="separate"/>
      </w:r>
      <w:r>
        <w:rPr>
          <w:i w:val="0"/>
          <w:iCs w:val="0"/>
        </w:rPr>
        <w:t>40</w:t>
      </w:r>
      <w:r>
        <w:rPr>
          <w:i w:val="0"/>
          <w:iCs w:val="0"/>
        </w:rPr>
        <w:fldChar w:fldCharType="end"/>
      </w:r>
      <w:r>
        <w:rPr>
          <w:i w:val="0"/>
          <w:iCs w:val="0"/>
        </w:rPr>
        <w:fldChar w:fldCharType="end"/>
      </w:r>
    </w:p>
    <w:p>
      <w:pPr>
        <w:pStyle w:val="12"/>
        <w:tabs>
          <w:tab w:val="right" w:leader="dot" w:pos="4322"/>
        </w:tabs>
        <w:rPr>
          <w:i w:val="0"/>
          <w:iCs w:val="0"/>
        </w:rPr>
      </w:pPr>
      <w:r>
        <w:fldChar w:fldCharType="begin"/>
      </w:r>
      <w:r>
        <w:instrText xml:space="preserve"> HYPERLINK \l "_Toc12261" </w:instrText>
      </w:r>
      <w:r>
        <w:fldChar w:fldCharType="separate"/>
      </w:r>
      <w:r>
        <w:rPr>
          <w:rFonts w:hint="eastAsia" w:hAnsi="宋体" w:cs="宋体"/>
          <w:bCs/>
          <w:i w:val="0"/>
          <w:iCs w:val="0"/>
          <w:szCs w:val="24"/>
        </w:rPr>
        <w:t>9.5  投诉</w:t>
      </w:r>
      <w:r>
        <w:rPr>
          <w:i w:val="0"/>
          <w:iCs w:val="0"/>
        </w:rPr>
        <w:tab/>
      </w:r>
      <w:r>
        <w:rPr>
          <w:i w:val="0"/>
          <w:iCs w:val="0"/>
        </w:rPr>
        <w:fldChar w:fldCharType="begin"/>
      </w:r>
      <w:r>
        <w:rPr>
          <w:i w:val="0"/>
          <w:iCs w:val="0"/>
        </w:rPr>
        <w:instrText xml:space="preserve"> PAGEREF _Toc12261 \h </w:instrText>
      </w:r>
      <w:r>
        <w:rPr>
          <w:i w:val="0"/>
          <w:iCs w:val="0"/>
        </w:rPr>
        <w:fldChar w:fldCharType="separate"/>
      </w:r>
      <w:r>
        <w:rPr>
          <w:i w:val="0"/>
          <w:iCs w:val="0"/>
        </w:rPr>
        <w:t>40</w:t>
      </w:r>
      <w:r>
        <w:rPr>
          <w:i w:val="0"/>
          <w:iCs w:val="0"/>
        </w:rPr>
        <w:fldChar w:fldCharType="end"/>
      </w:r>
      <w:r>
        <w:rPr>
          <w:i w:val="0"/>
          <w:iCs w:val="0"/>
        </w:rPr>
        <w:fldChar w:fldCharType="end"/>
      </w:r>
    </w:p>
    <w:p>
      <w:pPr>
        <w:pStyle w:val="12"/>
        <w:tabs>
          <w:tab w:val="right" w:leader="dot" w:pos="4322"/>
        </w:tabs>
        <w:rPr>
          <w:i w:val="0"/>
          <w:iCs w:val="0"/>
        </w:rPr>
      </w:pPr>
      <w:r>
        <w:fldChar w:fldCharType="begin"/>
      </w:r>
      <w:r>
        <w:instrText xml:space="preserve"> HYPERLINK \l "_Toc32598" </w:instrText>
      </w:r>
      <w:r>
        <w:fldChar w:fldCharType="separate"/>
      </w:r>
      <w:r>
        <w:rPr>
          <w:rFonts w:hint="eastAsia" w:hAnsi="宋体" w:cs="宋体"/>
          <w:bCs/>
          <w:i w:val="0"/>
          <w:iCs w:val="0"/>
          <w:szCs w:val="24"/>
        </w:rPr>
        <w:t>10．需要补充的其它内容</w:t>
      </w:r>
      <w:r>
        <w:rPr>
          <w:i w:val="0"/>
          <w:iCs w:val="0"/>
        </w:rPr>
        <w:tab/>
      </w:r>
      <w:r>
        <w:rPr>
          <w:i w:val="0"/>
          <w:iCs w:val="0"/>
        </w:rPr>
        <w:fldChar w:fldCharType="begin"/>
      </w:r>
      <w:r>
        <w:rPr>
          <w:i w:val="0"/>
          <w:iCs w:val="0"/>
        </w:rPr>
        <w:instrText xml:space="preserve"> PAGEREF _Toc32598 \h </w:instrText>
      </w:r>
      <w:r>
        <w:rPr>
          <w:i w:val="0"/>
          <w:iCs w:val="0"/>
        </w:rPr>
        <w:fldChar w:fldCharType="separate"/>
      </w:r>
      <w:r>
        <w:rPr>
          <w:i w:val="0"/>
          <w:iCs w:val="0"/>
        </w:rPr>
        <w:t>40</w:t>
      </w:r>
      <w:r>
        <w:rPr>
          <w:i w:val="0"/>
          <w:iCs w:val="0"/>
        </w:rPr>
        <w:fldChar w:fldCharType="end"/>
      </w:r>
      <w:r>
        <w:rPr>
          <w:i w:val="0"/>
          <w:iCs w:val="0"/>
        </w:rPr>
        <w:fldChar w:fldCharType="end"/>
      </w:r>
    </w:p>
    <w:p>
      <w:pPr>
        <w:pStyle w:val="16"/>
        <w:tabs>
          <w:tab w:val="right" w:leader="dot" w:pos="4322"/>
          <w:tab w:val="clear" w:pos="4312"/>
        </w:tabs>
      </w:pPr>
      <w:r>
        <w:fldChar w:fldCharType="begin"/>
      </w:r>
      <w:r>
        <w:instrText xml:space="preserve"> HYPERLINK \l "_Toc30501" </w:instrText>
      </w:r>
      <w:r>
        <w:fldChar w:fldCharType="separate"/>
      </w:r>
      <w:r>
        <w:rPr>
          <w:rFonts w:hint="eastAsia" w:hAnsi="宋体" w:cs="宋体"/>
          <w:bCs w:val="0"/>
          <w:szCs w:val="48"/>
        </w:rPr>
        <w:t>第三章  评 标 办 法</w:t>
      </w:r>
      <w:r>
        <w:tab/>
      </w:r>
      <w:r>
        <w:fldChar w:fldCharType="begin"/>
      </w:r>
      <w:r>
        <w:instrText xml:space="preserve"> PAGEREF _Toc30501 \h </w:instrText>
      </w:r>
      <w:r>
        <w:fldChar w:fldCharType="separate"/>
      </w:r>
      <w:r>
        <w:t>47</w:t>
      </w:r>
      <w:r>
        <w:fldChar w:fldCharType="end"/>
      </w:r>
      <w:r>
        <w:fldChar w:fldCharType="end"/>
      </w:r>
    </w:p>
    <w:p>
      <w:pPr>
        <w:pStyle w:val="16"/>
        <w:tabs>
          <w:tab w:val="right" w:leader="dot" w:pos="4322"/>
          <w:tab w:val="clear" w:pos="4312"/>
        </w:tabs>
      </w:pPr>
      <w:r>
        <w:fldChar w:fldCharType="begin"/>
      </w:r>
      <w:r>
        <w:instrText xml:space="preserve"> HYPERLINK \l "_Toc25824" </w:instrText>
      </w:r>
      <w:r>
        <w:fldChar w:fldCharType="separate"/>
      </w:r>
      <w:r>
        <w:rPr>
          <w:rFonts w:hint="eastAsia" w:hAnsi="宋体" w:cs="宋体"/>
          <w:bCs w:val="0"/>
          <w:szCs w:val="36"/>
        </w:rPr>
        <w:t>第三章  评标办法（</w:t>
      </w:r>
      <w:r>
        <w:rPr>
          <w:rFonts w:hint="eastAsia" w:cs="宋体"/>
          <w:bCs w:val="0"/>
          <w:szCs w:val="36"/>
        </w:rPr>
        <w:t>综合评估</w:t>
      </w:r>
      <w:r>
        <w:rPr>
          <w:rFonts w:hint="eastAsia" w:hAnsi="宋体" w:cs="宋体"/>
          <w:bCs w:val="0"/>
          <w:szCs w:val="36"/>
        </w:rPr>
        <w:t>法）</w:t>
      </w:r>
      <w:r>
        <w:tab/>
      </w:r>
      <w:r>
        <w:fldChar w:fldCharType="begin"/>
      </w:r>
      <w:r>
        <w:instrText xml:space="preserve"> PAGEREF _Toc25824 \h </w:instrText>
      </w:r>
      <w:r>
        <w:fldChar w:fldCharType="separate"/>
      </w:r>
      <w:r>
        <w:t>48</w:t>
      </w:r>
      <w:r>
        <w:fldChar w:fldCharType="end"/>
      </w:r>
      <w:r>
        <w:fldChar w:fldCharType="end"/>
      </w:r>
    </w:p>
    <w:p>
      <w:pPr>
        <w:pStyle w:val="17"/>
        <w:tabs>
          <w:tab w:val="right" w:leader="dot" w:pos="4322"/>
        </w:tabs>
      </w:pPr>
      <w:r>
        <w:fldChar w:fldCharType="begin"/>
      </w:r>
      <w:r>
        <w:instrText xml:space="preserve"> HYPERLINK \l "_Toc2668" </w:instrText>
      </w:r>
      <w:r>
        <w:fldChar w:fldCharType="separate"/>
      </w:r>
      <w:r>
        <w:rPr>
          <w:rFonts w:hint="eastAsia" w:hAnsi="宋体" w:cs="宋体"/>
          <w:szCs w:val="28"/>
        </w:rPr>
        <w:t>评标办法前附表</w:t>
      </w:r>
      <w:r>
        <w:tab/>
      </w:r>
      <w:r>
        <w:fldChar w:fldCharType="begin"/>
      </w:r>
      <w:r>
        <w:instrText xml:space="preserve"> PAGEREF _Toc2668 \h </w:instrText>
      </w:r>
      <w:r>
        <w:fldChar w:fldCharType="separate"/>
      </w:r>
      <w:r>
        <w:t>48</w:t>
      </w:r>
      <w:r>
        <w:fldChar w:fldCharType="end"/>
      </w:r>
      <w:r>
        <w:fldChar w:fldCharType="end"/>
      </w:r>
    </w:p>
    <w:p>
      <w:pPr>
        <w:pStyle w:val="17"/>
        <w:tabs>
          <w:tab w:val="right" w:leader="dot" w:pos="4322"/>
        </w:tabs>
      </w:pPr>
      <w:r>
        <w:fldChar w:fldCharType="begin"/>
      </w:r>
      <w:r>
        <w:instrText xml:space="preserve"> HYPERLINK \l "_Toc5115" </w:instrText>
      </w:r>
      <w:r>
        <w:fldChar w:fldCharType="separate"/>
      </w:r>
      <w:r>
        <w:rPr>
          <w:rFonts w:hint="eastAsia" w:hAnsi="宋体" w:cs="宋体"/>
          <w:bCs/>
          <w:szCs w:val="28"/>
        </w:rPr>
        <w:t>1．评标方法</w:t>
      </w:r>
      <w:r>
        <w:tab/>
      </w:r>
      <w:r>
        <w:fldChar w:fldCharType="begin"/>
      </w:r>
      <w:r>
        <w:instrText xml:space="preserve"> PAGEREF _Toc5115 \h </w:instrText>
      </w:r>
      <w:r>
        <w:fldChar w:fldCharType="separate"/>
      </w:r>
      <w:r>
        <w:t>54</w:t>
      </w:r>
      <w:r>
        <w:fldChar w:fldCharType="end"/>
      </w:r>
      <w:r>
        <w:fldChar w:fldCharType="end"/>
      </w:r>
    </w:p>
    <w:p>
      <w:pPr>
        <w:pStyle w:val="17"/>
        <w:tabs>
          <w:tab w:val="right" w:leader="dot" w:pos="4322"/>
        </w:tabs>
      </w:pPr>
      <w:r>
        <w:fldChar w:fldCharType="begin"/>
      </w:r>
      <w:r>
        <w:instrText xml:space="preserve"> HYPERLINK \l "_Toc30053" </w:instrText>
      </w:r>
      <w:r>
        <w:fldChar w:fldCharType="separate"/>
      </w:r>
      <w:r>
        <w:rPr>
          <w:rFonts w:hint="eastAsia" w:hAnsi="宋体" w:cs="宋体"/>
          <w:szCs w:val="28"/>
        </w:rPr>
        <w:t>2．评审标准</w:t>
      </w:r>
      <w:r>
        <w:tab/>
      </w:r>
      <w:r>
        <w:fldChar w:fldCharType="begin"/>
      </w:r>
      <w:r>
        <w:instrText xml:space="preserve"> PAGEREF _Toc30053 \h </w:instrText>
      </w:r>
      <w:r>
        <w:fldChar w:fldCharType="separate"/>
      </w:r>
      <w:r>
        <w:t>54</w:t>
      </w:r>
      <w:r>
        <w:fldChar w:fldCharType="end"/>
      </w:r>
      <w:r>
        <w:fldChar w:fldCharType="end"/>
      </w:r>
    </w:p>
    <w:p>
      <w:pPr>
        <w:pStyle w:val="17"/>
        <w:tabs>
          <w:tab w:val="right" w:leader="dot" w:pos="4322"/>
        </w:tabs>
      </w:pPr>
      <w:r>
        <w:fldChar w:fldCharType="begin"/>
      </w:r>
      <w:r>
        <w:instrText xml:space="preserve"> HYPERLINK \l "_Toc20695" </w:instrText>
      </w:r>
      <w:r>
        <w:fldChar w:fldCharType="separate"/>
      </w:r>
      <w:r>
        <w:rPr>
          <w:rFonts w:hint="eastAsia" w:hAnsi="宋体" w:cs="宋体"/>
          <w:bCs/>
          <w:szCs w:val="28"/>
        </w:rPr>
        <w:t>3．评标程序</w:t>
      </w:r>
      <w:r>
        <w:tab/>
      </w:r>
      <w:r>
        <w:fldChar w:fldCharType="begin"/>
      </w:r>
      <w:r>
        <w:instrText xml:space="preserve"> PAGEREF _Toc20695 \h </w:instrText>
      </w:r>
      <w:r>
        <w:fldChar w:fldCharType="separate"/>
      </w:r>
      <w:r>
        <w:t>54</w:t>
      </w:r>
      <w:r>
        <w:fldChar w:fldCharType="end"/>
      </w:r>
      <w:r>
        <w:fldChar w:fldCharType="end"/>
      </w:r>
    </w:p>
    <w:p>
      <w:pPr>
        <w:pStyle w:val="16"/>
        <w:tabs>
          <w:tab w:val="right" w:leader="dot" w:pos="4322"/>
          <w:tab w:val="clear" w:pos="4312"/>
        </w:tabs>
      </w:pPr>
      <w:r>
        <w:fldChar w:fldCharType="begin"/>
      </w:r>
      <w:r>
        <w:instrText xml:space="preserve"> HYPERLINK \l "_Toc4517" </w:instrText>
      </w:r>
      <w:r>
        <w:fldChar w:fldCharType="separate"/>
      </w:r>
      <w:r>
        <w:rPr>
          <w:rFonts w:hint="eastAsia" w:hAnsi="宋体" w:cs="宋体"/>
          <w:bCs w:val="0"/>
          <w:szCs w:val="48"/>
        </w:rPr>
        <w:t>第四章  合同条款及格式</w:t>
      </w:r>
      <w:r>
        <w:tab/>
      </w:r>
      <w:r>
        <w:fldChar w:fldCharType="begin"/>
      </w:r>
      <w:r>
        <w:instrText xml:space="preserve"> PAGEREF _Toc4517 \h </w:instrText>
      </w:r>
      <w:r>
        <w:fldChar w:fldCharType="separate"/>
      </w:r>
      <w:r>
        <w:t>57</w:t>
      </w:r>
      <w:r>
        <w:fldChar w:fldCharType="end"/>
      </w:r>
      <w:r>
        <w:fldChar w:fldCharType="end"/>
      </w:r>
    </w:p>
    <w:p>
      <w:pPr>
        <w:pStyle w:val="16"/>
        <w:tabs>
          <w:tab w:val="right" w:leader="dot" w:pos="4322"/>
          <w:tab w:val="clear" w:pos="4312"/>
        </w:tabs>
      </w:pPr>
      <w:r>
        <w:fldChar w:fldCharType="begin"/>
      </w:r>
      <w:r>
        <w:instrText xml:space="preserve"> HYPERLINK \l "_Toc15561" </w:instrText>
      </w:r>
      <w:r>
        <w:fldChar w:fldCharType="separate"/>
      </w:r>
      <w:r>
        <w:rPr>
          <w:rFonts w:hint="eastAsia" w:hAnsi="宋体" w:cs="宋体"/>
          <w:bCs w:val="0"/>
        </w:rPr>
        <w:t>第五章  工程量清单</w:t>
      </w:r>
      <w:r>
        <w:tab/>
      </w:r>
      <w:r>
        <w:fldChar w:fldCharType="begin"/>
      </w:r>
      <w:r>
        <w:instrText xml:space="preserve"> PAGEREF _Toc15561 \h </w:instrText>
      </w:r>
      <w:r>
        <w:fldChar w:fldCharType="separate"/>
      </w:r>
      <w:r>
        <w:t>150</w:t>
      </w:r>
      <w:r>
        <w:fldChar w:fldCharType="end"/>
      </w:r>
      <w:r>
        <w:fldChar w:fldCharType="end"/>
      </w:r>
    </w:p>
    <w:p>
      <w:pPr>
        <w:pStyle w:val="16"/>
        <w:tabs>
          <w:tab w:val="right" w:leader="dot" w:pos="4322"/>
          <w:tab w:val="clear" w:pos="4312"/>
        </w:tabs>
      </w:pPr>
      <w:r>
        <w:fldChar w:fldCharType="begin"/>
      </w:r>
      <w:r>
        <w:instrText xml:space="preserve"> HYPERLINK \l "_Toc23822" </w:instrText>
      </w:r>
      <w:r>
        <w:fldChar w:fldCharType="separate"/>
      </w:r>
      <w:r>
        <w:rPr>
          <w:rFonts w:hint="eastAsia" w:hAnsi="宋体" w:cs="宋体"/>
          <w:szCs w:val="72"/>
        </w:rPr>
        <w:t>第 二 卷</w:t>
      </w:r>
      <w:r>
        <w:tab/>
      </w:r>
      <w:r>
        <w:fldChar w:fldCharType="begin"/>
      </w:r>
      <w:r>
        <w:instrText xml:space="preserve"> PAGEREF _Toc23822 \h </w:instrText>
      </w:r>
      <w:r>
        <w:fldChar w:fldCharType="separate"/>
      </w:r>
      <w:r>
        <w:t>161</w:t>
      </w:r>
      <w:r>
        <w:fldChar w:fldCharType="end"/>
      </w:r>
      <w:r>
        <w:fldChar w:fldCharType="end"/>
      </w:r>
    </w:p>
    <w:p>
      <w:pPr>
        <w:pStyle w:val="16"/>
        <w:tabs>
          <w:tab w:val="right" w:leader="dot" w:pos="4322"/>
          <w:tab w:val="clear" w:pos="4312"/>
        </w:tabs>
      </w:pPr>
      <w:r>
        <w:fldChar w:fldCharType="begin"/>
      </w:r>
      <w:r>
        <w:instrText xml:space="preserve"> HYPERLINK \l "_Toc3894" </w:instrText>
      </w:r>
      <w:r>
        <w:fldChar w:fldCharType="separate"/>
      </w:r>
      <w:r>
        <w:rPr>
          <w:rFonts w:hint="eastAsia" w:hAnsi="宋体" w:cs="宋体"/>
          <w:szCs w:val="48"/>
        </w:rPr>
        <w:t>第六章  图纸（另册）</w:t>
      </w:r>
      <w:r>
        <w:tab/>
      </w:r>
      <w:r>
        <w:fldChar w:fldCharType="begin"/>
      </w:r>
      <w:r>
        <w:instrText xml:space="preserve"> PAGEREF _Toc3894 \h </w:instrText>
      </w:r>
      <w:r>
        <w:fldChar w:fldCharType="separate"/>
      </w:r>
      <w:r>
        <w:t>162</w:t>
      </w:r>
      <w:r>
        <w:fldChar w:fldCharType="end"/>
      </w:r>
      <w:r>
        <w:fldChar w:fldCharType="end"/>
      </w:r>
    </w:p>
    <w:p>
      <w:pPr>
        <w:pStyle w:val="16"/>
        <w:tabs>
          <w:tab w:val="right" w:leader="dot" w:pos="4322"/>
          <w:tab w:val="clear" w:pos="4312"/>
        </w:tabs>
      </w:pPr>
      <w:r>
        <w:fldChar w:fldCharType="begin"/>
      </w:r>
      <w:r>
        <w:instrText xml:space="preserve"> HYPERLINK \l "_Toc25542" </w:instrText>
      </w:r>
      <w:r>
        <w:fldChar w:fldCharType="separate"/>
      </w:r>
      <w:r>
        <w:rPr>
          <w:rFonts w:hint="eastAsia" w:hAnsi="宋体" w:cs="宋体"/>
          <w:szCs w:val="72"/>
        </w:rPr>
        <w:t>第 三 卷</w:t>
      </w:r>
      <w:r>
        <w:tab/>
      </w:r>
      <w:r>
        <w:fldChar w:fldCharType="begin"/>
      </w:r>
      <w:r>
        <w:instrText xml:space="preserve"> PAGEREF _Toc25542 \h </w:instrText>
      </w:r>
      <w:r>
        <w:fldChar w:fldCharType="separate"/>
      </w:r>
      <w:r>
        <w:t>163</w:t>
      </w:r>
      <w:r>
        <w:fldChar w:fldCharType="end"/>
      </w:r>
      <w:r>
        <w:fldChar w:fldCharType="end"/>
      </w:r>
    </w:p>
    <w:p>
      <w:pPr>
        <w:pStyle w:val="16"/>
        <w:tabs>
          <w:tab w:val="right" w:leader="dot" w:pos="4322"/>
          <w:tab w:val="clear" w:pos="4312"/>
        </w:tabs>
      </w:pPr>
      <w:r>
        <w:fldChar w:fldCharType="begin"/>
      </w:r>
      <w:r>
        <w:instrText xml:space="preserve"> HYPERLINK \l "_Toc31023" </w:instrText>
      </w:r>
      <w:r>
        <w:fldChar w:fldCharType="separate"/>
      </w:r>
      <w:r>
        <w:rPr>
          <w:rFonts w:hint="eastAsia" w:hAnsi="宋体" w:cs="宋体"/>
          <w:szCs w:val="48"/>
        </w:rPr>
        <w:t>第七章  技术标准和要求</w:t>
      </w:r>
      <w:r>
        <w:tab/>
      </w:r>
      <w:r>
        <w:fldChar w:fldCharType="begin"/>
      </w:r>
      <w:r>
        <w:instrText xml:space="preserve"> PAGEREF _Toc31023 \h </w:instrText>
      </w:r>
      <w:r>
        <w:fldChar w:fldCharType="separate"/>
      </w:r>
      <w:r>
        <w:t>164</w:t>
      </w:r>
      <w:r>
        <w:fldChar w:fldCharType="end"/>
      </w:r>
      <w:r>
        <w:fldChar w:fldCharType="end"/>
      </w:r>
    </w:p>
    <w:p>
      <w:pPr>
        <w:pStyle w:val="16"/>
        <w:tabs>
          <w:tab w:val="right" w:leader="dot" w:pos="4322"/>
          <w:tab w:val="clear" w:pos="4312"/>
        </w:tabs>
      </w:pPr>
      <w:r>
        <w:fldChar w:fldCharType="begin"/>
      </w:r>
      <w:r>
        <w:instrText xml:space="preserve"> HYPERLINK \l "_Toc17174" </w:instrText>
      </w:r>
      <w:r>
        <w:fldChar w:fldCharType="separate"/>
      </w:r>
      <w:r>
        <w:rPr>
          <w:rFonts w:hint="eastAsia" w:hAnsi="宋体" w:cs="宋体"/>
          <w:bCs w:val="0"/>
          <w:szCs w:val="48"/>
        </w:rPr>
        <w:t>第八章  投标文件格式</w:t>
      </w:r>
      <w:r>
        <w:tab/>
      </w:r>
      <w:r>
        <w:fldChar w:fldCharType="begin"/>
      </w:r>
      <w:r>
        <w:instrText xml:space="preserve"> PAGEREF _Toc17174 \h </w:instrText>
      </w:r>
      <w:r>
        <w:fldChar w:fldCharType="separate"/>
      </w:r>
      <w:r>
        <w:t>175</w:t>
      </w:r>
      <w:r>
        <w:fldChar w:fldCharType="end"/>
      </w:r>
      <w:r>
        <w:fldChar w:fldCharType="end"/>
      </w:r>
    </w:p>
    <w:p>
      <w:pPr>
        <w:pStyle w:val="17"/>
        <w:tabs>
          <w:tab w:val="right" w:leader="dot" w:pos="4322"/>
        </w:tabs>
      </w:pPr>
      <w:r>
        <w:fldChar w:fldCharType="begin"/>
      </w:r>
      <w:r>
        <w:instrText xml:space="preserve"> HYPERLINK \l "_Toc15532" </w:instrText>
      </w:r>
      <w:r>
        <w:fldChar w:fldCharType="separate"/>
      </w:r>
      <w:r>
        <w:rPr>
          <w:rFonts w:hint="eastAsia" w:hAnsi="宋体" w:cs="宋体"/>
        </w:rPr>
        <w:t>一、投标函及投标函附录</w:t>
      </w:r>
      <w:r>
        <w:tab/>
      </w:r>
      <w:r>
        <w:fldChar w:fldCharType="begin"/>
      </w:r>
      <w:r>
        <w:instrText xml:space="preserve"> PAGEREF _Toc15532 \h </w:instrText>
      </w:r>
      <w:r>
        <w:fldChar w:fldCharType="separate"/>
      </w:r>
      <w:r>
        <w:t>178</w:t>
      </w:r>
      <w:r>
        <w:fldChar w:fldCharType="end"/>
      </w:r>
      <w:r>
        <w:fldChar w:fldCharType="end"/>
      </w:r>
    </w:p>
    <w:p>
      <w:pPr>
        <w:pStyle w:val="12"/>
        <w:tabs>
          <w:tab w:val="right" w:leader="dot" w:pos="4322"/>
        </w:tabs>
        <w:rPr>
          <w:i w:val="0"/>
          <w:iCs w:val="0"/>
        </w:rPr>
      </w:pPr>
      <w:r>
        <w:fldChar w:fldCharType="begin"/>
      </w:r>
      <w:r>
        <w:instrText xml:space="preserve"> HYPERLINK \l "_Toc10489" </w:instrText>
      </w:r>
      <w:r>
        <w:fldChar w:fldCharType="separate"/>
      </w:r>
      <w:r>
        <w:rPr>
          <w:rFonts w:hint="eastAsia" w:hAnsi="宋体" w:cs="宋体"/>
          <w:i w:val="0"/>
          <w:iCs w:val="0"/>
          <w:szCs w:val="28"/>
        </w:rPr>
        <w:t>（一）投 标 函</w:t>
      </w:r>
      <w:r>
        <w:rPr>
          <w:i w:val="0"/>
          <w:iCs w:val="0"/>
        </w:rPr>
        <w:tab/>
      </w:r>
      <w:r>
        <w:rPr>
          <w:i w:val="0"/>
          <w:iCs w:val="0"/>
        </w:rPr>
        <w:fldChar w:fldCharType="begin"/>
      </w:r>
      <w:r>
        <w:rPr>
          <w:i w:val="0"/>
          <w:iCs w:val="0"/>
        </w:rPr>
        <w:instrText xml:space="preserve"> PAGEREF _Toc10489 \h </w:instrText>
      </w:r>
      <w:r>
        <w:rPr>
          <w:i w:val="0"/>
          <w:iCs w:val="0"/>
        </w:rPr>
        <w:fldChar w:fldCharType="separate"/>
      </w:r>
      <w:r>
        <w:rPr>
          <w:i w:val="0"/>
          <w:iCs w:val="0"/>
        </w:rPr>
        <w:t>178</w:t>
      </w:r>
      <w:r>
        <w:rPr>
          <w:i w:val="0"/>
          <w:iCs w:val="0"/>
        </w:rPr>
        <w:fldChar w:fldCharType="end"/>
      </w:r>
      <w:r>
        <w:rPr>
          <w:i w:val="0"/>
          <w:iCs w:val="0"/>
        </w:rPr>
        <w:fldChar w:fldCharType="end"/>
      </w:r>
    </w:p>
    <w:p>
      <w:pPr>
        <w:pStyle w:val="17"/>
        <w:tabs>
          <w:tab w:val="right" w:leader="dot" w:pos="4322"/>
        </w:tabs>
      </w:pPr>
      <w:r>
        <w:fldChar w:fldCharType="begin"/>
      </w:r>
      <w:r>
        <w:instrText xml:space="preserve"> HYPERLINK \l "_Toc31765" </w:instrText>
      </w:r>
      <w:r>
        <w:fldChar w:fldCharType="separate"/>
      </w:r>
      <w:r>
        <w:rPr>
          <w:rFonts w:hint="eastAsia" w:hAnsi="宋体" w:cs="宋体"/>
        </w:rPr>
        <w:t>二、授权委托书或法定代表人身份证明</w:t>
      </w:r>
      <w:r>
        <w:tab/>
      </w:r>
      <w:r>
        <w:fldChar w:fldCharType="begin"/>
      </w:r>
      <w:r>
        <w:instrText xml:space="preserve"> PAGEREF _Toc31765 \h </w:instrText>
      </w:r>
      <w:r>
        <w:fldChar w:fldCharType="separate"/>
      </w:r>
      <w:r>
        <w:t>180</w:t>
      </w:r>
      <w:r>
        <w:fldChar w:fldCharType="end"/>
      </w:r>
      <w:r>
        <w:fldChar w:fldCharType="end"/>
      </w:r>
    </w:p>
    <w:p>
      <w:pPr>
        <w:pStyle w:val="12"/>
        <w:tabs>
          <w:tab w:val="right" w:leader="dot" w:pos="4322"/>
        </w:tabs>
        <w:rPr>
          <w:i w:val="0"/>
          <w:iCs w:val="0"/>
        </w:rPr>
      </w:pPr>
      <w:r>
        <w:fldChar w:fldCharType="begin"/>
      </w:r>
      <w:r>
        <w:instrText xml:space="preserve"> HYPERLINK \l "_Toc4393" </w:instrText>
      </w:r>
      <w:r>
        <w:fldChar w:fldCharType="separate"/>
      </w:r>
      <w:r>
        <w:rPr>
          <w:rFonts w:hint="eastAsia" w:hAnsi="宋体" w:cs="宋体"/>
          <w:i w:val="0"/>
          <w:iCs w:val="0"/>
          <w:szCs w:val="28"/>
        </w:rPr>
        <w:t>（一）授权委托书</w:t>
      </w:r>
      <w:r>
        <w:rPr>
          <w:i w:val="0"/>
          <w:iCs w:val="0"/>
        </w:rPr>
        <w:tab/>
      </w:r>
      <w:r>
        <w:rPr>
          <w:i w:val="0"/>
          <w:iCs w:val="0"/>
        </w:rPr>
        <w:fldChar w:fldCharType="begin"/>
      </w:r>
      <w:r>
        <w:rPr>
          <w:i w:val="0"/>
          <w:iCs w:val="0"/>
        </w:rPr>
        <w:instrText xml:space="preserve"> PAGEREF _Toc4393 \h </w:instrText>
      </w:r>
      <w:r>
        <w:rPr>
          <w:i w:val="0"/>
          <w:iCs w:val="0"/>
        </w:rPr>
        <w:fldChar w:fldCharType="separate"/>
      </w:r>
      <w:r>
        <w:rPr>
          <w:i w:val="0"/>
          <w:iCs w:val="0"/>
        </w:rPr>
        <w:t>180</w:t>
      </w:r>
      <w:r>
        <w:rPr>
          <w:i w:val="0"/>
          <w:iCs w:val="0"/>
        </w:rPr>
        <w:fldChar w:fldCharType="end"/>
      </w:r>
      <w:r>
        <w:rPr>
          <w:i w:val="0"/>
          <w:iCs w:val="0"/>
        </w:rPr>
        <w:fldChar w:fldCharType="end"/>
      </w:r>
    </w:p>
    <w:p>
      <w:pPr>
        <w:pStyle w:val="12"/>
        <w:tabs>
          <w:tab w:val="right" w:leader="dot" w:pos="4322"/>
        </w:tabs>
        <w:rPr>
          <w:i w:val="0"/>
          <w:iCs w:val="0"/>
        </w:rPr>
      </w:pPr>
      <w:r>
        <w:fldChar w:fldCharType="begin"/>
      </w:r>
      <w:r>
        <w:instrText xml:space="preserve"> HYPERLINK \l "_Toc25446" </w:instrText>
      </w:r>
      <w:r>
        <w:fldChar w:fldCharType="separate"/>
      </w:r>
      <w:r>
        <w:rPr>
          <w:rFonts w:hint="eastAsia" w:hAnsi="宋体" w:cs="宋体"/>
          <w:i w:val="0"/>
          <w:iCs w:val="0"/>
          <w:szCs w:val="28"/>
        </w:rPr>
        <w:t>（二）法定代表人身份证明</w:t>
      </w:r>
      <w:r>
        <w:rPr>
          <w:i w:val="0"/>
          <w:iCs w:val="0"/>
        </w:rPr>
        <w:tab/>
      </w:r>
      <w:r>
        <w:rPr>
          <w:i w:val="0"/>
          <w:iCs w:val="0"/>
        </w:rPr>
        <w:fldChar w:fldCharType="begin"/>
      </w:r>
      <w:r>
        <w:rPr>
          <w:i w:val="0"/>
          <w:iCs w:val="0"/>
        </w:rPr>
        <w:instrText xml:space="preserve"> PAGEREF _Toc25446 \h </w:instrText>
      </w:r>
      <w:r>
        <w:rPr>
          <w:i w:val="0"/>
          <w:iCs w:val="0"/>
        </w:rPr>
        <w:fldChar w:fldCharType="separate"/>
      </w:r>
      <w:r>
        <w:rPr>
          <w:i w:val="0"/>
          <w:iCs w:val="0"/>
        </w:rPr>
        <w:t>181</w:t>
      </w:r>
      <w:r>
        <w:rPr>
          <w:i w:val="0"/>
          <w:iCs w:val="0"/>
        </w:rPr>
        <w:fldChar w:fldCharType="end"/>
      </w:r>
      <w:r>
        <w:rPr>
          <w:i w:val="0"/>
          <w:iCs w:val="0"/>
        </w:rPr>
        <w:fldChar w:fldCharType="end"/>
      </w:r>
    </w:p>
    <w:p>
      <w:pPr>
        <w:pStyle w:val="17"/>
        <w:tabs>
          <w:tab w:val="right" w:leader="dot" w:pos="4322"/>
        </w:tabs>
      </w:pPr>
      <w:r>
        <w:fldChar w:fldCharType="begin"/>
      </w:r>
      <w:r>
        <w:instrText xml:space="preserve"> HYPERLINK \l "_Toc16946" </w:instrText>
      </w:r>
      <w:r>
        <w:fldChar w:fldCharType="separate"/>
      </w:r>
      <w:r>
        <w:rPr>
          <w:rFonts w:hint="eastAsia" w:hAnsi="宋体" w:cs="宋体"/>
        </w:rPr>
        <w:t>三、投标保证金</w:t>
      </w:r>
      <w:r>
        <w:tab/>
      </w:r>
      <w:r>
        <w:fldChar w:fldCharType="begin"/>
      </w:r>
      <w:r>
        <w:instrText xml:space="preserve"> PAGEREF _Toc16946 \h </w:instrText>
      </w:r>
      <w:r>
        <w:fldChar w:fldCharType="separate"/>
      </w:r>
      <w:r>
        <w:t>182</w:t>
      </w:r>
      <w:r>
        <w:fldChar w:fldCharType="end"/>
      </w:r>
      <w:r>
        <w:fldChar w:fldCharType="end"/>
      </w:r>
    </w:p>
    <w:p>
      <w:pPr>
        <w:pStyle w:val="17"/>
        <w:tabs>
          <w:tab w:val="right" w:leader="dot" w:pos="4322"/>
        </w:tabs>
      </w:pPr>
      <w:r>
        <w:fldChar w:fldCharType="begin"/>
      </w:r>
      <w:r>
        <w:instrText xml:space="preserve"> HYPERLINK \l "_Toc18294" </w:instrText>
      </w:r>
      <w:r>
        <w:fldChar w:fldCharType="separate"/>
      </w:r>
      <w:r>
        <w:rPr>
          <w:rFonts w:hint="eastAsia" w:hAnsi="宋体" w:cs="宋体"/>
        </w:rPr>
        <w:t>四、已标价工程量清单</w:t>
      </w:r>
      <w:r>
        <w:tab/>
      </w:r>
      <w:r>
        <w:fldChar w:fldCharType="begin"/>
      </w:r>
      <w:r>
        <w:instrText xml:space="preserve"> PAGEREF _Toc18294 \h </w:instrText>
      </w:r>
      <w:r>
        <w:fldChar w:fldCharType="separate"/>
      </w:r>
      <w:r>
        <w:t>182</w:t>
      </w:r>
      <w:r>
        <w:fldChar w:fldCharType="end"/>
      </w:r>
      <w:r>
        <w:fldChar w:fldCharType="end"/>
      </w:r>
    </w:p>
    <w:p>
      <w:pPr>
        <w:pStyle w:val="17"/>
        <w:tabs>
          <w:tab w:val="right" w:leader="dot" w:pos="4322"/>
        </w:tabs>
      </w:pPr>
      <w:r>
        <w:fldChar w:fldCharType="begin"/>
      </w:r>
      <w:r>
        <w:instrText xml:space="preserve"> HYPERLINK \l "_Toc11298" </w:instrText>
      </w:r>
      <w:r>
        <w:fldChar w:fldCharType="separate"/>
      </w:r>
      <w:r>
        <w:rPr>
          <w:rFonts w:hint="eastAsia" w:hAnsi="宋体" w:cs="宋体"/>
        </w:rPr>
        <w:t>五、施工组织设计</w:t>
      </w:r>
      <w:r>
        <w:tab/>
      </w:r>
      <w:r>
        <w:fldChar w:fldCharType="begin"/>
      </w:r>
      <w:r>
        <w:instrText xml:space="preserve"> PAGEREF _Toc11298 \h </w:instrText>
      </w:r>
      <w:r>
        <w:fldChar w:fldCharType="separate"/>
      </w:r>
      <w:r>
        <w:t>183</w:t>
      </w:r>
      <w:r>
        <w:fldChar w:fldCharType="end"/>
      </w:r>
      <w:r>
        <w:fldChar w:fldCharType="end"/>
      </w:r>
    </w:p>
    <w:p>
      <w:pPr>
        <w:pStyle w:val="17"/>
        <w:tabs>
          <w:tab w:val="right" w:leader="dot" w:pos="4322"/>
        </w:tabs>
      </w:pPr>
      <w:r>
        <w:fldChar w:fldCharType="begin"/>
      </w:r>
      <w:r>
        <w:instrText xml:space="preserve"> HYPERLINK \l "_Toc21604" </w:instrText>
      </w:r>
      <w:r>
        <w:fldChar w:fldCharType="separate"/>
      </w:r>
      <w:r>
        <w:rPr>
          <w:rFonts w:hint="eastAsia" w:hAnsi="宋体" w:cs="宋体"/>
        </w:rPr>
        <w:t>六、项目管理机构</w:t>
      </w:r>
      <w:r>
        <w:tab/>
      </w:r>
      <w:r>
        <w:fldChar w:fldCharType="begin"/>
      </w:r>
      <w:r>
        <w:instrText xml:space="preserve"> PAGEREF _Toc21604 \h </w:instrText>
      </w:r>
      <w:r>
        <w:fldChar w:fldCharType="separate"/>
      </w:r>
      <w:r>
        <w:t>190</w:t>
      </w:r>
      <w:r>
        <w:fldChar w:fldCharType="end"/>
      </w:r>
      <w:r>
        <w:fldChar w:fldCharType="end"/>
      </w:r>
    </w:p>
    <w:p>
      <w:pPr>
        <w:pStyle w:val="17"/>
        <w:tabs>
          <w:tab w:val="right" w:leader="dot" w:pos="4322"/>
        </w:tabs>
      </w:pPr>
      <w:r>
        <w:fldChar w:fldCharType="begin"/>
      </w:r>
      <w:r>
        <w:instrText xml:space="preserve"> HYPERLINK \l "_Toc32192" </w:instrText>
      </w:r>
      <w:r>
        <w:fldChar w:fldCharType="separate"/>
      </w:r>
      <w:r>
        <w:rPr>
          <w:rFonts w:hint="eastAsia" w:hAnsi="宋体" w:cs="宋体"/>
        </w:rPr>
        <w:t>七、资格审查资料</w:t>
      </w:r>
      <w:r>
        <w:tab/>
      </w:r>
      <w:r>
        <w:fldChar w:fldCharType="begin"/>
      </w:r>
      <w:r>
        <w:instrText xml:space="preserve"> PAGEREF _Toc32192 \h </w:instrText>
      </w:r>
      <w:r>
        <w:fldChar w:fldCharType="separate"/>
      </w:r>
      <w:r>
        <w:t>191</w:t>
      </w:r>
      <w:r>
        <w:fldChar w:fldCharType="end"/>
      </w:r>
      <w:r>
        <w:fldChar w:fldCharType="end"/>
      </w:r>
    </w:p>
    <w:p>
      <w:pPr>
        <w:pStyle w:val="17"/>
        <w:tabs>
          <w:tab w:val="right" w:leader="dot" w:pos="4322"/>
        </w:tabs>
      </w:pPr>
      <w:r>
        <w:fldChar w:fldCharType="begin"/>
      </w:r>
      <w:r>
        <w:instrText xml:space="preserve"> HYPERLINK \l "_Toc14774" </w:instrText>
      </w:r>
      <w:r>
        <w:fldChar w:fldCharType="separate"/>
      </w:r>
      <w:r>
        <w:rPr>
          <w:rFonts w:hint="eastAsia" w:hAnsi="宋体" w:cs="宋体"/>
        </w:rPr>
        <w:t>八、承  诺  函</w:t>
      </w:r>
      <w:r>
        <w:tab/>
      </w:r>
      <w:r>
        <w:fldChar w:fldCharType="begin"/>
      </w:r>
      <w:r>
        <w:instrText xml:space="preserve"> PAGEREF _Toc14774 \h </w:instrText>
      </w:r>
      <w:r>
        <w:fldChar w:fldCharType="separate"/>
      </w:r>
      <w:r>
        <w:t>200</w:t>
      </w:r>
      <w:r>
        <w:fldChar w:fldCharType="end"/>
      </w:r>
      <w:r>
        <w:fldChar w:fldCharType="end"/>
      </w:r>
    </w:p>
    <w:p>
      <w:pPr>
        <w:pStyle w:val="12"/>
        <w:tabs>
          <w:tab w:val="right" w:leader="dot" w:pos="4322"/>
        </w:tabs>
        <w:ind w:left="0" w:firstLine="200" w:firstLineChars="100"/>
        <w:rPr>
          <w:i w:val="0"/>
          <w:iCs w:val="0"/>
        </w:rPr>
      </w:pPr>
      <w:r>
        <w:fldChar w:fldCharType="begin"/>
      </w:r>
      <w:r>
        <w:instrText xml:space="preserve"> HYPERLINK \l "_Toc28145" </w:instrText>
      </w:r>
      <w:r>
        <w:fldChar w:fldCharType="separate"/>
      </w:r>
      <w:r>
        <w:rPr>
          <w:rFonts w:hint="eastAsia" w:hAnsi="宋体" w:cs="宋体"/>
          <w:i w:val="0"/>
          <w:iCs w:val="0"/>
          <w:spacing w:val="-6"/>
        </w:rPr>
        <w:t>九、</w:t>
      </w:r>
      <w:r>
        <w:rPr>
          <w:rFonts w:hint="eastAsia" w:hAnsi="宋体" w:cs="宋体"/>
          <w:i w:val="0"/>
          <w:iCs w:val="0"/>
          <w:szCs w:val="28"/>
        </w:rPr>
        <w:t>投标人及拟派项目经理信用信息情况表</w:t>
      </w:r>
      <w:r>
        <w:rPr>
          <w:i w:val="0"/>
          <w:iCs w:val="0"/>
        </w:rPr>
        <w:tab/>
      </w:r>
      <w:r>
        <w:rPr>
          <w:i w:val="0"/>
          <w:iCs w:val="0"/>
        </w:rPr>
        <w:fldChar w:fldCharType="begin"/>
      </w:r>
      <w:r>
        <w:rPr>
          <w:i w:val="0"/>
          <w:iCs w:val="0"/>
        </w:rPr>
        <w:instrText xml:space="preserve"> PAGEREF _Toc28145 \h </w:instrText>
      </w:r>
      <w:r>
        <w:rPr>
          <w:i w:val="0"/>
          <w:iCs w:val="0"/>
        </w:rPr>
        <w:fldChar w:fldCharType="separate"/>
      </w:r>
      <w:r>
        <w:rPr>
          <w:i w:val="0"/>
          <w:iCs w:val="0"/>
        </w:rPr>
        <w:t>202</w:t>
      </w:r>
      <w:r>
        <w:rPr>
          <w:i w:val="0"/>
          <w:iCs w:val="0"/>
        </w:rPr>
        <w:fldChar w:fldCharType="end"/>
      </w:r>
      <w:r>
        <w:rPr>
          <w:i w:val="0"/>
          <w:iCs w:val="0"/>
        </w:rPr>
        <w:fldChar w:fldCharType="end"/>
      </w:r>
    </w:p>
    <w:p>
      <w:pPr>
        <w:pStyle w:val="17"/>
        <w:tabs>
          <w:tab w:val="right" w:leader="dot" w:pos="4322"/>
        </w:tabs>
      </w:pPr>
      <w:r>
        <w:fldChar w:fldCharType="begin"/>
      </w:r>
      <w:r>
        <w:instrText xml:space="preserve"> HYPERLINK \l "_Toc18699" </w:instrText>
      </w:r>
      <w:r>
        <w:fldChar w:fldCharType="separate"/>
      </w:r>
      <w:r>
        <w:rPr>
          <w:rFonts w:hint="eastAsia" w:hAnsi="宋体" w:cs="宋体"/>
        </w:rPr>
        <w:t>十、其他材料</w:t>
      </w:r>
      <w:r>
        <w:tab/>
      </w:r>
      <w:r>
        <w:fldChar w:fldCharType="begin"/>
      </w:r>
      <w:r>
        <w:instrText xml:space="preserve"> PAGEREF _Toc18699 \h </w:instrText>
      </w:r>
      <w:r>
        <w:fldChar w:fldCharType="separate"/>
      </w:r>
      <w:r>
        <w:t>202</w:t>
      </w:r>
      <w:r>
        <w:fldChar w:fldCharType="end"/>
      </w:r>
      <w:r>
        <w:fldChar w:fldCharType="end"/>
      </w:r>
    </w:p>
    <w:p>
      <w:pPr>
        <w:spacing w:line="310" w:lineRule="exact"/>
        <w:jc w:val="center"/>
        <w:rPr>
          <w:rStyle w:val="30"/>
          <w:rFonts w:hint="default" w:ascii="宋体" w:hAnsi="宋体" w:eastAsia="宋体" w:cs="宋体"/>
          <w:smallCaps/>
          <w:color w:val="auto"/>
        </w:rPr>
        <w:sectPr>
          <w:headerReference r:id="rId13" w:type="even"/>
          <w:type w:val="continuous"/>
          <w:pgSz w:w="11906" w:h="16838"/>
          <w:pgMar w:top="1814" w:right="1418" w:bottom="1418" w:left="1418" w:header="1191" w:footer="1134" w:gutter="0"/>
          <w:cols w:space="425" w:num="2" w:sep="1"/>
          <w:docGrid w:linePitch="312" w:charSpace="0"/>
        </w:sectPr>
      </w:pPr>
      <w:r>
        <w:rPr>
          <w:rFonts w:hint="eastAsia" w:hAnsi="宋体" w:cs="宋体"/>
          <w:smallCaps/>
        </w:rPr>
        <w:fldChar w:fldCharType="end"/>
      </w:r>
    </w:p>
    <w:p>
      <w:pPr>
        <w:rPr>
          <w:rFonts w:hAnsi="宋体" w:cs="宋体"/>
          <w:w w:val="150"/>
          <w:sz w:val="52"/>
        </w:rPr>
      </w:pPr>
    </w:p>
    <w:p>
      <w:pPr>
        <w:rPr>
          <w:rFonts w:hAnsi="宋体" w:cs="宋体"/>
          <w:w w:val="150"/>
          <w:sz w:val="52"/>
        </w:rPr>
      </w:pPr>
    </w:p>
    <w:p>
      <w:pPr>
        <w:rPr>
          <w:rFonts w:hAnsi="宋体" w:cs="宋体"/>
          <w:w w:val="150"/>
          <w:sz w:val="52"/>
        </w:rPr>
      </w:pPr>
    </w:p>
    <w:p>
      <w:pPr>
        <w:jc w:val="center"/>
        <w:rPr>
          <w:rFonts w:hAnsi="宋体" w:cs="宋体"/>
          <w:w w:val="150"/>
          <w:sz w:val="52"/>
        </w:rPr>
      </w:pPr>
    </w:p>
    <w:p>
      <w:pPr>
        <w:jc w:val="center"/>
        <w:rPr>
          <w:rFonts w:hAnsi="宋体" w:cs="宋体"/>
          <w:w w:val="150"/>
          <w:sz w:val="52"/>
        </w:rPr>
      </w:pPr>
    </w:p>
    <w:p>
      <w:pPr>
        <w:jc w:val="center"/>
        <w:rPr>
          <w:rFonts w:hAnsi="宋体" w:cs="宋体"/>
          <w:w w:val="150"/>
          <w:sz w:val="52"/>
        </w:rPr>
      </w:pPr>
    </w:p>
    <w:p>
      <w:pPr>
        <w:jc w:val="center"/>
        <w:rPr>
          <w:rFonts w:hAnsi="宋体" w:cs="宋体"/>
          <w:w w:val="150"/>
          <w:sz w:val="52"/>
        </w:rPr>
      </w:pPr>
    </w:p>
    <w:p>
      <w:pPr>
        <w:jc w:val="center"/>
        <w:rPr>
          <w:rFonts w:hAnsi="宋体" w:cs="宋体"/>
          <w:w w:val="150"/>
          <w:sz w:val="52"/>
        </w:rPr>
      </w:pPr>
    </w:p>
    <w:p>
      <w:pPr>
        <w:pStyle w:val="4"/>
        <w:jc w:val="center"/>
        <w:rPr>
          <w:rFonts w:cs="宋体"/>
          <w:b w:val="0"/>
          <w:sz w:val="72"/>
          <w:szCs w:val="72"/>
        </w:rPr>
        <w:sectPr>
          <w:headerReference r:id="rId16" w:type="first"/>
          <w:footerReference r:id="rId19" w:type="first"/>
          <w:headerReference r:id="rId14" w:type="default"/>
          <w:footerReference r:id="rId17" w:type="default"/>
          <w:headerReference r:id="rId15" w:type="even"/>
          <w:footerReference r:id="rId18" w:type="even"/>
          <w:pgSz w:w="11906" w:h="16838"/>
          <w:pgMar w:top="1814" w:right="1418" w:bottom="1418" w:left="1418" w:header="1191" w:footer="1134" w:gutter="0"/>
          <w:cols w:space="720" w:num="1"/>
          <w:docGrid w:linePitch="312" w:charSpace="0"/>
        </w:sectPr>
      </w:pPr>
      <w:bookmarkStart w:id="0" w:name="_Toc309822975"/>
      <w:bookmarkStart w:id="1" w:name="_Toc309828292"/>
      <w:bookmarkStart w:id="2" w:name="_Toc311033249"/>
      <w:bookmarkStart w:id="3" w:name="_Toc8656"/>
      <w:bookmarkStart w:id="4" w:name="_Toc309822250"/>
      <w:bookmarkStart w:id="5" w:name="_Toc310101144"/>
      <w:bookmarkStart w:id="6" w:name="_Toc310105753"/>
      <w:r>
        <w:rPr>
          <w:rFonts w:hint="eastAsia" w:cs="宋体"/>
          <w:b w:val="0"/>
          <w:sz w:val="72"/>
          <w:szCs w:val="72"/>
        </w:rPr>
        <w:t>第 一 卷</w:t>
      </w:r>
      <w:bookmarkEnd w:id="0"/>
      <w:bookmarkEnd w:id="1"/>
      <w:bookmarkEnd w:id="2"/>
      <w:bookmarkEnd w:id="3"/>
      <w:bookmarkEnd w:id="4"/>
      <w:bookmarkEnd w:id="5"/>
      <w:bookmarkEnd w:id="6"/>
    </w:p>
    <w:p>
      <w:pPr>
        <w:spacing w:line="460" w:lineRule="exact"/>
        <w:ind w:firstLine="3373" w:firstLineChars="1050"/>
        <w:outlineLvl w:val="0"/>
        <w:rPr>
          <w:rFonts w:hAnsi="宋体" w:cs="宋体"/>
          <w:b/>
          <w:sz w:val="32"/>
          <w:szCs w:val="32"/>
        </w:rPr>
      </w:pPr>
      <w:bookmarkStart w:id="7" w:name="_Toc9548"/>
      <w:bookmarkStart w:id="8" w:name="_Toc247704719"/>
      <w:bookmarkStart w:id="9" w:name="_Toc507489940"/>
      <w:r>
        <w:rPr>
          <w:rFonts w:hint="eastAsia" w:hAnsi="宋体" w:cs="宋体"/>
          <w:b/>
          <w:sz w:val="32"/>
          <w:szCs w:val="32"/>
        </w:rPr>
        <w:t>第一章 招标公告</w:t>
      </w:r>
      <w:bookmarkEnd w:id="7"/>
      <w:bookmarkEnd w:id="8"/>
      <w:bookmarkEnd w:id="9"/>
    </w:p>
    <w:p>
      <w:pPr>
        <w:spacing w:line="420" w:lineRule="exact"/>
        <w:jc w:val="center"/>
        <w:rPr>
          <w:rFonts w:hAnsi="宋体" w:cs="宋体"/>
          <w:sz w:val="32"/>
          <w:szCs w:val="32"/>
        </w:rPr>
      </w:pPr>
      <w:bookmarkStart w:id="10" w:name="OLE_LINK2"/>
      <w:bookmarkStart w:id="11" w:name="OLE_LINK1"/>
      <w:r>
        <w:rPr>
          <w:rFonts w:hint="eastAsia" w:hAnsi="宋体" w:cs="宋体"/>
          <w:b/>
          <w:bCs/>
          <w:sz w:val="32"/>
          <w:szCs w:val="32"/>
        </w:rPr>
        <w:t>长湖申线航道湖州段绿道二期建设工程施工招标公告</w:t>
      </w:r>
      <w:r>
        <w:rPr>
          <w:rFonts w:hint="eastAsia" w:hAnsi="宋体" w:cs="宋体"/>
          <w:szCs w:val="21"/>
        </w:rPr>
        <w:t xml:space="preserve"> </w:t>
      </w:r>
      <w:r>
        <w:rPr>
          <w:rFonts w:hint="eastAsia" w:hAnsi="宋体" w:cs="宋体"/>
          <w:sz w:val="30"/>
          <w:szCs w:val="30"/>
        </w:rPr>
        <w:t xml:space="preserve">   </w:t>
      </w:r>
    </w:p>
    <w:p>
      <w:pPr>
        <w:pStyle w:val="5"/>
        <w:spacing w:before="0" w:after="0" w:line="420" w:lineRule="exact"/>
        <w:jc w:val="center"/>
        <w:rPr>
          <w:rFonts w:ascii="宋体" w:hAnsi="宋体" w:eastAsia="宋体" w:cs="宋体"/>
          <w:sz w:val="21"/>
          <w:szCs w:val="21"/>
        </w:rPr>
      </w:pPr>
      <w:bookmarkStart w:id="12" w:name="_Toc25041"/>
      <w:bookmarkStart w:id="13" w:name="_Toc179632528"/>
      <w:bookmarkStart w:id="14" w:name="_Toc323043495"/>
      <w:bookmarkStart w:id="15" w:name="_Toc247085672"/>
      <w:bookmarkStart w:id="16" w:name="_Toc246996901"/>
      <w:bookmarkStart w:id="17" w:name="_Toc144974480"/>
      <w:bookmarkStart w:id="18" w:name="_Toc246996158"/>
      <w:bookmarkStart w:id="19" w:name="_Toc507503086"/>
      <w:bookmarkStart w:id="20" w:name="_Toc152042288"/>
      <w:bookmarkStart w:id="21" w:name="_Toc507868329"/>
      <w:bookmarkStart w:id="22" w:name="_Toc152045512"/>
      <w:bookmarkStart w:id="23" w:name="_Toc296602402"/>
      <w:bookmarkStart w:id="24" w:name="_Toc323671671"/>
      <w:bookmarkStart w:id="25" w:name="_Toc507489942"/>
      <w:r>
        <w:rPr>
          <w:rFonts w:hint="eastAsia" w:ascii="宋体" w:hAnsi="宋体" w:eastAsia="宋体" w:cs="宋体"/>
          <w:sz w:val="21"/>
          <w:szCs w:val="21"/>
        </w:rPr>
        <w:t>项目编号：HZ2022*******(TSG-***S)(TSG-022S)</w:t>
      </w:r>
    </w:p>
    <w:p>
      <w:pPr>
        <w:pStyle w:val="5"/>
        <w:spacing w:before="0" w:after="0" w:line="420" w:lineRule="exact"/>
        <w:rPr>
          <w:rFonts w:ascii="宋体" w:hAnsi="宋体" w:eastAsia="宋体" w:cs="宋体"/>
          <w:sz w:val="28"/>
          <w:szCs w:val="28"/>
        </w:rPr>
      </w:pPr>
      <w:r>
        <w:rPr>
          <w:rFonts w:hint="eastAsia" w:ascii="宋体" w:hAnsi="宋体" w:eastAsia="宋体" w:cs="宋体"/>
          <w:sz w:val="28"/>
          <w:szCs w:val="28"/>
        </w:rPr>
        <w:t>1．招标条件</w:t>
      </w:r>
      <w:bookmarkEnd w:id="12"/>
      <w:bookmarkEnd w:id="13"/>
      <w:bookmarkEnd w:id="14"/>
      <w:bookmarkEnd w:id="15"/>
      <w:bookmarkEnd w:id="16"/>
      <w:bookmarkEnd w:id="17"/>
      <w:bookmarkEnd w:id="18"/>
      <w:bookmarkEnd w:id="19"/>
      <w:bookmarkEnd w:id="20"/>
      <w:bookmarkEnd w:id="21"/>
      <w:bookmarkEnd w:id="22"/>
      <w:bookmarkEnd w:id="23"/>
      <w:bookmarkEnd w:id="24"/>
      <w:bookmarkEnd w:id="25"/>
    </w:p>
    <w:p>
      <w:pPr>
        <w:snapToGrid w:val="0"/>
        <w:spacing w:line="420" w:lineRule="exact"/>
        <w:ind w:firstLine="420" w:firstLineChars="200"/>
        <w:rPr>
          <w:rFonts w:hAnsi="宋体" w:cs="宋体"/>
          <w:szCs w:val="21"/>
          <w:u w:val="single"/>
        </w:rPr>
      </w:pPr>
      <w:r>
        <w:rPr>
          <w:rFonts w:hint="eastAsia" w:hAnsi="宋体" w:cs="宋体"/>
          <w:sz w:val="21"/>
          <w:szCs w:val="21"/>
        </w:rPr>
        <w:t>本招标项目</w:t>
      </w:r>
      <w:r>
        <w:rPr>
          <w:rFonts w:hint="eastAsia" w:hAnsi="宋体" w:cs="宋体"/>
          <w:sz w:val="21"/>
          <w:szCs w:val="21"/>
          <w:u w:val="single"/>
        </w:rPr>
        <w:t>长湖申线航道湖州段绿道二期建设工程</w:t>
      </w:r>
      <w:r>
        <w:rPr>
          <w:rFonts w:hint="eastAsia" w:hAnsi="宋体" w:cs="宋体"/>
          <w:sz w:val="21"/>
          <w:szCs w:val="21"/>
        </w:rPr>
        <w:t>已由</w:t>
      </w:r>
      <w:r>
        <w:rPr>
          <w:rFonts w:hint="eastAsia" w:hAnsi="宋体" w:cs="宋体"/>
          <w:sz w:val="21"/>
          <w:szCs w:val="21"/>
          <w:u w:val="single"/>
        </w:rPr>
        <w:t>浙江省港航管理中心</w:t>
      </w:r>
      <w:r>
        <w:rPr>
          <w:rFonts w:hint="eastAsia" w:hAnsi="宋体" w:cs="宋体"/>
          <w:sz w:val="21"/>
          <w:szCs w:val="21"/>
        </w:rPr>
        <w:t>以</w:t>
      </w:r>
      <w:r>
        <w:rPr>
          <w:rFonts w:hint="eastAsia" w:hAnsi="宋体" w:cs="宋体"/>
          <w:sz w:val="21"/>
          <w:szCs w:val="21"/>
          <w:u w:val="single"/>
        </w:rPr>
        <w:t>浙港航〔2022〕43 号文（浙江省港航管理中心关于长湖申线航道湖州段绿道二期建设工程设计的批复）</w:t>
      </w:r>
      <w:r>
        <w:rPr>
          <w:rFonts w:hint="eastAsia" w:hAnsi="宋体" w:cs="宋体"/>
          <w:sz w:val="21"/>
          <w:szCs w:val="21"/>
        </w:rPr>
        <w:t>批准建设，项目业主为</w:t>
      </w:r>
      <w:r>
        <w:rPr>
          <w:rFonts w:hint="eastAsia" w:hAnsi="宋体" w:cs="宋体"/>
          <w:sz w:val="21"/>
          <w:szCs w:val="21"/>
          <w:u w:val="single"/>
        </w:rPr>
        <w:t>湖州市水上应急救援中心</w:t>
      </w:r>
      <w:r>
        <w:rPr>
          <w:rFonts w:hint="eastAsia" w:hAnsi="宋体" w:cs="宋体"/>
          <w:sz w:val="21"/>
          <w:szCs w:val="21"/>
        </w:rPr>
        <w:t>，建设资金来自</w:t>
      </w:r>
      <w:r>
        <w:rPr>
          <w:rFonts w:hint="eastAsia" w:hAnsi="宋体" w:cs="宋体"/>
          <w:sz w:val="21"/>
          <w:szCs w:val="21"/>
          <w:u w:val="single"/>
        </w:rPr>
        <w:t>财政拨款</w:t>
      </w:r>
      <w:r>
        <w:rPr>
          <w:rFonts w:hint="eastAsia" w:hAnsi="宋体" w:cs="宋体"/>
          <w:sz w:val="21"/>
          <w:szCs w:val="21"/>
        </w:rPr>
        <w:t>，资金已落实，招标人为</w:t>
      </w:r>
      <w:r>
        <w:rPr>
          <w:rFonts w:hint="eastAsia" w:hAnsi="宋体" w:cs="宋体"/>
          <w:sz w:val="21"/>
          <w:szCs w:val="21"/>
          <w:u w:val="single"/>
        </w:rPr>
        <w:t>湖州市水上应急救援中心</w:t>
      </w:r>
      <w:r>
        <w:rPr>
          <w:rFonts w:hint="eastAsia" w:hAnsi="宋体" w:cs="宋体"/>
          <w:sz w:val="21"/>
          <w:szCs w:val="21"/>
        </w:rPr>
        <w:t>，招标代理机构为</w:t>
      </w:r>
      <w:r>
        <w:rPr>
          <w:rFonts w:hint="eastAsia" w:hAnsi="宋体" w:cs="宋体"/>
          <w:sz w:val="21"/>
          <w:szCs w:val="21"/>
          <w:u w:val="single"/>
        </w:rPr>
        <w:t>浙江明业项目管理有限公司</w:t>
      </w:r>
      <w:r>
        <w:rPr>
          <w:rFonts w:hint="eastAsia" w:hAnsi="宋体" w:cs="宋体"/>
          <w:sz w:val="21"/>
          <w:szCs w:val="21"/>
        </w:rPr>
        <w:t>。项目已具备招标条件，现对该项目的施工进行公开招标，实行资格后审。主要工程数量和资格审查条件（最低要求）详见</w:t>
      </w:r>
      <w:r>
        <w:rPr>
          <w:rFonts w:hint="eastAsia" w:hAnsi="宋体" w:cs="宋体"/>
          <w:sz w:val="21"/>
          <w:szCs w:val="21"/>
          <w:u w:val="single"/>
        </w:rPr>
        <w:t>湖州市公共资源交易信息网</w:t>
      </w:r>
      <w:r>
        <w:rPr>
          <w:rFonts w:hint="eastAsia" w:hAnsi="宋体" w:cs="宋体"/>
          <w:sz w:val="21"/>
          <w:szCs w:val="21"/>
        </w:rPr>
        <w:t>。</w:t>
      </w:r>
      <w:bookmarkStart w:id="26" w:name="_Toc507868330"/>
      <w:bookmarkStart w:id="27" w:name="_Toc152042289"/>
      <w:bookmarkStart w:id="28" w:name="_Toc246996159"/>
      <w:bookmarkStart w:id="29" w:name="_Toc296602403"/>
      <w:bookmarkStart w:id="30" w:name="_Toc144974481"/>
      <w:bookmarkStart w:id="31" w:name="_Toc247085673"/>
      <w:bookmarkStart w:id="32" w:name="_Toc179632529"/>
      <w:bookmarkStart w:id="33" w:name="_Toc323671672"/>
      <w:bookmarkStart w:id="34" w:name="_Toc507503087"/>
      <w:bookmarkStart w:id="35" w:name="_Toc152045513"/>
      <w:bookmarkStart w:id="36" w:name="_Toc246996902"/>
      <w:bookmarkStart w:id="37" w:name="_Toc507489943"/>
      <w:bookmarkStart w:id="38" w:name="_Toc323043496"/>
    </w:p>
    <w:bookmarkEnd w:id="26"/>
    <w:bookmarkEnd w:id="27"/>
    <w:bookmarkEnd w:id="28"/>
    <w:bookmarkEnd w:id="29"/>
    <w:bookmarkEnd w:id="30"/>
    <w:bookmarkEnd w:id="31"/>
    <w:bookmarkEnd w:id="32"/>
    <w:bookmarkEnd w:id="33"/>
    <w:bookmarkEnd w:id="34"/>
    <w:bookmarkEnd w:id="35"/>
    <w:bookmarkEnd w:id="36"/>
    <w:bookmarkEnd w:id="37"/>
    <w:bookmarkEnd w:id="38"/>
    <w:p>
      <w:pPr>
        <w:pStyle w:val="5"/>
        <w:spacing w:before="0" w:after="0" w:line="420" w:lineRule="exact"/>
        <w:rPr>
          <w:rFonts w:ascii="宋体" w:hAnsi="宋体" w:eastAsia="宋体" w:cs="宋体"/>
          <w:sz w:val="28"/>
          <w:szCs w:val="28"/>
        </w:rPr>
      </w:pPr>
      <w:bookmarkStart w:id="39" w:name="_Toc16216"/>
      <w:bookmarkStart w:id="40" w:name="_Toc9384"/>
      <w:bookmarkStart w:id="41" w:name="_Toc28149"/>
      <w:bookmarkStart w:id="42" w:name="_Toc30218"/>
      <w:bookmarkStart w:id="43" w:name="_Toc247085678"/>
      <w:bookmarkStart w:id="44" w:name="_Toc152042293"/>
      <w:bookmarkStart w:id="45" w:name="_Toc323671677"/>
      <w:bookmarkStart w:id="46" w:name="_Toc246996907"/>
      <w:bookmarkStart w:id="47" w:name="_Toc144974485"/>
      <w:bookmarkStart w:id="48" w:name="_Toc246996164"/>
      <w:bookmarkStart w:id="49" w:name="_Toc507868334"/>
      <w:bookmarkStart w:id="50" w:name="_Toc296602408"/>
      <w:bookmarkStart w:id="51" w:name="_Toc179632534"/>
      <w:bookmarkStart w:id="52" w:name="_Toc152045517"/>
      <w:bookmarkStart w:id="53" w:name="_Toc507503092"/>
      <w:bookmarkStart w:id="54" w:name="_Toc507489948"/>
      <w:bookmarkStart w:id="55" w:name="_Toc323043501"/>
      <w:r>
        <w:rPr>
          <w:rFonts w:hint="eastAsia" w:ascii="宋体" w:hAnsi="宋体" w:eastAsia="宋体" w:cs="宋体"/>
          <w:sz w:val="28"/>
          <w:szCs w:val="28"/>
        </w:rPr>
        <w:t>2.项目概况与招标范围</w:t>
      </w:r>
      <w:bookmarkEnd w:id="39"/>
      <w:bookmarkEnd w:id="40"/>
      <w:bookmarkEnd w:id="41"/>
      <w:bookmarkEnd w:id="42"/>
    </w:p>
    <w:p>
      <w:pPr>
        <w:spacing w:line="420" w:lineRule="exact"/>
        <w:ind w:firstLine="420" w:firstLineChars="200"/>
        <w:rPr>
          <w:rFonts w:hAnsi="宋体" w:cs="宋体"/>
          <w:sz w:val="21"/>
          <w:szCs w:val="21"/>
        </w:rPr>
      </w:pPr>
      <w:bookmarkStart w:id="56" w:name="_Toc152042290"/>
      <w:bookmarkStart w:id="57" w:name="_Toc246996160"/>
      <w:bookmarkStart w:id="58" w:name="_Toc323671673"/>
      <w:bookmarkStart w:id="59" w:name="_Toc179632530"/>
      <w:bookmarkStart w:id="60" w:name="_Toc247085674"/>
      <w:bookmarkStart w:id="61" w:name="_Toc152045514"/>
      <w:bookmarkStart w:id="62" w:name="_Toc323043497"/>
      <w:bookmarkStart w:id="63" w:name="_Toc296602404"/>
      <w:bookmarkStart w:id="64" w:name="_Toc246996903"/>
      <w:bookmarkStart w:id="65" w:name="_Toc144974482"/>
      <w:r>
        <w:rPr>
          <w:rFonts w:hint="eastAsia" w:hAnsi="宋体" w:cs="宋体"/>
          <w:sz w:val="21"/>
          <w:szCs w:val="21"/>
        </w:rPr>
        <w:t>建设地点：长湖申线航道湖州段绿道二期建设工程位于湖州市长湖申线湖州段K56~K66（织里至南浔段），西起自织里南路，沿G318国道途径富民南路、旧馆大桥、三汤线、三济桥等，东至318国道东迁公路服务站，总长约10.5公里。连接长湖申线航道湖州段绿道一期，一期西起吴兴区湖东加油站，东至廿五里牌大桥，总长约12.6公里，沿线绿化改造提升11万平方米。</w:t>
      </w:r>
    </w:p>
    <w:p>
      <w:pPr>
        <w:widowControl/>
        <w:spacing w:line="420" w:lineRule="exact"/>
        <w:ind w:firstLine="420"/>
        <w:jc w:val="left"/>
        <w:rPr>
          <w:rFonts w:hAnsi="宋体" w:cs="宋体"/>
          <w:sz w:val="21"/>
          <w:szCs w:val="21"/>
        </w:rPr>
      </w:pPr>
      <w:r>
        <w:rPr>
          <w:rFonts w:hint="eastAsia" w:hAnsi="宋体" w:cs="宋体"/>
          <w:sz w:val="21"/>
          <w:szCs w:val="21"/>
        </w:rPr>
        <w:t>招标范围：</w:t>
      </w:r>
    </w:p>
    <w:p>
      <w:pPr>
        <w:spacing w:line="420" w:lineRule="exact"/>
        <w:ind w:firstLine="420" w:firstLineChars="200"/>
        <w:rPr>
          <w:rFonts w:hAnsi="宋体" w:cs="宋体"/>
          <w:sz w:val="21"/>
          <w:szCs w:val="21"/>
        </w:rPr>
      </w:pPr>
      <w:r>
        <w:rPr>
          <w:rFonts w:hint="eastAsia" w:hAnsi="宋体" w:cs="宋体"/>
          <w:sz w:val="21"/>
          <w:szCs w:val="21"/>
        </w:rPr>
        <w:t>本工程新建绿道 8.5 公里，绿道宽度为 2 至 3.2 米，总面积 7.5 万平方米，沿线绿化改造提升 4.5 万平方米。新建景观节点 3 处、骑行桥 2 座、驿站 1 座，新建生态护岸 4372 米、安全护栏 4464 米及沿线景观小品等设施。</w:t>
      </w:r>
    </w:p>
    <w:p>
      <w:pPr>
        <w:spacing w:line="420" w:lineRule="exact"/>
        <w:ind w:firstLine="420" w:firstLineChars="200"/>
        <w:rPr>
          <w:rFonts w:hAnsi="宋体" w:cs="宋体"/>
          <w:sz w:val="21"/>
          <w:szCs w:val="21"/>
        </w:rPr>
      </w:pPr>
      <w:r>
        <w:rPr>
          <w:rFonts w:hint="eastAsia" w:hAnsi="宋体" w:cs="宋体"/>
          <w:sz w:val="21"/>
          <w:szCs w:val="21"/>
        </w:rPr>
        <w:t>计划工期为12个月，养护期为12个月，缺陷责任期12个月。</w:t>
      </w:r>
    </w:p>
    <w:p>
      <w:pPr>
        <w:pStyle w:val="5"/>
        <w:spacing w:before="0" w:after="0" w:line="420" w:lineRule="exact"/>
        <w:rPr>
          <w:rFonts w:ascii="宋体" w:hAnsi="宋体" w:eastAsia="宋体" w:cs="宋体"/>
          <w:sz w:val="28"/>
          <w:szCs w:val="28"/>
        </w:rPr>
      </w:pPr>
      <w:bookmarkStart w:id="66" w:name="_Toc16373"/>
      <w:r>
        <w:rPr>
          <w:rFonts w:hint="eastAsia" w:ascii="宋体" w:hAnsi="宋体" w:eastAsia="宋体" w:cs="宋体"/>
          <w:sz w:val="28"/>
          <w:szCs w:val="28"/>
        </w:rPr>
        <w:t>3．投标人资格要求</w:t>
      </w:r>
      <w:bookmarkEnd w:id="56"/>
      <w:bookmarkEnd w:id="57"/>
      <w:bookmarkEnd w:id="58"/>
      <w:bookmarkEnd w:id="59"/>
      <w:bookmarkEnd w:id="60"/>
      <w:bookmarkEnd w:id="61"/>
      <w:bookmarkEnd w:id="62"/>
      <w:bookmarkEnd w:id="63"/>
      <w:bookmarkEnd w:id="64"/>
      <w:bookmarkEnd w:id="65"/>
      <w:bookmarkEnd w:id="66"/>
    </w:p>
    <w:p>
      <w:pPr>
        <w:spacing w:line="420" w:lineRule="exact"/>
        <w:ind w:firstLine="420" w:firstLineChars="200"/>
        <w:rPr>
          <w:rFonts w:hAnsi="宋体" w:cs="宋体"/>
          <w:kern w:val="10"/>
          <w:sz w:val="21"/>
          <w:szCs w:val="21"/>
        </w:rPr>
      </w:pPr>
      <w:bookmarkStart w:id="67" w:name="_Toc323043498"/>
      <w:bookmarkStart w:id="68" w:name="_Toc323671674"/>
      <w:bookmarkStart w:id="69" w:name="_Toc247085675"/>
      <w:bookmarkStart w:id="70" w:name="_Toc144974483"/>
      <w:bookmarkStart w:id="71" w:name="_Toc296602405"/>
      <w:bookmarkStart w:id="72" w:name="_Toc246996904"/>
      <w:bookmarkStart w:id="73" w:name="_Toc179632531"/>
      <w:bookmarkStart w:id="74" w:name="_Toc246996161"/>
      <w:bookmarkStart w:id="75" w:name="_Toc152045515"/>
      <w:bookmarkStart w:id="76" w:name="_Toc152042291"/>
      <w:r>
        <w:rPr>
          <w:rFonts w:hint="eastAsia" w:hAnsi="宋体" w:cs="宋体"/>
          <w:sz w:val="21"/>
          <w:szCs w:val="21"/>
        </w:rPr>
        <w:t xml:space="preserve">3.1 </w:t>
      </w:r>
      <w:r>
        <w:rPr>
          <w:rFonts w:hint="eastAsia" w:hAnsi="宋体" w:cs="宋体"/>
          <w:kern w:val="10"/>
          <w:sz w:val="21"/>
          <w:szCs w:val="21"/>
        </w:rPr>
        <w:t>本次招标要求投标人须具备独立法人资格，具有</w:t>
      </w:r>
      <w:r>
        <w:rPr>
          <w:rFonts w:hint="eastAsia" w:hAnsi="宋体" w:cs="宋体"/>
          <w:b/>
          <w:bCs/>
          <w:kern w:val="10"/>
          <w:sz w:val="21"/>
          <w:szCs w:val="21"/>
        </w:rPr>
        <w:t>港口与航道工程施工总承包二级及以上或航道工程专业承包二级及以上资质</w:t>
      </w:r>
      <w:r>
        <w:rPr>
          <w:rFonts w:hint="eastAsia" w:hAnsi="宋体" w:cs="宋体"/>
          <w:kern w:val="10"/>
          <w:sz w:val="21"/>
          <w:szCs w:val="21"/>
        </w:rPr>
        <w:t>，并在人员、设备、资金等方面具有相应的施工能力。</w:t>
      </w:r>
    </w:p>
    <w:p>
      <w:pPr>
        <w:spacing w:line="420" w:lineRule="exact"/>
        <w:ind w:firstLine="420" w:firstLineChars="200"/>
        <w:rPr>
          <w:rFonts w:hAnsi="宋体" w:cs="宋体"/>
          <w:sz w:val="21"/>
          <w:szCs w:val="21"/>
        </w:rPr>
      </w:pPr>
      <w:r>
        <w:rPr>
          <w:rFonts w:hint="eastAsia" w:hAnsi="宋体" w:cs="宋体"/>
          <w:sz w:val="21"/>
          <w:szCs w:val="21"/>
        </w:rPr>
        <w:t>3.2 本次招标不接受联合体投标。</w:t>
      </w:r>
    </w:p>
    <w:p>
      <w:pPr>
        <w:spacing w:line="420" w:lineRule="exact"/>
        <w:ind w:firstLine="420" w:firstLineChars="200"/>
        <w:rPr>
          <w:rFonts w:hAnsi="宋体" w:cs="宋体"/>
          <w:sz w:val="21"/>
          <w:szCs w:val="21"/>
        </w:rPr>
      </w:pPr>
      <w:r>
        <w:rPr>
          <w:rFonts w:hint="eastAsia" w:hAnsi="宋体" w:cs="宋体"/>
          <w:sz w:val="21"/>
          <w:szCs w:val="21"/>
        </w:rPr>
        <w:t>3.3 与招标人存在利害关系可能影响招标公正性的单位，不得参加投标。单位负责人为同一人或者存在控股（含法定代表人控股）、管理关系的不同单位，不得同时参加本标段投标，否则，相关投标均无效。</w:t>
      </w:r>
    </w:p>
    <w:p>
      <w:pPr>
        <w:spacing w:line="420" w:lineRule="exact"/>
        <w:ind w:firstLine="420"/>
        <w:rPr>
          <w:rFonts w:hAnsi="宋体" w:cs="宋体"/>
          <w:sz w:val="21"/>
          <w:szCs w:val="21"/>
        </w:rPr>
      </w:pPr>
      <w:r>
        <w:rPr>
          <w:rFonts w:hint="eastAsia" w:hAnsi="宋体" w:cs="宋体"/>
          <w:sz w:val="21"/>
          <w:szCs w:val="21"/>
        </w:rPr>
        <w:t xml:space="preserve">3.4 投标人及其相关人员在工程建设招投标活动中出现串通投标、弄虚作假行为，或在标后履约中出现转包、违法分包行为，或发生与工程建设相关的较大工程质量事故、安全事故，受到行政处罚的，在处罚有效期内（无有效期的按一年计），招标人拒绝其参加本项目的投标。 </w:t>
      </w:r>
    </w:p>
    <w:p>
      <w:pPr>
        <w:pStyle w:val="5"/>
        <w:spacing w:before="0" w:after="0" w:line="420" w:lineRule="exact"/>
        <w:rPr>
          <w:rFonts w:ascii="宋体" w:hAnsi="宋体" w:eastAsia="宋体" w:cs="宋体"/>
          <w:sz w:val="28"/>
          <w:szCs w:val="28"/>
        </w:rPr>
      </w:pPr>
      <w:bookmarkStart w:id="77" w:name="_Toc25245"/>
      <w:r>
        <w:rPr>
          <w:rFonts w:hint="eastAsia" w:ascii="宋体" w:hAnsi="宋体" w:eastAsia="宋体" w:cs="宋体"/>
          <w:sz w:val="28"/>
          <w:szCs w:val="28"/>
        </w:rPr>
        <w:t>4．招标文件的获取</w:t>
      </w:r>
      <w:bookmarkEnd w:id="67"/>
      <w:bookmarkEnd w:id="68"/>
      <w:bookmarkEnd w:id="69"/>
      <w:bookmarkEnd w:id="70"/>
      <w:bookmarkEnd w:id="71"/>
      <w:bookmarkEnd w:id="72"/>
      <w:bookmarkEnd w:id="73"/>
      <w:bookmarkEnd w:id="74"/>
      <w:bookmarkEnd w:id="75"/>
      <w:bookmarkEnd w:id="76"/>
      <w:bookmarkEnd w:id="77"/>
    </w:p>
    <w:p>
      <w:pPr>
        <w:spacing w:line="420" w:lineRule="exact"/>
        <w:ind w:firstLine="420" w:firstLineChars="200"/>
        <w:rPr>
          <w:rFonts w:hAnsi="宋体" w:cs="宋体"/>
          <w:snapToGrid w:val="0"/>
          <w:sz w:val="21"/>
          <w:szCs w:val="21"/>
        </w:rPr>
      </w:pPr>
      <w:bookmarkStart w:id="78" w:name="_Toc246996905"/>
      <w:bookmarkStart w:id="79" w:name="_Toc152045516"/>
      <w:bookmarkStart w:id="80" w:name="_Toc296602406"/>
      <w:bookmarkStart w:id="81" w:name="_Toc179632532"/>
      <w:bookmarkStart w:id="82" w:name="_Toc246996162"/>
      <w:bookmarkStart w:id="83" w:name="_Toc247085676"/>
      <w:bookmarkStart w:id="84" w:name="_Toc323043499"/>
      <w:bookmarkStart w:id="85" w:name="_Toc323671675"/>
      <w:bookmarkStart w:id="86" w:name="_Toc144974484"/>
      <w:bookmarkStart w:id="87" w:name="_Toc152042292"/>
      <w:r>
        <w:rPr>
          <w:rFonts w:hint="eastAsia" w:hAnsi="宋体" w:cs="宋体"/>
          <w:snapToGrid w:val="0"/>
          <w:sz w:val="21"/>
          <w:szCs w:val="21"/>
        </w:rPr>
        <w:t>4.1 本项目招标文件和补遗书（补充、答疑、澄清）文件以网上下载方式发放。</w:t>
      </w:r>
    </w:p>
    <w:p>
      <w:pPr>
        <w:spacing w:line="420" w:lineRule="exact"/>
        <w:ind w:firstLine="420" w:firstLineChars="200"/>
        <w:rPr>
          <w:rFonts w:hAnsi="宋体" w:cs="宋体"/>
          <w:snapToGrid w:val="0"/>
          <w:sz w:val="21"/>
          <w:szCs w:val="21"/>
        </w:rPr>
      </w:pPr>
      <w:r>
        <w:rPr>
          <w:rFonts w:hint="eastAsia" w:hAnsi="宋体" w:cs="宋体"/>
          <w:snapToGrid w:val="0"/>
          <w:sz w:val="21"/>
          <w:szCs w:val="21"/>
        </w:rPr>
        <w:t>4.2 招标文件网上下载时间：</w:t>
      </w:r>
      <w:r>
        <w:rPr>
          <w:rFonts w:hint="eastAsia" w:hAnsi="宋体" w:cs="宋体"/>
          <w:color w:val="0000FF"/>
          <w:sz w:val="21"/>
          <w:szCs w:val="21"/>
        </w:rPr>
        <w:t>2022年9月30日至2022年10月21日</w:t>
      </w:r>
      <w:r>
        <w:rPr>
          <w:rFonts w:hint="eastAsia" w:hAnsi="宋体" w:cs="宋体"/>
          <w:snapToGrid w:val="0"/>
          <w:sz w:val="21"/>
          <w:szCs w:val="21"/>
        </w:rPr>
        <w:t>。</w:t>
      </w:r>
    </w:p>
    <w:p>
      <w:pPr>
        <w:spacing w:line="420" w:lineRule="exact"/>
        <w:ind w:firstLine="420" w:firstLineChars="200"/>
        <w:rPr>
          <w:rFonts w:hAnsi="宋体" w:cs="宋体"/>
          <w:snapToGrid w:val="0"/>
          <w:sz w:val="21"/>
          <w:szCs w:val="21"/>
        </w:rPr>
      </w:pPr>
      <w:r>
        <w:rPr>
          <w:rFonts w:hint="eastAsia" w:hAnsi="宋体" w:cs="宋体"/>
          <w:snapToGrid w:val="0"/>
          <w:sz w:val="21"/>
          <w:szCs w:val="21"/>
        </w:rPr>
        <w:t>4.3 潜在投标人需在湖州市公共资源交易中心办理企业CA数字证书，可凭本企业CA数字证书登录“湖州市公共资源交易信息网（http：//ggzy.huzhou.gov.cn）</w:t>
      </w:r>
      <w:r>
        <w:rPr>
          <w:rFonts w:hint="eastAsia" w:hAnsi="宋体" w:cs="宋体"/>
          <w:sz w:val="21"/>
          <w:szCs w:val="21"/>
        </w:rPr>
        <w:t>交通-交通招标公告</w:t>
      </w:r>
      <w:r>
        <w:rPr>
          <w:rFonts w:hint="eastAsia" w:hAnsi="宋体" w:cs="宋体"/>
          <w:snapToGrid w:val="0"/>
          <w:sz w:val="21"/>
          <w:szCs w:val="21"/>
        </w:rPr>
        <w:t>”下载招标文件和补充文件（答疑、澄清）。</w:t>
      </w:r>
    </w:p>
    <w:p>
      <w:pPr>
        <w:spacing w:line="420" w:lineRule="exact"/>
        <w:rPr>
          <w:rFonts w:hAnsi="宋体" w:cs="宋体"/>
          <w:sz w:val="21"/>
          <w:szCs w:val="21"/>
        </w:rPr>
      </w:pPr>
      <w:r>
        <w:rPr>
          <w:rFonts w:hint="eastAsia" w:hAnsi="宋体" w:cs="宋体"/>
          <w:snapToGrid w:val="0"/>
          <w:sz w:val="21"/>
          <w:szCs w:val="21"/>
        </w:rPr>
        <w:tab/>
      </w:r>
      <w:r>
        <w:rPr>
          <w:rFonts w:hint="eastAsia" w:hAnsi="宋体" w:cs="宋体"/>
          <w:snapToGrid w:val="0"/>
          <w:sz w:val="21"/>
          <w:szCs w:val="21"/>
        </w:rPr>
        <w:t xml:space="preserve">4.4 </w:t>
      </w:r>
      <w:r>
        <w:rPr>
          <w:rFonts w:hint="eastAsia" w:hAnsi="宋体" w:cs="宋体"/>
          <w:sz w:val="21"/>
          <w:szCs w:val="21"/>
        </w:rPr>
        <w:t>未取得湖州市公共资源交易中心CA数字证书的潜在投标人，应先办理交易主体注册手续，然后取得湖州市公共资源交易中心CA数字证书。具体登记办法请打开湖州市公共资源交易信息网（http：//ggzy.huzhou.gov.cn）查看相关操作手册。软件公司提供技术服务（0572-2220028）。</w:t>
      </w:r>
    </w:p>
    <w:p>
      <w:pPr>
        <w:spacing w:line="420" w:lineRule="exact"/>
        <w:ind w:firstLine="420" w:firstLineChars="200"/>
        <w:rPr>
          <w:rFonts w:hAnsi="宋体" w:cs="宋体"/>
        </w:rPr>
      </w:pPr>
      <w:r>
        <w:rPr>
          <w:rFonts w:hint="eastAsia" w:hAnsi="宋体" w:cs="宋体"/>
          <w:snapToGrid w:val="0"/>
          <w:sz w:val="21"/>
          <w:szCs w:val="21"/>
        </w:rPr>
        <w:t xml:space="preserve">4.5 </w:t>
      </w:r>
      <w:r>
        <w:rPr>
          <w:rFonts w:hint="eastAsia" w:hAnsi="宋体" w:cs="宋体"/>
          <w:sz w:val="21"/>
          <w:szCs w:val="21"/>
        </w:rPr>
        <w:t>潜在投标人对招标文件有疑问的，通过交易平台提交。提交疑问截止日为2022年</w:t>
      </w:r>
      <w:r>
        <w:rPr>
          <w:rFonts w:hint="eastAsia" w:hAnsi="宋体" w:cs="宋体"/>
          <w:color w:val="0000FF"/>
          <w:sz w:val="21"/>
          <w:szCs w:val="21"/>
        </w:rPr>
        <w:t>10月11日</w:t>
      </w:r>
      <w:r>
        <w:rPr>
          <w:rFonts w:hint="eastAsia" w:hAnsi="宋体" w:cs="宋体"/>
          <w:sz w:val="21"/>
          <w:szCs w:val="21"/>
        </w:rPr>
        <w:t>23:59。招标人将在网上发布补遗书（答疑、澄清文件）。潜在投标人应自行关注网站公告，招标人不再一一通知。投标人因自身贻误行为导致投标失败的，责任自负。</w:t>
      </w:r>
    </w:p>
    <w:p>
      <w:pPr>
        <w:pStyle w:val="5"/>
        <w:spacing w:before="0" w:after="0" w:line="420" w:lineRule="exact"/>
        <w:rPr>
          <w:rFonts w:ascii="宋体" w:hAnsi="宋体" w:eastAsia="宋体" w:cs="宋体"/>
          <w:sz w:val="28"/>
          <w:szCs w:val="28"/>
        </w:rPr>
      </w:pPr>
      <w:bookmarkStart w:id="88" w:name="_Toc31960"/>
      <w:r>
        <w:rPr>
          <w:rFonts w:hint="eastAsia" w:ascii="宋体" w:hAnsi="宋体" w:eastAsia="宋体" w:cs="宋体"/>
          <w:sz w:val="28"/>
          <w:szCs w:val="28"/>
        </w:rPr>
        <w:t>5．投标文件的递交</w:t>
      </w:r>
      <w:bookmarkEnd w:id="78"/>
      <w:bookmarkEnd w:id="79"/>
      <w:bookmarkEnd w:id="80"/>
      <w:bookmarkEnd w:id="81"/>
      <w:bookmarkEnd w:id="82"/>
      <w:bookmarkEnd w:id="83"/>
      <w:bookmarkEnd w:id="84"/>
      <w:bookmarkEnd w:id="85"/>
      <w:bookmarkEnd w:id="86"/>
      <w:bookmarkEnd w:id="87"/>
      <w:r>
        <w:rPr>
          <w:rFonts w:hint="eastAsia" w:ascii="宋体" w:hAnsi="宋体" w:eastAsia="宋体" w:cs="宋体"/>
          <w:sz w:val="28"/>
          <w:szCs w:val="28"/>
        </w:rPr>
        <w:t>及相关事宜</w:t>
      </w:r>
      <w:bookmarkEnd w:id="88"/>
    </w:p>
    <w:p>
      <w:pPr>
        <w:spacing w:line="420" w:lineRule="exact"/>
        <w:ind w:firstLine="420" w:firstLineChars="200"/>
        <w:jc w:val="left"/>
        <w:rPr>
          <w:rFonts w:hAnsi="宋体" w:cs="宋体"/>
          <w:sz w:val="21"/>
          <w:szCs w:val="21"/>
        </w:rPr>
      </w:pPr>
      <w:bookmarkStart w:id="89" w:name="_Toc507489945"/>
      <w:bookmarkStart w:id="90" w:name="_Toc507874922"/>
      <w:bookmarkStart w:id="91" w:name="_Toc504057816"/>
      <w:bookmarkStart w:id="92" w:name="_Toc507875338"/>
      <w:bookmarkStart w:id="93" w:name="_Toc507868332"/>
      <w:bookmarkStart w:id="94" w:name="_Toc507503089"/>
      <w:bookmarkStart w:id="95" w:name="_Toc246996906"/>
      <w:bookmarkStart w:id="96" w:name="_Toc323671676"/>
      <w:bookmarkStart w:id="97" w:name="_Toc323043500"/>
      <w:bookmarkStart w:id="98" w:name="_Toc247085677"/>
      <w:bookmarkStart w:id="99" w:name="_Toc296602407"/>
      <w:bookmarkStart w:id="100" w:name="_Toc157499355"/>
      <w:bookmarkStart w:id="101" w:name="_Toc179632533"/>
      <w:bookmarkStart w:id="102" w:name="_Toc246996163"/>
      <w:r>
        <w:rPr>
          <w:rFonts w:hint="eastAsia" w:hAnsi="宋体" w:cs="宋体"/>
          <w:sz w:val="21"/>
          <w:szCs w:val="21"/>
        </w:rPr>
        <w:t>5.1 招标人不组织工程现场踏勘、不召开投标预备会</w:t>
      </w:r>
      <w:bookmarkEnd w:id="89"/>
      <w:bookmarkEnd w:id="90"/>
      <w:bookmarkEnd w:id="91"/>
      <w:bookmarkEnd w:id="92"/>
      <w:bookmarkEnd w:id="93"/>
      <w:bookmarkEnd w:id="94"/>
      <w:r>
        <w:rPr>
          <w:rFonts w:hint="eastAsia" w:hAnsi="宋体" w:cs="宋体"/>
          <w:sz w:val="21"/>
          <w:szCs w:val="21"/>
        </w:rPr>
        <w:t>。</w:t>
      </w:r>
    </w:p>
    <w:p>
      <w:pPr>
        <w:spacing w:line="420" w:lineRule="exact"/>
        <w:ind w:firstLine="420" w:firstLineChars="200"/>
        <w:jc w:val="left"/>
        <w:rPr>
          <w:rFonts w:hAnsi="宋体" w:cs="宋体"/>
          <w:color w:val="0000FF"/>
          <w:sz w:val="21"/>
          <w:szCs w:val="21"/>
        </w:rPr>
      </w:pPr>
      <w:r>
        <w:rPr>
          <w:rFonts w:hint="eastAsia" w:hAnsi="宋体" w:cs="宋体"/>
          <w:sz w:val="21"/>
          <w:szCs w:val="21"/>
        </w:rPr>
        <w:t>5.2 投标文件递交截止时间：</w:t>
      </w:r>
      <w:r>
        <w:rPr>
          <w:rFonts w:hint="eastAsia" w:hAnsi="宋体" w:cs="宋体"/>
          <w:color w:val="0000FF"/>
          <w:sz w:val="21"/>
          <w:szCs w:val="21"/>
        </w:rPr>
        <w:t>2022年10月21日09时30分。</w:t>
      </w:r>
    </w:p>
    <w:p>
      <w:pPr>
        <w:spacing w:line="420" w:lineRule="exact"/>
        <w:ind w:firstLine="420" w:firstLineChars="200"/>
        <w:jc w:val="left"/>
        <w:rPr>
          <w:rFonts w:hAnsi="宋体" w:cs="宋体"/>
          <w:sz w:val="21"/>
          <w:szCs w:val="21"/>
        </w:rPr>
      </w:pPr>
      <w:r>
        <w:rPr>
          <w:rFonts w:hint="eastAsia" w:hAnsi="宋体" w:cs="宋体"/>
          <w:sz w:val="21"/>
          <w:szCs w:val="21"/>
        </w:rPr>
        <w:t>5.3 投标文件递交方式：电子投标文件采用网上递交方式，上传至湖州市公共资源交易中心电子招投标交易平台（http://ggzy.huzhou.gov.cn）。</w:t>
      </w:r>
    </w:p>
    <w:p>
      <w:pPr>
        <w:spacing w:line="420" w:lineRule="exact"/>
        <w:ind w:firstLine="420" w:firstLineChars="200"/>
        <w:jc w:val="left"/>
        <w:rPr>
          <w:rFonts w:hAnsi="宋体" w:cs="宋体"/>
          <w:sz w:val="21"/>
          <w:szCs w:val="21"/>
        </w:rPr>
      </w:pPr>
      <w:r>
        <w:rPr>
          <w:rFonts w:hint="eastAsia" w:hAnsi="宋体" w:cs="宋体"/>
          <w:sz w:val="21"/>
          <w:szCs w:val="21"/>
        </w:rPr>
        <w:t>5.4 超过投标截止时间未完成上传的投标文件和未按招标文件要求递交保证金的或未按规定时间内在线解密的，招标人不予受理。</w:t>
      </w:r>
    </w:p>
    <w:p>
      <w:pPr>
        <w:pStyle w:val="5"/>
        <w:spacing w:before="0" w:after="0" w:line="420" w:lineRule="exact"/>
        <w:rPr>
          <w:rFonts w:ascii="宋体" w:hAnsi="宋体" w:eastAsia="宋体" w:cs="宋体"/>
          <w:sz w:val="28"/>
          <w:szCs w:val="28"/>
        </w:rPr>
      </w:pPr>
      <w:bookmarkStart w:id="103" w:name="_Toc23875"/>
      <w:r>
        <w:rPr>
          <w:rFonts w:hint="eastAsia" w:ascii="宋体" w:hAnsi="宋体" w:eastAsia="宋体" w:cs="宋体"/>
          <w:sz w:val="28"/>
          <w:szCs w:val="28"/>
        </w:rPr>
        <w:t>6．发布公告的媒介</w:t>
      </w:r>
      <w:bookmarkEnd w:id="95"/>
      <w:bookmarkEnd w:id="96"/>
      <w:bookmarkEnd w:id="97"/>
      <w:bookmarkEnd w:id="98"/>
      <w:bookmarkEnd w:id="99"/>
      <w:bookmarkEnd w:id="100"/>
      <w:bookmarkEnd w:id="101"/>
      <w:bookmarkEnd w:id="102"/>
      <w:bookmarkEnd w:id="103"/>
    </w:p>
    <w:p>
      <w:pPr>
        <w:spacing w:line="420" w:lineRule="exact"/>
        <w:ind w:firstLine="420" w:firstLineChars="200"/>
        <w:rPr>
          <w:rFonts w:hAnsi="宋体" w:cs="宋体"/>
          <w:sz w:val="21"/>
          <w:szCs w:val="21"/>
        </w:rPr>
      </w:pPr>
      <w:r>
        <w:rPr>
          <w:rFonts w:hint="eastAsia" w:hAnsi="宋体" w:cs="宋体"/>
          <w:sz w:val="21"/>
          <w:szCs w:val="21"/>
        </w:rPr>
        <w:t>本次招标公告同时在</w:t>
      </w:r>
      <w:r>
        <w:rPr>
          <w:rFonts w:hint="eastAsia" w:hAnsi="宋体" w:cs="宋体"/>
          <w:bCs/>
          <w:sz w:val="21"/>
          <w:szCs w:val="21"/>
          <w:u w:val="single"/>
        </w:rPr>
        <w:t>“中国招标投标公共服务平台、浙江省公共资源交易服务平台、湖州市公共资源交易信息网”</w:t>
      </w:r>
      <w:r>
        <w:rPr>
          <w:rFonts w:hint="eastAsia" w:hAnsi="宋体" w:cs="宋体"/>
          <w:sz w:val="21"/>
          <w:szCs w:val="21"/>
        </w:rPr>
        <w:t>上发布。</w:t>
      </w:r>
    </w:p>
    <w:p>
      <w:pPr>
        <w:spacing w:line="420" w:lineRule="exact"/>
        <w:ind w:firstLine="420" w:firstLineChars="200"/>
        <w:rPr>
          <w:rFonts w:hAnsi="宋体" w:cs="宋体"/>
          <w:sz w:val="21"/>
          <w:szCs w:val="21"/>
        </w:rPr>
      </w:pPr>
      <w:r>
        <w:rPr>
          <w:rFonts w:hint="eastAsia" w:hAnsi="宋体" w:cs="宋体"/>
          <w:sz w:val="21"/>
          <w:szCs w:val="21"/>
        </w:rPr>
        <w:t>本项目招标文件已于2022年</w:t>
      </w:r>
      <w:r>
        <w:rPr>
          <w:rFonts w:hint="eastAsia" w:hAnsi="宋体" w:cs="宋体"/>
          <w:color w:val="0000FF"/>
          <w:sz w:val="21"/>
          <w:szCs w:val="21"/>
          <w:lang w:val="en-US" w:eastAsia="zh-CN"/>
        </w:rPr>
        <w:t>11</w:t>
      </w:r>
      <w:r>
        <w:rPr>
          <w:rFonts w:hint="eastAsia" w:hAnsi="宋体" w:cs="宋体"/>
          <w:color w:val="0000FF"/>
          <w:sz w:val="21"/>
          <w:szCs w:val="21"/>
        </w:rPr>
        <w:t>月</w:t>
      </w:r>
      <w:r>
        <w:rPr>
          <w:rFonts w:hint="eastAsia" w:hAnsi="宋体" w:cs="宋体"/>
          <w:color w:val="0000FF"/>
          <w:sz w:val="21"/>
          <w:szCs w:val="21"/>
          <w:lang w:val="en-US" w:eastAsia="zh-CN"/>
        </w:rPr>
        <w:t>16</w:t>
      </w:r>
      <w:r>
        <w:rPr>
          <w:rFonts w:hint="eastAsia" w:hAnsi="宋体" w:cs="宋体"/>
          <w:color w:val="0000FF"/>
          <w:sz w:val="21"/>
          <w:szCs w:val="21"/>
        </w:rPr>
        <w:t>日</w:t>
      </w:r>
      <w:r>
        <w:rPr>
          <w:rFonts w:hint="eastAsia" w:hAnsi="宋体" w:cs="宋体"/>
          <w:sz w:val="21"/>
          <w:szCs w:val="21"/>
        </w:rPr>
        <w:t>至2022年</w:t>
      </w:r>
      <w:r>
        <w:rPr>
          <w:rFonts w:hint="eastAsia" w:hAnsi="宋体" w:cs="宋体"/>
          <w:color w:val="0000FF"/>
          <w:sz w:val="21"/>
          <w:szCs w:val="21"/>
          <w:lang w:val="en-US" w:eastAsia="zh-CN"/>
        </w:rPr>
        <w:t>11</w:t>
      </w:r>
      <w:r>
        <w:rPr>
          <w:rFonts w:hint="eastAsia" w:hAnsi="宋体" w:cs="宋体"/>
          <w:color w:val="0000FF"/>
          <w:sz w:val="21"/>
          <w:szCs w:val="21"/>
        </w:rPr>
        <w:t>月</w:t>
      </w:r>
      <w:r>
        <w:rPr>
          <w:rFonts w:hint="eastAsia" w:hAnsi="宋体" w:cs="宋体"/>
          <w:color w:val="0000FF"/>
          <w:sz w:val="21"/>
          <w:szCs w:val="21"/>
          <w:lang w:val="en-US" w:eastAsia="zh-CN"/>
        </w:rPr>
        <w:t>21</w:t>
      </w:r>
      <w:r>
        <w:rPr>
          <w:rFonts w:hint="eastAsia" w:hAnsi="宋体" w:cs="宋体"/>
          <w:color w:val="0000FF"/>
          <w:sz w:val="21"/>
          <w:szCs w:val="21"/>
        </w:rPr>
        <w:t>日</w:t>
      </w:r>
      <w:r>
        <w:rPr>
          <w:rFonts w:hint="eastAsia" w:hAnsi="宋体" w:cs="宋体"/>
          <w:sz w:val="21"/>
          <w:szCs w:val="21"/>
        </w:rPr>
        <w:t>在湖州市公共资源交易信息网上公示。</w:t>
      </w:r>
    </w:p>
    <w:p>
      <w:pPr>
        <w:pStyle w:val="5"/>
        <w:spacing w:before="0" w:after="0" w:line="420" w:lineRule="exact"/>
        <w:rPr>
          <w:rFonts w:ascii="宋体" w:hAnsi="宋体" w:eastAsia="宋体" w:cs="宋体"/>
          <w:sz w:val="28"/>
          <w:szCs w:val="28"/>
        </w:rPr>
      </w:pPr>
      <w:bookmarkStart w:id="104" w:name="_Toc19873"/>
      <w:r>
        <w:rPr>
          <w:rFonts w:hint="eastAsia" w:ascii="宋体" w:hAnsi="宋体" w:eastAsia="宋体" w:cs="宋体"/>
          <w:sz w:val="28"/>
          <w:szCs w:val="28"/>
        </w:rPr>
        <w:t>7．联系方式</w:t>
      </w:r>
      <w:bookmarkEnd w:id="43"/>
      <w:bookmarkEnd w:id="44"/>
      <w:bookmarkEnd w:id="45"/>
      <w:bookmarkEnd w:id="46"/>
      <w:bookmarkEnd w:id="47"/>
      <w:bookmarkEnd w:id="48"/>
      <w:bookmarkEnd w:id="49"/>
      <w:bookmarkEnd w:id="50"/>
      <w:bookmarkEnd w:id="51"/>
      <w:bookmarkEnd w:id="52"/>
      <w:bookmarkEnd w:id="53"/>
      <w:bookmarkEnd w:id="54"/>
      <w:bookmarkEnd w:id="55"/>
      <w:bookmarkEnd w:id="104"/>
    </w:p>
    <w:bookmarkEnd w:id="10"/>
    <w:bookmarkEnd w:id="11"/>
    <w:p>
      <w:pPr>
        <w:spacing w:line="420" w:lineRule="exact"/>
        <w:ind w:firstLine="420" w:firstLineChars="200"/>
        <w:rPr>
          <w:rFonts w:hAnsi="宋体" w:cs="宋体"/>
          <w:sz w:val="21"/>
          <w:szCs w:val="21"/>
        </w:rPr>
      </w:pPr>
      <w:r>
        <w:rPr>
          <w:rFonts w:hint="eastAsia" w:hAnsi="宋体" w:cs="宋体"/>
          <w:sz w:val="21"/>
          <w:szCs w:val="21"/>
        </w:rPr>
        <w:t>招标人：湖州市水上应急救援中心   招标代理机构：浙江明业项目管理有限公司</w:t>
      </w:r>
    </w:p>
    <w:p>
      <w:pPr>
        <w:spacing w:line="420" w:lineRule="exact"/>
        <w:ind w:firstLine="420" w:firstLineChars="200"/>
        <w:rPr>
          <w:rFonts w:hAnsi="宋体" w:cs="宋体"/>
          <w:sz w:val="21"/>
          <w:szCs w:val="21"/>
        </w:rPr>
      </w:pPr>
      <w:r>
        <w:rPr>
          <w:rFonts w:hint="eastAsia" w:hAnsi="宋体" w:cs="宋体"/>
          <w:sz w:val="21"/>
          <w:szCs w:val="21"/>
        </w:rPr>
        <w:t>地址：湖州市计祥路388号         地址：湖州市吴兴区南太湖南苑C幢2楼</w:t>
      </w:r>
    </w:p>
    <w:p>
      <w:pPr>
        <w:spacing w:line="420" w:lineRule="exact"/>
        <w:ind w:firstLine="420" w:firstLineChars="200"/>
        <w:rPr>
          <w:rFonts w:hAnsi="宋体" w:cs="宋体"/>
          <w:sz w:val="21"/>
          <w:szCs w:val="21"/>
        </w:rPr>
      </w:pPr>
      <w:r>
        <w:rPr>
          <w:rFonts w:hint="eastAsia" w:hAnsi="宋体" w:cs="宋体"/>
          <w:sz w:val="21"/>
          <w:szCs w:val="21"/>
        </w:rPr>
        <w:t>邮编：313000                     邮编：313000</w:t>
      </w:r>
    </w:p>
    <w:p>
      <w:pPr>
        <w:spacing w:line="420" w:lineRule="exact"/>
        <w:ind w:firstLine="420" w:firstLineChars="200"/>
        <w:rPr>
          <w:rFonts w:hAnsi="宋体" w:cs="宋体"/>
          <w:sz w:val="21"/>
          <w:szCs w:val="21"/>
        </w:rPr>
      </w:pPr>
      <w:r>
        <w:rPr>
          <w:rFonts w:hint="eastAsia" w:hAnsi="宋体" w:cs="宋体"/>
          <w:sz w:val="21"/>
          <w:szCs w:val="21"/>
        </w:rPr>
        <w:t>联系人：陶先生                   联系人：</w:t>
      </w:r>
      <w:r>
        <w:rPr>
          <w:rFonts w:hint="eastAsia" w:hAnsi="宋体" w:cs="宋体"/>
        </w:rPr>
        <w:t>沈薇</w:t>
      </w:r>
      <w:r>
        <w:rPr>
          <w:rFonts w:hint="eastAsia" w:hAnsi="宋体" w:cs="宋体"/>
          <w:sz w:val="21"/>
          <w:szCs w:val="21"/>
        </w:rPr>
        <w:t xml:space="preserve">                  </w:t>
      </w:r>
    </w:p>
    <w:p>
      <w:pPr>
        <w:spacing w:line="420" w:lineRule="exact"/>
        <w:ind w:firstLine="420" w:firstLineChars="200"/>
        <w:rPr>
          <w:rFonts w:hAnsi="宋体" w:cs="宋体"/>
          <w:sz w:val="21"/>
          <w:szCs w:val="21"/>
        </w:rPr>
      </w:pPr>
      <w:r>
        <w:rPr>
          <w:rFonts w:hint="eastAsia" w:hAnsi="宋体" w:cs="宋体"/>
          <w:sz w:val="21"/>
          <w:szCs w:val="21"/>
        </w:rPr>
        <w:t>电话：0572-2553912               电话：0572-2075988</w:t>
      </w:r>
    </w:p>
    <w:p>
      <w:pPr>
        <w:spacing w:line="420" w:lineRule="exact"/>
        <w:ind w:firstLine="420"/>
        <w:rPr>
          <w:rFonts w:hAnsi="宋体" w:cs="宋体"/>
          <w:sz w:val="44"/>
          <w:szCs w:val="44"/>
        </w:rPr>
      </w:pPr>
      <w:bookmarkStart w:id="105" w:name="_Toc327453530"/>
      <w:bookmarkStart w:id="106" w:name="_Toc233214742"/>
      <w:bookmarkStart w:id="107" w:name="_Toc233290288"/>
      <w:bookmarkStart w:id="108" w:name="_Toc233435893"/>
      <w:bookmarkStart w:id="109" w:name="_Toc233429676"/>
      <w:bookmarkStart w:id="110" w:name="_Toc233423166"/>
      <w:r>
        <w:rPr>
          <w:rFonts w:hint="eastAsia" w:hAnsi="宋体" w:cs="宋体"/>
          <w:b/>
          <w:bCs/>
          <w:sz w:val="21"/>
          <w:szCs w:val="21"/>
        </w:rPr>
        <w:t>本项目采用远程不见面开标：</w:t>
      </w:r>
      <w:r>
        <w:rPr>
          <w:rFonts w:hint="eastAsia" w:hAnsi="宋体" w:cs="宋体"/>
          <w:sz w:val="21"/>
          <w:szCs w:val="21"/>
        </w:rPr>
        <w:t>不见面开标是指将传统的开标场所搬到网上，招标人、投标人只需登录网上不见面开标大厅，无需到开标现场参与即可进行投标文件在线解密、投标人在线质疑、招标人在线回复等操作。</w:t>
      </w:r>
      <w:r>
        <w:rPr>
          <w:rFonts w:hint="eastAsia" w:hAnsi="宋体" w:cs="宋体"/>
          <w:sz w:val="44"/>
          <w:szCs w:val="44"/>
        </w:rPr>
        <w:br w:type="page"/>
      </w:r>
    </w:p>
    <w:p>
      <w:pPr>
        <w:spacing w:before="240" w:beforeLines="100" w:after="360" w:afterLines="150"/>
        <w:jc w:val="center"/>
        <w:rPr>
          <w:rFonts w:hAnsi="宋体" w:cs="宋体"/>
          <w:b/>
          <w:bCs/>
          <w:sz w:val="44"/>
          <w:szCs w:val="44"/>
        </w:rPr>
      </w:pPr>
      <w:r>
        <w:rPr>
          <w:rFonts w:hint="eastAsia" w:hAnsi="宋体" w:cs="宋体"/>
          <w:b/>
          <w:bCs/>
          <w:sz w:val="44"/>
          <w:szCs w:val="44"/>
        </w:rPr>
        <w:t>第二章  投标人须知</w:t>
      </w:r>
      <w:bookmarkEnd w:id="105"/>
    </w:p>
    <w:p>
      <w:pPr>
        <w:pStyle w:val="5"/>
        <w:spacing w:before="120" w:after="120" w:line="460" w:lineRule="exact"/>
        <w:jc w:val="center"/>
        <w:rPr>
          <w:rFonts w:ascii="宋体" w:hAnsi="宋体" w:eastAsia="宋体" w:cs="宋体"/>
          <w:sz w:val="30"/>
          <w:szCs w:val="30"/>
        </w:rPr>
      </w:pPr>
      <w:bookmarkStart w:id="111" w:name="_Toc179632545"/>
      <w:bookmarkStart w:id="112" w:name="_Toc246996174"/>
      <w:bookmarkStart w:id="113" w:name="_Toc152042304"/>
      <w:bookmarkStart w:id="114" w:name="_Toc144974496"/>
      <w:bookmarkStart w:id="115" w:name="_Toc296602419"/>
      <w:bookmarkStart w:id="116" w:name="_Toc247085688"/>
      <w:bookmarkStart w:id="117" w:name="_Toc246996917"/>
      <w:bookmarkStart w:id="118" w:name="_Toc152045528"/>
      <w:bookmarkStart w:id="119" w:name="_Toc324667425"/>
      <w:bookmarkStart w:id="120" w:name="_Toc10969"/>
      <w:r>
        <w:rPr>
          <w:rFonts w:hint="eastAsia" w:ascii="宋体" w:hAnsi="宋体" w:eastAsia="宋体" w:cs="宋体"/>
          <w:sz w:val="30"/>
          <w:szCs w:val="30"/>
        </w:rPr>
        <w:t>投标人须知前附表</w:t>
      </w:r>
      <w:bookmarkEnd w:id="111"/>
      <w:bookmarkEnd w:id="112"/>
      <w:bookmarkEnd w:id="113"/>
      <w:bookmarkEnd w:id="114"/>
      <w:bookmarkEnd w:id="115"/>
      <w:bookmarkEnd w:id="116"/>
      <w:bookmarkEnd w:id="117"/>
      <w:bookmarkEnd w:id="118"/>
      <w:bookmarkEnd w:id="119"/>
      <w:bookmarkEnd w:id="120"/>
    </w:p>
    <w:tbl>
      <w:tblPr>
        <w:tblStyle w:val="19"/>
        <w:tblW w:w="95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6"/>
        <w:gridCol w:w="2641"/>
        <w:gridCol w:w="59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966" w:type="dxa"/>
            <w:vAlign w:val="center"/>
          </w:tcPr>
          <w:p>
            <w:pPr>
              <w:adjustRightInd w:val="0"/>
              <w:snapToGrid w:val="0"/>
              <w:spacing w:line="300" w:lineRule="exact"/>
              <w:jc w:val="center"/>
              <w:rPr>
                <w:rFonts w:hAnsi="宋体" w:cs="宋体"/>
                <w:b/>
                <w:bCs/>
              </w:rPr>
            </w:pPr>
            <w:r>
              <w:rPr>
                <w:rFonts w:hint="eastAsia" w:hAnsi="宋体" w:cs="宋体"/>
                <w:b/>
                <w:bCs/>
              </w:rPr>
              <w:t>条款号</w:t>
            </w:r>
          </w:p>
        </w:tc>
        <w:tc>
          <w:tcPr>
            <w:tcW w:w="2641" w:type="dxa"/>
            <w:vAlign w:val="center"/>
          </w:tcPr>
          <w:p>
            <w:pPr>
              <w:adjustRightInd w:val="0"/>
              <w:snapToGrid w:val="0"/>
              <w:spacing w:line="300" w:lineRule="exact"/>
              <w:jc w:val="center"/>
              <w:rPr>
                <w:rFonts w:hAnsi="宋体" w:cs="宋体"/>
                <w:b/>
                <w:bCs/>
              </w:rPr>
            </w:pPr>
            <w:r>
              <w:rPr>
                <w:rFonts w:hint="eastAsia" w:hAnsi="宋体" w:cs="宋体"/>
                <w:b/>
                <w:bCs/>
              </w:rPr>
              <w:t>条 款 名 称</w:t>
            </w:r>
          </w:p>
        </w:tc>
        <w:tc>
          <w:tcPr>
            <w:tcW w:w="5971" w:type="dxa"/>
            <w:vAlign w:val="center"/>
          </w:tcPr>
          <w:p>
            <w:pPr>
              <w:adjustRightInd w:val="0"/>
              <w:snapToGrid w:val="0"/>
              <w:spacing w:line="300" w:lineRule="exact"/>
              <w:jc w:val="center"/>
              <w:rPr>
                <w:rFonts w:hAnsi="宋体" w:cs="宋体"/>
                <w:b/>
                <w:bCs/>
              </w:rPr>
            </w:pPr>
            <w:r>
              <w:rPr>
                <w:rFonts w:hint="eastAsia" w:hAnsi="宋体" w:cs="宋体"/>
                <w:b/>
                <w:bCs/>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72" w:hRule="atLeast"/>
          <w:jc w:val="center"/>
        </w:trPr>
        <w:tc>
          <w:tcPr>
            <w:tcW w:w="966" w:type="dxa"/>
            <w:vAlign w:val="center"/>
          </w:tcPr>
          <w:p>
            <w:pPr>
              <w:adjustRightInd w:val="0"/>
              <w:snapToGrid w:val="0"/>
              <w:spacing w:line="300" w:lineRule="exact"/>
              <w:jc w:val="center"/>
              <w:rPr>
                <w:rFonts w:hAnsi="宋体" w:cs="宋体"/>
              </w:rPr>
            </w:pPr>
            <w:r>
              <w:rPr>
                <w:rFonts w:hint="eastAsia" w:hAnsi="宋体" w:cs="宋体"/>
              </w:rPr>
              <w:t>1.1.2</w:t>
            </w:r>
          </w:p>
        </w:tc>
        <w:tc>
          <w:tcPr>
            <w:tcW w:w="2641" w:type="dxa"/>
            <w:vAlign w:val="center"/>
          </w:tcPr>
          <w:p>
            <w:pPr>
              <w:adjustRightInd w:val="0"/>
              <w:snapToGrid w:val="0"/>
              <w:spacing w:line="300" w:lineRule="exact"/>
              <w:jc w:val="center"/>
              <w:rPr>
                <w:rFonts w:hAnsi="宋体" w:cs="宋体"/>
              </w:rPr>
            </w:pPr>
            <w:r>
              <w:rPr>
                <w:rFonts w:hint="eastAsia" w:hAnsi="宋体" w:cs="宋体"/>
              </w:rPr>
              <w:t>招标人</w:t>
            </w:r>
          </w:p>
        </w:tc>
        <w:tc>
          <w:tcPr>
            <w:tcW w:w="5971" w:type="dxa"/>
            <w:vAlign w:val="center"/>
          </w:tcPr>
          <w:p>
            <w:pPr>
              <w:adjustRightInd w:val="0"/>
              <w:snapToGrid w:val="0"/>
              <w:spacing w:line="300" w:lineRule="exact"/>
              <w:jc w:val="left"/>
              <w:rPr>
                <w:rFonts w:hAnsi="宋体" w:cs="宋体"/>
              </w:rPr>
            </w:pPr>
            <w:r>
              <w:rPr>
                <w:rFonts w:hint="eastAsia" w:hAnsi="宋体" w:cs="宋体"/>
              </w:rPr>
              <w:t>名  称：</w:t>
            </w:r>
            <w:r>
              <w:fldChar w:fldCharType="begin"/>
            </w:r>
            <w:r>
              <w:instrText xml:space="preserve"> HYPERLINK "http://www.baidu.com/link?url=7LThv-pinM68b-RH-eIDdZRXcHbvRtRmZgrvngY_VSBtpnxOVBnu5cwxp80RJ_Mo08Rah_puxT8xssB7oVF9aK" \t "http://www.baidu.com/_blank" </w:instrText>
            </w:r>
            <w:r>
              <w:fldChar w:fldCharType="separate"/>
            </w:r>
            <w:r>
              <w:rPr>
                <w:rFonts w:hint="eastAsia" w:hAnsi="宋体" w:cs="宋体"/>
              </w:rPr>
              <w:t>湖州市水上应急救援中心</w:t>
            </w:r>
            <w:r>
              <w:rPr>
                <w:rFonts w:hint="eastAsia" w:hAnsi="宋体" w:cs="宋体"/>
              </w:rPr>
              <w:fldChar w:fldCharType="end"/>
            </w:r>
          </w:p>
          <w:p>
            <w:pPr>
              <w:adjustRightInd w:val="0"/>
              <w:snapToGrid w:val="0"/>
              <w:spacing w:line="300" w:lineRule="exact"/>
              <w:jc w:val="left"/>
              <w:rPr>
                <w:rFonts w:hAnsi="宋体" w:cs="宋体"/>
              </w:rPr>
            </w:pPr>
            <w:r>
              <w:rPr>
                <w:rFonts w:hint="eastAsia" w:hAnsi="宋体" w:cs="宋体"/>
              </w:rPr>
              <w:t>地  址：湖州市计祥路388号</w:t>
            </w:r>
          </w:p>
          <w:p>
            <w:pPr>
              <w:adjustRightInd w:val="0"/>
              <w:snapToGrid w:val="0"/>
              <w:spacing w:line="300" w:lineRule="exact"/>
              <w:jc w:val="left"/>
              <w:rPr>
                <w:rFonts w:hAnsi="宋体" w:cs="宋体"/>
              </w:rPr>
            </w:pPr>
            <w:r>
              <w:rPr>
                <w:rFonts w:hint="eastAsia" w:hAnsi="宋体" w:cs="宋体"/>
              </w:rPr>
              <w:t>联系人：陶先生</w:t>
            </w:r>
          </w:p>
          <w:p>
            <w:pPr>
              <w:adjustRightInd w:val="0"/>
              <w:snapToGrid w:val="0"/>
              <w:spacing w:line="300" w:lineRule="exact"/>
              <w:jc w:val="left"/>
              <w:rPr>
                <w:rFonts w:hAnsi="宋体" w:cs="宋体"/>
              </w:rPr>
            </w:pPr>
            <w:r>
              <w:rPr>
                <w:rFonts w:hint="eastAsia" w:hAnsi="宋体" w:cs="宋体"/>
              </w:rPr>
              <w:t xml:space="preserve">电  话：0572-2553912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20" w:hRule="atLeast"/>
          <w:jc w:val="center"/>
        </w:trPr>
        <w:tc>
          <w:tcPr>
            <w:tcW w:w="966" w:type="dxa"/>
            <w:vAlign w:val="center"/>
          </w:tcPr>
          <w:p>
            <w:pPr>
              <w:adjustRightInd w:val="0"/>
              <w:snapToGrid w:val="0"/>
              <w:spacing w:line="300" w:lineRule="exact"/>
              <w:jc w:val="center"/>
              <w:rPr>
                <w:rFonts w:hAnsi="宋体" w:cs="宋体"/>
              </w:rPr>
            </w:pPr>
            <w:r>
              <w:rPr>
                <w:rFonts w:hint="eastAsia" w:hAnsi="宋体" w:cs="宋体"/>
              </w:rPr>
              <w:t>1.1.3</w:t>
            </w:r>
          </w:p>
        </w:tc>
        <w:tc>
          <w:tcPr>
            <w:tcW w:w="2641" w:type="dxa"/>
            <w:vAlign w:val="center"/>
          </w:tcPr>
          <w:p>
            <w:pPr>
              <w:adjustRightInd w:val="0"/>
              <w:snapToGrid w:val="0"/>
              <w:spacing w:line="300" w:lineRule="exact"/>
              <w:jc w:val="center"/>
              <w:rPr>
                <w:rFonts w:hAnsi="宋体" w:cs="宋体"/>
              </w:rPr>
            </w:pPr>
            <w:r>
              <w:rPr>
                <w:rFonts w:hint="eastAsia" w:hAnsi="宋体" w:cs="宋体"/>
              </w:rPr>
              <w:t>招标代理机构</w:t>
            </w:r>
          </w:p>
        </w:tc>
        <w:tc>
          <w:tcPr>
            <w:tcW w:w="5971" w:type="dxa"/>
            <w:vAlign w:val="center"/>
          </w:tcPr>
          <w:p>
            <w:pPr>
              <w:adjustRightInd w:val="0"/>
              <w:snapToGrid w:val="0"/>
              <w:spacing w:line="300" w:lineRule="exact"/>
              <w:jc w:val="left"/>
              <w:rPr>
                <w:rFonts w:hAnsi="宋体" w:cs="宋体"/>
              </w:rPr>
            </w:pPr>
            <w:r>
              <w:rPr>
                <w:rFonts w:hint="eastAsia" w:hAnsi="宋体" w:cs="宋体"/>
              </w:rPr>
              <w:t>名  称：浙江明业项目管理有限公司</w:t>
            </w:r>
          </w:p>
          <w:p>
            <w:pPr>
              <w:adjustRightInd w:val="0"/>
              <w:snapToGrid w:val="0"/>
              <w:spacing w:line="300" w:lineRule="exact"/>
              <w:jc w:val="left"/>
              <w:rPr>
                <w:rFonts w:hAnsi="宋体" w:cs="宋体"/>
              </w:rPr>
            </w:pPr>
            <w:r>
              <w:rPr>
                <w:rFonts w:hint="eastAsia" w:hAnsi="宋体" w:cs="宋体"/>
              </w:rPr>
              <w:t>地  址：湖州市吴兴区南太湖南苑C幢2楼</w:t>
            </w:r>
          </w:p>
          <w:p>
            <w:pPr>
              <w:adjustRightInd w:val="0"/>
              <w:snapToGrid w:val="0"/>
              <w:spacing w:line="300" w:lineRule="exact"/>
              <w:jc w:val="left"/>
              <w:rPr>
                <w:rFonts w:hAnsi="宋体" w:cs="宋体"/>
              </w:rPr>
            </w:pPr>
            <w:r>
              <w:rPr>
                <w:rFonts w:hint="eastAsia" w:hAnsi="宋体" w:cs="宋体"/>
              </w:rPr>
              <w:t>联系人：沈薇</w:t>
            </w:r>
          </w:p>
          <w:p>
            <w:pPr>
              <w:adjustRightInd w:val="0"/>
              <w:snapToGrid w:val="0"/>
              <w:spacing w:line="300" w:lineRule="exact"/>
              <w:jc w:val="left"/>
              <w:rPr>
                <w:rFonts w:hAnsi="宋体" w:cs="宋体"/>
              </w:rPr>
            </w:pPr>
            <w:r>
              <w:rPr>
                <w:rFonts w:hint="eastAsia" w:hAnsi="宋体" w:cs="宋体"/>
              </w:rPr>
              <w:t>电  话：0572-2075988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66" w:type="dxa"/>
            <w:vAlign w:val="center"/>
          </w:tcPr>
          <w:p>
            <w:pPr>
              <w:adjustRightInd w:val="0"/>
              <w:snapToGrid w:val="0"/>
              <w:spacing w:line="300" w:lineRule="exact"/>
              <w:jc w:val="center"/>
              <w:rPr>
                <w:rFonts w:hAnsi="宋体" w:cs="宋体"/>
              </w:rPr>
            </w:pPr>
            <w:r>
              <w:rPr>
                <w:rFonts w:hint="eastAsia" w:hAnsi="宋体" w:cs="宋体"/>
              </w:rPr>
              <w:t>1.1.4</w:t>
            </w:r>
          </w:p>
        </w:tc>
        <w:tc>
          <w:tcPr>
            <w:tcW w:w="2641" w:type="dxa"/>
            <w:vAlign w:val="center"/>
          </w:tcPr>
          <w:p>
            <w:pPr>
              <w:adjustRightInd w:val="0"/>
              <w:snapToGrid w:val="0"/>
              <w:spacing w:line="300" w:lineRule="exact"/>
              <w:jc w:val="center"/>
              <w:rPr>
                <w:rFonts w:hAnsi="宋体" w:cs="宋体"/>
              </w:rPr>
            </w:pPr>
            <w:r>
              <w:rPr>
                <w:rFonts w:hint="eastAsia" w:hAnsi="宋体" w:cs="宋体"/>
              </w:rPr>
              <w:t>招标项目名称</w:t>
            </w:r>
          </w:p>
        </w:tc>
        <w:tc>
          <w:tcPr>
            <w:tcW w:w="5971" w:type="dxa"/>
            <w:vAlign w:val="center"/>
          </w:tcPr>
          <w:p>
            <w:pPr>
              <w:adjustRightInd w:val="0"/>
              <w:snapToGrid w:val="0"/>
              <w:spacing w:line="300" w:lineRule="exact"/>
              <w:jc w:val="left"/>
              <w:rPr>
                <w:rFonts w:hAnsi="宋体" w:cs="宋体"/>
              </w:rPr>
            </w:pPr>
            <w:r>
              <w:rPr>
                <w:rFonts w:hint="eastAsia" w:hAnsi="宋体" w:cs="宋体"/>
              </w:rPr>
              <w:t>长湖申线航道湖州段绿道二期建设工程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966" w:type="dxa"/>
            <w:vAlign w:val="center"/>
          </w:tcPr>
          <w:p>
            <w:pPr>
              <w:adjustRightInd w:val="0"/>
              <w:snapToGrid w:val="0"/>
              <w:spacing w:line="300" w:lineRule="exact"/>
              <w:jc w:val="center"/>
              <w:rPr>
                <w:rFonts w:hAnsi="宋体" w:cs="宋体"/>
              </w:rPr>
            </w:pPr>
            <w:r>
              <w:rPr>
                <w:rFonts w:hint="eastAsia" w:hAnsi="宋体" w:cs="宋体"/>
              </w:rPr>
              <w:t>1.1.5</w:t>
            </w:r>
          </w:p>
        </w:tc>
        <w:tc>
          <w:tcPr>
            <w:tcW w:w="2641" w:type="dxa"/>
            <w:vAlign w:val="center"/>
          </w:tcPr>
          <w:p>
            <w:pPr>
              <w:adjustRightInd w:val="0"/>
              <w:snapToGrid w:val="0"/>
              <w:spacing w:line="300" w:lineRule="exact"/>
              <w:jc w:val="center"/>
              <w:rPr>
                <w:rFonts w:hAnsi="宋体" w:cs="宋体"/>
              </w:rPr>
            </w:pPr>
            <w:r>
              <w:rPr>
                <w:rFonts w:hint="eastAsia" w:hAnsi="宋体" w:cs="宋体"/>
              </w:rPr>
              <w:t>建设地点</w:t>
            </w:r>
          </w:p>
        </w:tc>
        <w:tc>
          <w:tcPr>
            <w:tcW w:w="5971" w:type="dxa"/>
            <w:vAlign w:val="center"/>
          </w:tcPr>
          <w:p>
            <w:pPr>
              <w:adjustRightInd w:val="0"/>
              <w:snapToGrid w:val="0"/>
              <w:spacing w:line="300" w:lineRule="exact"/>
              <w:jc w:val="left"/>
              <w:rPr>
                <w:rFonts w:hAnsi="宋体" w:cs="宋体"/>
              </w:rPr>
            </w:pPr>
            <w:r>
              <w:rPr>
                <w:rFonts w:hint="eastAsia" w:hAnsi="宋体" w:cs="宋体"/>
              </w:rPr>
              <w:t>湖州市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66" w:type="dxa"/>
            <w:vAlign w:val="center"/>
          </w:tcPr>
          <w:p>
            <w:pPr>
              <w:adjustRightInd w:val="0"/>
              <w:snapToGrid w:val="0"/>
              <w:spacing w:line="300" w:lineRule="exact"/>
              <w:jc w:val="center"/>
              <w:rPr>
                <w:rFonts w:hAnsi="宋体" w:cs="宋体"/>
              </w:rPr>
            </w:pPr>
            <w:r>
              <w:rPr>
                <w:rFonts w:hint="eastAsia" w:hAnsi="宋体" w:cs="宋体"/>
              </w:rPr>
              <w:t>1.2.1</w:t>
            </w:r>
          </w:p>
        </w:tc>
        <w:tc>
          <w:tcPr>
            <w:tcW w:w="2641" w:type="dxa"/>
            <w:vAlign w:val="center"/>
          </w:tcPr>
          <w:p>
            <w:pPr>
              <w:adjustRightInd w:val="0"/>
              <w:snapToGrid w:val="0"/>
              <w:spacing w:line="300" w:lineRule="exact"/>
              <w:jc w:val="center"/>
              <w:rPr>
                <w:rFonts w:hAnsi="宋体" w:cs="宋体"/>
              </w:rPr>
            </w:pPr>
            <w:r>
              <w:rPr>
                <w:rFonts w:hint="eastAsia" w:hAnsi="宋体" w:cs="宋体"/>
              </w:rPr>
              <w:t>资金来源及比例</w:t>
            </w:r>
          </w:p>
        </w:tc>
        <w:tc>
          <w:tcPr>
            <w:tcW w:w="5971" w:type="dxa"/>
            <w:vAlign w:val="center"/>
          </w:tcPr>
          <w:p>
            <w:pPr>
              <w:adjustRightInd w:val="0"/>
              <w:snapToGrid w:val="0"/>
              <w:spacing w:line="300" w:lineRule="exact"/>
              <w:jc w:val="left"/>
              <w:rPr>
                <w:rFonts w:hAnsi="宋体" w:cs="宋体"/>
              </w:rPr>
            </w:pPr>
            <w:r>
              <w:rPr>
                <w:rFonts w:hint="eastAsia" w:hAnsi="宋体" w:cs="宋体"/>
              </w:rPr>
              <w:t>财政拨款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966" w:type="dxa"/>
            <w:vAlign w:val="center"/>
          </w:tcPr>
          <w:p>
            <w:pPr>
              <w:adjustRightInd w:val="0"/>
              <w:snapToGrid w:val="0"/>
              <w:spacing w:line="300" w:lineRule="exact"/>
              <w:jc w:val="center"/>
              <w:rPr>
                <w:rFonts w:hAnsi="宋体" w:cs="宋体"/>
              </w:rPr>
            </w:pPr>
            <w:r>
              <w:rPr>
                <w:rFonts w:hint="eastAsia" w:hAnsi="宋体" w:cs="宋体"/>
              </w:rPr>
              <w:t>1.2.2</w:t>
            </w:r>
          </w:p>
        </w:tc>
        <w:tc>
          <w:tcPr>
            <w:tcW w:w="2641" w:type="dxa"/>
            <w:vAlign w:val="center"/>
          </w:tcPr>
          <w:p>
            <w:pPr>
              <w:adjustRightInd w:val="0"/>
              <w:snapToGrid w:val="0"/>
              <w:spacing w:line="300" w:lineRule="exact"/>
              <w:jc w:val="center"/>
              <w:rPr>
                <w:rFonts w:hAnsi="宋体" w:cs="宋体"/>
              </w:rPr>
            </w:pPr>
            <w:r>
              <w:rPr>
                <w:rFonts w:hint="eastAsia" w:hAnsi="宋体" w:cs="宋体"/>
              </w:rPr>
              <w:t>资金落实情况</w:t>
            </w:r>
          </w:p>
        </w:tc>
        <w:tc>
          <w:tcPr>
            <w:tcW w:w="5971" w:type="dxa"/>
            <w:vAlign w:val="center"/>
          </w:tcPr>
          <w:p>
            <w:pPr>
              <w:adjustRightInd w:val="0"/>
              <w:snapToGrid w:val="0"/>
              <w:spacing w:line="300" w:lineRule="exact"/>
              <w:jc w:val="left"/>
              <w:rPr>
                <w:rFonts w:hAnsi="宋体" w:cs="宋体"/>
              </w:rPr>
            </w:pPr>
            <w:r>
              <w:rPr>
                <w:rFonts w:hint="eastAsia" w:hAnsi="宋体" w:cs="宋体"/>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966" w:type="dxa"/>
            <w:vAlign w:val="center"/>
          </w:tcPr>
          <w:p>
            <w:pPr>
              <w:adjustRightInd w:val="0"/>
              <w:snapToGrid w:val="0"/>
              <w:spacing w:line="300" w:lineRule="exact"/>
              <w:jc w:val="center"/>
              <w:rPr>
                <w:rFonts w:hAnsi="宋体" w:cs="宋体"/>
              </w:rPr>
            </w:pPr>
            <w:r>
              <w:rPr>
                <w:rFonts w:hint="eastAsia" w:hAnsi="宋体" w:cs="宋体"/>
              </w:rPr>
              <w:t>1.3.1</w:t>
            </w:r>
          </w:p>
        </w:tc>
        <w:tc>
          <w:tcPr>
            <w:tcW w:w="2641" w:type="dxa"/>
            <w:vAlign w:val="center"/>
          </w:tcPr>
          <w:p>
            <w:pPr>
              <w:adjustRightInd w:val="0"/>
              <w:snapToGrid w:val="0"/>
              <w:spacing w:line="300" w:lineRule="exact"/>
              <w:jc w:val="center"/>
              <w:rPr>
                <w:rFonts w:hAnsi="宋体" w:cs="宋体"/>
              </w:rPr>
            </w:pPr>
            <w:r>
              <w:rPr>
                <w:rFonts w:hint="eastAsia" w:hAnsi="宋体" w:cs="宋体"/>
              </w:rPr>
              <w:t>招标范围</w:t>
            </w:r>
          </w:p>
        </w:tc>
        <w:tc>
          <w:tcPr>
            <w:tcW w:w="5971" w:type="dxa"/>
            <w:vAlign w:val="center"/>
          </w:tcPr>
          <w:p>
            <w:pPr>
              <w:adjustRightInd w:val="0"/>
              <w:snapToGrid w:val="0"/>
              <w:spacing w:line="300" w:lineRule="exact"/>
              <w:rPr>
                <w:rFonts w:hAnsi="宋体" w:cs="宋体"/>
                <w:bCs/>
              </w:rPr>
            </w:pPr>
            <w:r>
              <w:rPr>
                <w:rFonts w:hint="eastAsia" w:hAnsi="宋体" w:cs="宋体"/>
              </w:rPr>
              <w:t>主要工作内容为：详见招标公告“</w:t>
            </w:r>
            <w:r>
              <w:rPr>
                <w:rFonts w:hint="eastAsia" w:hAnsi="宋体" w:cs="宋体"/>
                <w:bCs/>
              </w:rPr>
              <w:t>项目概况与招标范围”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5" w:hRule="atLeast"/>
          <w:jc w:val="center"/>
        </w:trPr>
        <w:tc>
          <w:tcPr>
            <w:tcW w:w="966" w:type="dxa"/>
            <w:vAlign w:val="center"/>
          </w:tcPr>
          <w:p>
            <w:pPr>
              <w:adjustRightInd w:val="0"/>
              <w:snapToGrid w:val="0"/>
              <w:spacing w:line="300" w:lineRule="exact"/>
              <w:jc w:val="center"/>
              <w:rPr>
                <w:rFonts w:hAnsi="宋体" w:cs="宋体"/>
              </w:rPr>
            </w:pPr>
            <w:r>
              <w:rPr>
                <w:rFonts w:hint="eastAsia" w:hAnsi="宋体" w:cs="宋体"/>
              </w:rPr>
              <w:t>1.3.2</w:t>
            </w:r>
          </w:p>
        </w:tc>
        <w:tc>
          <w:tcPr>
            <w:tcW w:w="2641" w:type="dxa"/>
            <w:vAlign w:val="center"/>
          </w:tcPr>
          <w:p>
            <w:pPr>
              <w:adjustRightInd w:val="0"/>
              <w:snapToGrid w:val="0"/>
              <w:spacing w:line="300" w:lineRule="exact"/>
              <w:jc w:val="center"/>
              <w:rPr>
                <w:rFonts w:hAnsi="宋体" w:cs="宋体"/>
              </w:rPr>
            </w:pPr>
            <w:r>
              <w:rPr>
                <w:rFonts w:hint="eastAsia" w:hAnsi="宋体" w:cs="宋体"/>
              </w:rPr>
              <w:t>计划工期</w:t>
            </w:r>
          </w:p>
        </w:tc>
        <w:tc>
          <w:tcPr>
            <w:tcW w:w="5971" w:type="dxa"/>
            <w:vAlign w:val="center"/>
          </w:tcPr>
          <w:p>
            <w:pPr>
              <w:spacing w:line="300" w:lineRule="exact"/>
              <w:jc w:val="left"/>
            </w:pPr>
            <w:r>
              <w:rPr>
                <w:rFonts w:hint="eastAsia"/>
              </w:rPr>
              <w:t>计划工期：12个月</w:t>
            </w:r>
          </w:p>
          <w:p>
            <w:pPr>
              <w:spacing w:line="300" w:lineRule="exact"/>
              <w:jc w:val="left"/>
            </w:pPr>
            <w:r>
              <w:rPr>
                <w:rFonts w:hint="eastAsia"/>
              </w:rPr>
              <w:t>计划开工日期：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300" w:lineRule="exact"/>
              <w:jc w:val="left"/>
              <w:rPr>
                <w:rFonts w:hAnsi="宋体" w:cs="宋体"/>
              </w:rPr>
            </w:pPr>
            <w:r>
              <w:rPr>
                <w:rFonts w:hint="eastAsia"/>
              </w:rPr>
              <w:t>计划交工日期：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2" w:hRule="atLeast"/>
          <w:jc w:val="center"/>
        </w:trPr>
        <w:tc>
          <w:tcPr>
            <w:tcW w:w="966" w:type="dxa"/>
            <w:vAlign w:val="center"/>
          </w:tcPr>
          <w:p>
            <w:pPr>
              <w:adjustRightInd w:val="0"/>
              <w:snapToGrid w:val="0"/>
              <w:spacing w:line="300" w:lineRule="exact"/>
              <w:jc w:val="center"/>
              <w:rPr>
                <w:rFonts w:hAnsi="宋体" w:cs="宋体"/>
              </w:rPr>
            </w:pPr>
            <w:r>
              <w:rPr>
                <w:rFonts w:hint="eastAsia" w:hAnsi="宋体" w:cs="宋体"/>
              </w:rPr>
              <w:t>1.3.3</w:t>
            </w:r>
          </w:p>
        </w:tc>
        <w:tc>
          <w:tcPr>
            <w:tcW w:w="2641" w:type="dxa"/>
            <w:vAlign w:val="center"/>
          </w:tcPr>
          <w:p>
            <w:pPr>
              <w:adjustRightInd w:val="0"/>
              <w:snapToGrid w:val="0"/>
              <w:spacing w:line="300" w:lineRule="exact"/>
              <w:jc w:val="center"/>
              <w:rPr>
                <w:rFonts w:hAnsi="宋体" w:cs="宋体"/>
              </w:rPr>
            </w:pPr>
            <w:r>
              <w:rPr>
                <w:rFonts w:hint="eastAsia" w:hAnsi="宋体" w:cs="宋体"/>
              </w:rPr>
              <w:t>质量要求</w:t>
            </w:r>
          </w:p>
        </w:tc>
        <w:tc>
          <w:tcPr>
            <w:tcW w:w="5971" w:type="dxa"/>
            <w:vAlign w:val="center"/>
          </w:tcPr>
          <w:p>
            <w:pPr>
              <w:adjustRightInd w:val="0"/>
              <w:snapToGrid w:val="0"/>
              <w:spacing w:line="300" w:lineRule="exact"/>
              <w:rPr>
                <w:rFonts w:hAnsi="宋体" w:cs="宋体"/>
                <w:u w:val="single"/>
              </w:rPr>
            </w:pPr>
            <w:r>
              <w:rPr>
                <w:rFonts w:hint="eastAsia" w:hAnsi="宋体" w:cs="宋体"/>
              </w:rPr>
              <w:t>工程交工验收的质量评定：</w:t>
            </w:r>
            <w:r>
              <w:rPr>
                <w:rFonts w:hint="eastAsia" w:hAnsi="宋体" w:cs="宋体"/>
                <w:u w:val="single"/>
              </w:rPr>
              <w:t>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2" w:hRule="atLeast"/>
          <w:jc w:val="center"/>
        </w:trPr>
        <w:tc>
          <w:tcPr>
            <w:tcW w:w="966" w:type="dxa"/>
            <w:vAlign w:val="center"/>
          </w:tcPr>
          <w:p>
            <w:pPr>
              <w:adjustRightInd w:val="0"/>
              <w:snapToGrid w:val="0"/>
              <w:spacing w:line="300" w:lineRule="exact"/>
              <w:jc w:val="center"/>
              <w:rPr>
                <w:rFonts w:hAnsi="宋体" w:cs="宋体"/>
              </w:rPr>
            </w:pPr>
            <w:r>
              <w:rPr>
                <w:rFonts w:hint="eastAsia" w:hAnsi="宋体" w:cs="宋体"/>
              </w:rPr>
              <w:t>1.3.4</w:t>
            </w:r>
          </w:p>
        </w:tc>
        <w:tc>
          <w:tcPr>
            <w:tcW w:w="2641" w:type="dxa"/>
            <w:vAlign w:val="center"/>
          </w:tcPr>
          <w:p>
            <w:pPr>
              <w:adjustRightInd w:val="0"/>
              <w:snapToGrid w:val="0"/>
              <w:spacing w:line="300" w:lineRule="exact"/>
              <w:jc w:val="center"/>
              <w:rPr>
                <w:rFonts w:hAnsi="宋体" w:cs="宋体"/>
              </w:rPr>
            </w:pPr>
            <w:r>
              <w:rPr>
                <w:rFonts w:hint="eastAsia" w:hAnsi="宋体" w:cs="宋体"/>
              </w:rPr>
              <w:t>安全目标</w:t>
            </w:r>
          </w:p>
        </w:tc>
        <w:tc>
          <w:tcPr>
            <w:tcW w:w="5971" w:type="dxa"/>
            <w:vAlign w:val="center"/>
          </w:tcPr>
          <w:p>
            <w:pPr>
              <w:adjustRightInd w:val="0"/>
              <w:snapToGrid w:val="0"/>
              <w:spacing w:line="300" w:lineRule="exact"/>
              <w:rPr>
                <w:rFonts w:hAnsi="宋体" w:cs="宋体"/>
              </w:rPr>
            </w:pPr>
            <w:r>
              <w:rPr>
                <w:rFonts w:hint="eastAsia" w:hAnsi="宋体" w:cs="宋体"/>
              </w:rPr>
              <w:t>不发生较大及以上生产安全责任事故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6" w:hRule="atLeast"/>
          <w:jc w:val="center"/>
        </w:trPr>
        <w:tc>
          <w:tcPr>
            <w:tcW w:w="966" w:type="dxa"/>
            <w:vAlign w:val="center"/>
          </w:tcPr>
          <w:p>
            <w:pPr>
              <w:adjustRightInd w:val="0"/>
              <w:snapToGrid w:val="0"/>
              <w:spacing w:line="300" w:lineRule="exact"/>
              <w:jc w:val="center"/>
              <w:rPr>
                <w:rFonts w:hAnsi="宋体" w:cs="宋体"/>
              </w:rPr>
            </w:pPr>
            <w:r>
              <w:rPr>
                <w:rFonts w:hint="eastAsia" w:hAnsi="宋体" w:cs="宋体"/>
              </w:rPr>
              <w:t>1.4.1</w:t>
            </w:r>
          </w:p>
        </w:tc>
        <w:tc>
          <w:tcPr>
            <w:tcW w:w="2641" w:type="dxa"/>
            <w:vAlign w:val="center"/>
          </w:tcPr>
          <w:p>
            <w:pPr>
              <w:adjustRightInd w:val="0"/>
              <w:snapToGrid w:val="0"/>
              <w:spacing w:line="300" w:lineRule="exact"/>
              <w:jc w:val="center"/>
              <w:rPr>
                <w:rFonts w:hAnsi="宋体" w:cs="宋体"/>
              </w:rPr>
            </w:pPr>
            <w:r>
              <w:rPr>
                <w:rFonts w:hint="eastAsia" w:hAnsi="宋体" w:cs="宋体"/>
              </w:rPr>
              <w:t>投标人资质条件、能力</w:t>
            </w:r>
          </w:p>
        </w:tc>
        <w:tc>
          <w:tcPr>
            <w:tcW w:w="5971" w:type="dxa"/>
            <w:vAlign w:val="center"/>
          </w:tcPr>
          <w:p>
            <w:pPr>
              <w:spacing w:line="300" w:lineRule="exact"/>
              <w:jc w:val="left"/>
            </w:pPr>
            <w:r>
              <w:rPr>
                <w:rFonts w:hint="eastAsia"/>
              </w:rPr>
              <w:t xml:space="preserve">资格审查条件（资质最低条件）：见附录 </w:t>
            </w:r>
            <w:r>
              <w:t xml:space="preserve">1 </w:t>
            </w:r>
          </w:p>
          <w:p>
            <w:pPr>
              <w:spacing w:line="300" w:lineRule="exact"/>
              <w:jc w:val="left"/>
            </w:pPr>
            <w:r>
              <w:rPr>
                <w:rFonts w:hint="eastAsia"/>
              </w:rPr>
              <w:t xml:space="preserve">资格审查条件（财务最低要求）：见附录 </w:t>
            </w:r>
            <w:r>
              <w:t xml:space="preserve">2 </w:t>
            </w:r>
          </w:p>
          <w:p>
            <w:pPr>
              <w:spacing w:line="300" w:lineRule="exact"/>
              <w:jc w:val="left"/>
            </w:pPr>
            <w:r>
              <w:rPr>
                <w:rFonts w:hint="eastAsia"/>
              </w:rPr>
              <w:t xml:space="preserve">资格审查条件（业绩最低要求）：见附录 </w:t>
            </w:r>
            <w:r>
              <w:t xml:space="preserve">3 </w:t>
            </w:r>
          </w:p>
          <w:p>
            <w:pPr>
              <w:spacing w:line="300" w:lineRule="exact"/>
              <w:jc w:val="left"/>
            </w:pPr>
            <w:r>
              <w:rPr>
                <w:rFonts w:hint="eastAsia"/>
              </w:rPr>
              <w:t xml:space="preserve">资格审查条件（信誉最低要求）：见附录 </w:t>
            </w:r>
            <w:r>
              <w:t xml:space="preserve">4 </w:t>
            </w:r>
          </w:p>
          <w:p>
            <w:pPr>
              <w:spacing w:line="300" w:lineRule="exact"/>
              <w:jc w:val="left"/>
            </w:pPr>
            <w:r>
              <w:rPr>
                <w:rFonts w:hint="eastAsia"/>
              </w:rPr>
              <w:t xml:space="preserve">资格审查条件（项目经理、项目技术负责人最低要求）：见附录 </w:t>
            </w:r>
            <w:r>
              <w:t xml:space="preserve">5 </w:t>
            </w:r>
          </w:p>
          <w:p>
            <w:pPr>
              <w:spacing w:line="300" w:lineRule="exact"/>
              <w:jc w:val="left"/>
              <w:rPr>
                <w:rFonts w:hAnsi="宋体" w:cs="宋体"/>
              </w:rPr>
            </w:pPr>
            <w:r>
              <w:rPr>
                <w:rFonts w:hint="eastAsia"/>
              </w:rPr>
              <w:t xml:space="preserve">其他要求：无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966" w:type="dxa"/>
            <w:vAlign w:val="center"/>
          </w:tcPr>
          <w:p>
            <w:pPr>
              <w:adjustRightInd w:val="0"/>
              <w:snapToGrid w:val="0"/>
              <w:spacing w:line="300" w:lineRule="exact"/>
              <w:jc w:val="center"/>
              <w:rPr>
                <w:rFonts w:hAnsi="宋体" w:cs="宋体"/>
              </w:rPr>
            </w:pPr>
            <w:r>
              <w:rPr>
                <w:rFonts w:hint="eastAsia" w:hAnsi="宋体" w:cs="宋体"/>
              </w:rPr>
              <w:t>1.4.2</w:t>
            </w:r>
          </w:p>
        </w:tc>
        <w:tc>
          <w:tcPr>
            <w:tcW w:w="2641" w:type="dxa"/>
            <w:vAlign w:val="center"/>
          </w:tcPr>
          <w:p>
            <w:pPr>
              <w:adjustRightInd w:val="0"/>
              <w:snapToGrid w:val="0"/>
              <w:spacing w:line="300" w:lineRule="exact"/>
              <w:jc w:val="center"/>
              <w:rPr>
                <w:rFonts w:hAnsi="宋体" w:cs="宋体"/>
              </w:rPr>
            </w:pPr>
            <w:r>
              <w:rPr>
                <w:rFonts w:hint="eastAsia" w:hAnsi="宋体" w:cs="宋体"/>
              </w:rPr>
              <w:t>是否接受联合体投标</w:t>
            </w:r>
          </w:p>
        </w:tc>
        <w:tc>
          <w:tcPr>
            <w:tcW w:w="5971" w:type="dxa"/>
            <w:vAlign w:val="center"/>
          </w:tcPr>
          <w:p>
            <w:pPr>
              <w:adjustRightInd w:val="0"/>
              <w:snapToGrid w:val="0"/>
              <w:spacing w:line="300" w:lineRule="exact"/>
              <w:jc w:val="left"/>
              <w:rPr>
                <w:rFonts w:hAnsi="宋体" w:cs="宋体"/>
              </w:rPr>
            </w:pPr>
            <w:r>
              <w:rPr>
                <w:rFonts w:hint="eastAsia" w:hAnsi="宋体" w:cs="宋体"/>
              </w:rPr>
              <w:t>不接受</w:t>
            </w:r>
          </w:p>
        </w:tc>
      </w:tr>
      <w:bookmarkEnd w:id="106"/>
      <w:bookmarkEnd w:id="107"/>
      <w:bookmarkEnd w:id="108"/>
      <w:bookmarkEnd w:id="109"/>
      <w:bookmarkEnd w:id="11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966" w:type="dxa"/>
            <w:vAlign w:val="center"/>
          </w:tcPr>
          <w:p>
            <w:pPr>
              <w:adjustRightInd w:val="0"/>
              <w:snapToGrid w:val="0"/>
              <w:spacing w:line="300" w:lineRule="exact"/>
              <w:jc w:val="center"/>
              <w:rPr>
                <w:rFonts w:hAnsi="宋体" w:cs="宋体"/>
              </w:rPr>
            </w:pPr>
            <w:r>
              <w:rPr>
                <w:rFonts w:hint="eastAsia" w:hAnsi="宋体" w:cs="宋体"/>
              </w:rPr>
              <w:t>1.9.1</w:t>
            </w:r>
          </w:p>
        </w:tc>
        <w:tc>
          <w:tcPr>
            <w:tcW w:w="2641" w:type="dxa"/>
            <w:vAlign w:val="center"/>
          </w:tcPr>
          <w:p>
            <w:pPr>
              <w:adjustRightInd w:val="0"/>
              <w:snapToGrid w:val="0"/>
              <w:spacing w:line="300" w:lineRule="exact"/>
              <w:jc w:val="center"/>
              <w:rPr>
                <w:rFonts w:hAnsi="宋体" w:cs="宋体"/>
              </w:rPr>
            </w:pPr>
            <w:r>
              <w:rPr>
                <w:rFonts w:hint="eastAsia" w:hAnsi="宋体" w:cs="宋体"/>
              </w:rPr>
              <w:t>踏勘现场</w:t>
            </w:r>
          </w:p>
        </w:tc>
        <w:tc>
          <w:tcPr>
            <w:tcW w:w="5971" w:type="dxa"/>
            <w:vAlign w:val="center"/>
          </w:tcPr>
          <w:p>
            <w:pPr>
              <w:pStyle w:val="10"/>
              <w:topLinePunct/>
              <w:adjustRightInd w:val="0"/>
              <w:snapToGrid w:val="0"/>
              <w:spacing w:after="0" w:line="300" w:lineRule="exact"/>
              <w:rPr>
                <w:rFonts w:hAnsi="宋体" w:cs="宋体"/>
                <w:sz w:val="20"/>
                <w:szCs w:val="20"/>
              </w:rPr>
            </w:pPr>
            <w:r>
              <w:rPr>
                <w:rFonts w:hint="eastAsia" w:hAnsi="宋体" w:cs="宋体"/>
                <w:sz w:val="20"/>
                <w:szCs w:val="20"/>
              </w:rPr>
              <w:t>不组织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66" w:type="dxa"/>
            <w:vAlign w:val="center"/>
          </w:tcPr>
          <w:p>
            <w:pPr>
              <w:adjustRightInd w:val="0"/>
              <w:snapToGrid w:val="0"/>
              <w:spacing w:line="300" w:lineRule="exact"/>
              <w:jc w:val="center"/>
              <w:rPr>
                <w:rFonts w:hAnsi="宋体" w:cs="宋体"/>
              </w:rPr>
            </w:pPr>
            <w:r>
              <w:rPr>
                <w:rFonts w:hint="eastAsia" w:hAnsi="宋体" w:cs="宋体"/>
              </w:rPr>
              <w:t>1.10.1</w:t>
            </w:r>
          </w:p>
        </w:tc>
        <w:tc>
          <w:tcPr>
            <w:tcW w:w="2641" w:type="dxa"/>
            <w:vAlign w:val="center"/>
          </w:tcPr>
          <w:p>
            <w:pPr>
              <w:adjustRightInd w:val="0"/>
              <w:snapToGrid w:val="0"/>
              <w:spacing w:line="300" w:lineRule="exact"/>
              <w:jc w:val="center"/>
              <w:rPr>
                <w:rFonts w:hAnsi="宋体" w:cs="宋体"/>
              </w:rPr>
            </w:pPr>
            <w:r>
              <w:rPr>
                <w:rFonts w:hint="eastAsia" w:hAnsi="宋体" w:cs="宋体"/>
              </w:rPr>
              <w:t>投标预备会</w:t>
            </w:r>
          </w:p>
        </w:tc>
        <w:tc>
          <w:tcPr>
            <w:tcW w:w="5971" w:type="dxa"/>
            <w:vAlign w:val="center"/>
          </w:tcPr>
          <w:p>
            <w:pPr>
              <w:pStyle w:val="10"/>
              <w:topLinePunct/>
              <w:adjustRightInd w:val="0"/>
              <w:snapToGrid w:val="0"/>
              <w:spacing w:after="0" w:line="300" w:lineRule="exact"/>
              <w:rPr>
                <w:rFonts w:hAnsi="宋体" w:cs="宋体"/>
                <w:sz w:val="20"/>
                <w:szCs w:val="20"/>
              </w:rPr>
            </w:pPr>
            <w:r>
              <w:rPr>
                <w:rFonts w:hint="eastAsia" w:hAnsi="宋体" w:cs="宋体"/>
                <w:sz w:val="20"/>
                <w:szCs w:val="20"/>
              </w:rPr>
              <w:t>不召开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66" w:type="dxa"/>
            <w:vAlign w:val="center"/>
          </w:tcPr>
          <w:p>
            <w:pPr>
              <w:adjustRightInd w:val="0"/>
              <w:snapToGrid w:val="0"/>
              <w:spacing w:line="300" w:lineRule="exact"/>
              <w:jc w:val="center"/>
              <w:rPr>
                <w:rFonts w:hAnsi="宋体" w:cs="宋体"/>
              </w:rPr>
            </w:pPr>
            <w:r>
              <w:rPr>
                <w:rFonts w:hint="eastAsia" w:hAnsi="宋体" w:cs="宋体"/>
                <w:b/>
                <w:bCs/>
              </w:rPr>
              <w:t>条款号</w:t>
            </w:r>
          </w:p>
        </w:tc>
        <w:tc>
          <w:tcPr>
            <w:tcW w:w="2641" w:type="dxa"/>
            <w:vAlign w:val="center"/>
          </w:tcPr>
          <w:p>
            <w:pPr>
              <w:adjustRightInd w:val="0"/>
              <w:snapToGrid w:val="0"/>
              <w:spacing w:line="300" w:lineRule="exact"/>
              <w:jc w:val="center"/>
              <w:rPr>
                <w:rFonts w:hAnsi="宋体" w:cs="宋体"/>
              </w:rPr>
            </w:pPr>
            <w:r>
              <w:rPr>
                <w:rFonts w:hint="eastAsia" w:hAnsi="宋体" w:cs="宋体"/>
                <w:b/>
                <w:bCs/>
              </w:rPr>
              <w:t>条 款 名 称</w:t>
            </w:r>
          </w:p>
        </w:tc>
        <w:tc>
          <w:tcPr>
            <w:tcW w:w="5971" w:type="dxa"/>
            <w:vAlign w:val="center"/>
          </w:tcPr>
          <w:p>
            <w:pPr>
              <w:adjustRightInd w:val="0"/>
              <w:snapToGrid w:val="0"/>
              <w:spacing w:line="300" w:lineRule="exact"/>
              <w:jc w:val="center"/>
              <w:rPr>
                <w:rFonts w:hAnsi="宋体" w:cs="宋体"/>
              </w:rPr>
            </w:pPr>
            <w:r>
              <w:rPr>
                <w:rFonts w:hint="eastAsia" w:hAnsi="宋体" w:cs="宋体"/>
                <w:b/>
                <w:bCs/>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0" w:hRule="atLeast"/>
          <w:jc w:val="center"/>
        </w:trPr>
        <w:tc>
          <w:tcPr>
            <w:tcW w:w="966" w:type="dxa"/>
            <w:vAlign w:val="center"/>
          </w:tcPr>
          <w:p>
            <w:pPr>
              <w:adjustRightInd w:val="0"/>
              <w:snapToGrid w:val="0"/>
              <w:spacing w:line="280" w:lineRule="exact"/>
              <w:jc w:val="center"/>
              <w:rPr>
                <w:rFonts w:hAnsi="宋体" w:cs="宋体"/>
              </w:rPr>
            </w:pPr>
            <w:r>
              <w:rPr>
                <w:rFonts w:hint="eastAsia" w:hAnsi="宋体" w:cs="宋体"/>
              </w:rPr>
              <w:t>1.10.2</w:t>
            </w:r>
          </w:p>
        </w:tc>
        <w:tc>
          <w:tcPr>
            <w:tcW w:w="2641" w:type="dxa"/>
            <w:vAlign w:val="center"/>
          </w:tcPr>
          <w:p>
            <w:pPr>
              <w:adjustRightInd w:val="0"/>
              <w:snapToGrid w:val="0"/>
              <w:spacing w:line="280" w:lineRule="exact"/>
              <w:jc w:val="center"/>
              <w:rPr>
                <w:rFonts w:hAnsi="宋体" w:cs="宋体"/>
              </w:rPr>
            </w:pPr>
            <w:r>
              <w:rPr>
                <w:rFonts w:hint="eastAsia" w:hAnsi="宋体" w:cs="宋体"/>
              </w:rPr>
              <w:t>投标人提出问题的截止时间</w:t>
            </w:r>
          </w:p>
        </w:tc>
        <w:tc>
          <w:tcPr>
            <w:tcW w:w="5971" w:type="dxa"/>
            <w:vAlign w:val="center"/>
          </w:tcPr>
          <w:p>
            <w:pPr>
              <w:adjustRightInd w:val="0"/>
              <w:snapToGrid w:val="0"/>
              <w:spacing w:line="280" w:lineRule="exact"/>
              <w:jc w:val="left"/>
              <w:rPr>
                <w:rFonts w:hAnsi="宋体" w:cs="宋体"/>
              </w:rPr>
            </w:pPr>
            <w:r>
              <w:rPr>
                <w:rFonts w:hint="eastAsia" w:hAnsi="宋体" w:cs="宋体"/>
              </w:rPr>
              <w:t xml:space="preserve">投标人提出问题的截止时间：同招标公告。 </w:t>
            </w:r>
          </w:p>
          <w:p>
            <w:pPr>
              <w:adjustRightInd w:val="0"/>
              <w:snapToGrid w:val="0"/>
              <w:spacing w:line="280" w:lineRule="exact"/>
              <w:jc w:val="left"/>
              <w:rPr>
                <w:rFonts w:hAnsi="宋体" w:cs="宋体"/>
              </w:rPr>
            </w:pPr>
            <w:r>
              <w:rPr>
                <w:rFonts w:hint="eastAsia" w:hAnsi="宋体" w:cs="宋体"/>
              </w:rPr>
              <w:t xml:space="preserve">提出疑问的方式：通过湖州市公共资源交易中心电子招投标交易平台（以下简称交易平台） （http://ggzy.huzhou.gov.cn)——“招标公告”——“提问”——网上提问在线提出。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5" w:hRule="atLeast"/>
          <w:jc w:val="center"/>
        </w:trPr>
        <w:tc>
          <w:tcPr>
            <w:tcW w:w="966" w:type="dxa"/>
            <w:vAlign w:val="center"/>
          </w:tcPr>
          <w:p>
            <w:pPr>
              <w:adjustRightInd w:val="0"/>
              <w:snapToGrid w:val="0"/>
              <w:spacing w:line="280" w:lineRule="exact"/>
              <w:jc w:val="center"/>
              <w:rPr>
                <w:rFonts w:hAnsi="宋体" w:cs="宋体"/>
              </w:rPr>
            </w:pPr>
            <w:r>
              <w:rPr>
                <w:rFonts w:hint="eastAsia" w:hAnsi="宋体" w:cs="宋体"/>
              </w:rPr>
              <w:t>1.10.3</w:t>
            </w:r>
          </w:p>
        </w:tc>
        <w:tc>
          <w:tcPr>
            <w:tcW w:w="2641" w:type="dxa"/>
            <w:vAlign w:val="center"/>
          </w:tcPr>
          <w:p>
            <w:pPr>
              <w:adjustRightInd w:val="0"/>
              <w:snapToGrid w:val="0"/>
              <w:spacing w:line="280" w:lineRule="exact"/>
              <w:jc w:val="center"/>
              <w:rPr>
                <w:rFonts w:hAnsi="宋体" w:cs="宋体"/>
              </w:rPr>
            </w:pPr>
            <w:r>
              <w:rPr>
                <w:rFonts w:hint="eastAsia" w:hAnsi="宋体" w:cs="宋体"/>
              </w:rPr>
              <w:t>招标人书面澄清的时间</w:t>
            </w:r>
          </w:p>
        </w:tc>
        <w:tc>
          <w:tcPr>
            <w:tcW w:w="5971" w:type="dxa"/>
            <w:vAlign w:val="center"/>
          </w:tcPr>
          <w:p>
            <w:pPr>
              <w:adjustRightInd w:val="0"/>
              <w:snapToGrid w:val="0"/>
              <w:spacing w:line="280" w:lineRule="exact"/>
              <w:jc w:val="left"/>
              <w:rPr>
                <w:rFonts w:hAnsi="宋体" w:cs="宋体"/>
              </w:rPr>
            </w:pPr>
            <w:r>
              <w:rPr>
                <w:rFonts w:hint="eastAsia" w:hAnsi="宋体" w:cs="宋体"/>
              </w:rPr>
              <w:t xml:space="preserve">澄清、补充、修改的内容影响投标文件编制的，招标人将在投标截止时间15日前，以电子文件形式上传至交易平台供投标人下载，不足15天的，招标人将顺延递交投标文件的截止时间。 </w:t>
            </w:r>
          </w:p>
          <w:p>
            <w:pPr>
              <w:adjustRightInd w:val="0"/>
              <w:snapToGrid w:val="0"/>
              <w:spacing w:line="280" w:lineRule="exact"/>
              <w:jc w:val="left"/>
              <w:rPr>
                <w:rFonts w:hAnsi="宋体" w:cs="宋体"/>
              </w:rPr>
            </w:pPr>
            <w:r>
              <w:rPr>
                <w:rFonts w:hint="eastAsia" w:hAnsi="宋体" w:cs="宋体"/>
              </w:rPr>
              <w:t>澄清、补充、修改的内容不影响投标文件编制的，将在投标文件递交截止时间7天前，以上款相同的形式发布。</w:t>
            </w:r>
          </w:p>
          <w:p>
            <w:pPr>
              <w:adjustRightInd w:val="0"/>
              <w:snapToGrid w:val="0"/>
              <w:spacing w:line="280" w:lineRule="exact"/>
              <w:jc w:val="left"/>
              <w:rPr>
                <w:rFonts w:hAnsi="宋体" w:cs="宋体"/>
              </w:rPr>
            </w:pPr>
            <w:r>
              <w:rPr>
                <w:rFonts w:hint="eastAsia" w:hAnsi="宋体" w:cs="宋体"/>
              </w:rPr>
              <w:t xml:space="preserve">下载网址：湖州市公共资源交易中心电子招投标交易平台（http://ggzy.huzhou.gov.cn） </w:t>
            </w:r>
          </w:p>
          <w:p>
            <w:pPr>
              <w:adjustRightInd w:val="0"/>
              <w:snapToGrid w:val="0"/>
              <w:spacing w:line="280" w:lineRule="exact"/>
              <w:jc w:val="left"/>
              <w:rPr>
                <w:rFonts w:hAnsi="宋体" w:cs="宋体"/>
              </w:rPr>
            </w:pPr>
            <w:r>
              <w:rPr>
                <w:rFonts w:hint="eastAsia" w:hAnsi="宋体" w:cs="宋体"/>
              </w:rPr>
              <w:t>注：潜在投标人应密切关注交易平台，如有补充文件，投标人必须下载最新补充文件并导入投标文件制作工具，否则制作的电子投标文件将无法开标。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0" w:hRule="atLeast"/>
          <w:jc w:val="center"/>
        </w:trPr>
        <w:tc>
          <w:tcPr>
            <w:tcW w:w="966" w:type="dxa"/>
            <w:vAlign w:val="center"/>
          </w:tcPr>
          <w:p>
            <w:pPr>
              <w:adjustRightInd w:val="0"/>
              <w:snapToGrid w:val="0"/>
              <w:spacing w:line="300" w:lineRule="exact"/>
              <w:jc w:val="center"/>
              <w:rPr>
                <w:rFonts w:hAnsi="宋体" w:cs="宋体"/>
              </w:rPr>
            </w:pPr>
            <w:r>
              <w:rPr>
                <w:rFonts w:hint="eastAsia" w:hAnsi="宋体" w:cs="宋体"/>
              </w:rPr>
              <w:t>1.11</w:t>
            </w:r>
          </w:p>
        </w:tc>
        <w:tc>
          <w:tcPr>
            <w:tcW w:w="2641" w:type="dxa"/>
            <w:vAlign w:val="center"/>
          </w:tcPr>
          <w:p>
            <w:pPr>
              <w:adjustRightInd w:val="0"/>
              <w:snapToGrid w:val="0"/>
              <w:spacing w:line="300" w:lineRule="exact"/>
              <w:jc w:val="center"/>
              <w:rPr>
                <w:rFonts w:hAnsi="宋体" w:cs="宋体"/>
              </w:rPr>
            </w:pPr>
            <w:r>
              <w:rPr>
                <w:rFonts w:hint="eastAsia" w:hAnsi="宋体" w:cs="宋体"/>
              </w:rPr>
              <w:t>分包</w:t>
            </w:r>
          </w:p>
        </w:tc>
        <w:tc>
          <w:tcPr>
            <w:tcW w:w="5971" w:type="dxa"/>
            <w:vAlign w:val="center"/>
          </w:tcPr>
          <w:p>
            <w:pPr>
              <w:adjustRightInd w:val="0"/>
              <w:snapToGrid w:val="0"/>
              <w:spacing w:line="300" w:lineRule="exact"/>
              <w:jc w:val="left"/>
            </w:pPr>
            <w:r>
              <w:rPr>
                <w:rFonts w:hint="eastAsia" w:hAnsi="宋体" w:cs="宋体"/>
              </w:rPr>
              <w:t>应符合遵守浙江省交通运输厅《关于印发浙江省公路水运工程施工分包管理办法（试行）》（浙交〔2022〕97号）有关分包管理的规定。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66" w:type="dxa"/>
            <w:vAlign w:val="center"/>
          </w:tcPr>
          <w:p>
            <w:pPr>
              <w:adjustRightInd w:val="0"/>
              <w:snapToGrid w:val="0"/>
              <w:spacing w:line="300" w:lineRule="exact"/>
              <w:jc w:val="center"/>
              <w:rPr>
                <w:rFonts w:hAnsi="宋体" w:cs="宋体"/>
              </w:rPr>
            </w:pPr>
            <w:r>
              <w:rPr>
                <w:rFonts w:hint="eastAsia" w:hAnsi="宋体" w:cs="宋体"/>
              </w:rPr>
              <w:t>1.12</w:t>
            </w:r>
          </w:p>
        </w:tc>
        <w:tc>
          <w:tcPr>
            <w:tcW w:w="2641" w:type="dxa"/>
            <w:vAlign w:val="center"/>
          </w:tcPr>
          <w:p>
            <w:pPr>
              <w:adjustRightInd w:val="0"/>
              <w:snapToGrid w:val="0"/>
              <w:spacing w:line="300" w:lineRule="exact"/>
              <w:jc w:val="center"/>
              <w:rPr>
                <w:rFonts w:hAnsi="宋体" w:cs="宋体"/>
              </w:rPr>
            </w:pPr>
            <w:r>
              <w:rPr>
                <w:rFonts w:hint="eastAsia" w:hAnsi="宋体" w:cs="宋体"/>
              </w:rPr>
              <w:t>偏离</w:t>
            </w:r>
          </w:p>
        </w:tc>
        <w:tc>
          <w:tcPr>
            <w:tcW w:w="5971" w:type="dxa"/>
            <w:vAlign w:val="center"/>
          </w:tcPr>
          <w:p>
            <w:pPr>
              <w:pStyle w:val="10"/>
              <w:topLinePunct/>
              <w:adjustRightInd w:val="0"/>
              <w:snapToGrid w:val="0"/>
              <w:spacing w:after="0" w:line="300" w:lineRule="exact"/>
              <w:rPr>
                <w:rFonts w:hAnsi="宋体" w:cs="宋体"/>
                <w:sz w:val="20"/>
                <w:szCs w:val="20"/>
              </w:rPr>
            </w:pPr>
            <w:r>
              <w:rPr>
                <w:rFonts w:hint="eastAsia" w:hAnsi="宋体" w:cs="宋体"/>
                <w:sz w:val="20"/>
                <w:szCs w:val="20"/>
              </w:rPr>
              <w:t>允许细微偏差，</w:t>
            </w:r>
            <w:r>
              <w:rPr>
                <w:rFonts w:hint="eastAsia" w:hAnsi="宋体" w:cs="宋体"/>
                <w:spacing w:val="-3"/>
                <w:sz w:val="20"/>
                <w:szCs w:val="20"/>
              </w:rPr>
              <w:t>不允许重大偏差。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66" w:type="dxa"/>
            <w:vAlign w:val="center"/>
          </w:tcPr>
          <w:p>
            <w:pPr>
              <w:adjustRightInd w:val="0"/>
              <w:snapToGrid w:val="0"/>
              <w:spacing w:line="300" w:lineRule="exact"/>
              <w:jc w:val="center"/>
              <w:rPr>
                <w:rFonts w:hAnsi="宋体" w:cs="宋体"/>
              </w:rPr>
            </w:pPr>
            <w:r>
              <w:rPr>
                <w:rFonts w:hint="eastAsia" w:hAnsi="宋体" w:cs="宋体"/>
              </w:rPr>
              <w:t>2.1</w:t>
            </w:r>
          </w:p>
        </w:tc>
        <w:tc>
          <w:tcPr>
            <w:tcW w:w="2641" w:type="dxa"/>
            <w:vAlign w:val="center"/>
          </w:tcPr>
          <w:p>
            <w:pPr>
              <w:adjustRightInd w:val="0"/>
              <w:snapToGrid w:val="0"/>
              <w:spacing w:line="300" w:lineRule="exact"/>
              <w:jc w:val="center"/>
              <w:rPr>
                <w:rFonts w:hAnsi="宋体" w:cs="宋体"/>
              </w:rPr>
            </w:pPr>
            <w:r>
              <w:rPr>
                <w:rFonts w:hint="eastAsia" w:hAnsi="宋体" w:cs="宋体"/>
              </w:rPr>
              <w:t>构成招标文件的其他材料</w:t>
            </w:r>
          </w:p>
        </w:tc>
        <w:tc>
          <w:tcPr>
            <w:tcW w:w="5971" w:type="dxa"/>
            <w:vAlign w:val="center"/>
          </w:tcPr>
          <w:p>
            <w:pPr>
              <w:adjustRightInd w:val="0"/>
              <w:snapToGrid w:val="0"/>
              <w:spacing w:line="300" w:lineRule="exact"/>
              <w:rPr>
                <w:rFonts w:hAnsi="宋体" w:cs="宋体"/>
              </w:rPr>
            </w:pPr>
            <w:r>
              <w:rPr>
                <w:rFonts w:hint="eastAsia" w:hAnsi="宋体" w:cs="宋体"/>
              </w:rPr>
              <w:t xml:space="preserve">标有编号的补遗书（如有）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0" w:hRule="atLeast"/>
          <w:jc w:val="center"/>
        </w:trPr>
        <w:tc>
          <w:tcPr>
            <w:tcW w:w="966" w:type="dxa"/>
            <w:vAlign w:val="center"/>
          </w:tcPr>
          <w:p>
            <w:pPr>
              <w:adjustRightInd w:val="0"/>
              <w:snapToGrid w:val="0"/>
              <w:spacing w:line="300" w:lineRule="exact"/>
              <w:jc w:val="center"/>
              <w:rPr>
                <w:rFonts w:hAnsi="宋体" w:cs="宋体"/>
              </w:rPr>
            </w:pPr>
            <w:r>
              <w:rPr>
                <w:rFonts w:hint="eastAsia" w:hAnsi="宋体" w:cs="宋体"/>
              </w:rPr>
              <w:t>2.2.1</w:t>
            </w:r>
          </w:p>
        </w:tc>
        <w:tc>
          <w:tcPr>
            <w:tcW w:w="2641" w:type="dxa"/>
            <w:vAlign w:val="center"/>
          </w:tcPr>
          <w:p>
            <w:pPr>
              <w:adjustRightInd w:val="0"/>
              <w:snapToGrid w:val="0"/>
              <w:spacing w:line="300" w:lineRule="exact"/>
              <w:jc w:val="center"/>
              <w:rPr>
                <w:rFonts w:hAnsi="宋体" w:cs="宋体"/>
              </w:rPr>
            </w:pPr>
            <w:r>
              <w:rPr>
                <w:rFonts w:hint="eastAsia" w:hAnsi="宋体" w:cs="宋体"/>
              </w:rPr>
              <w:t>投标人要求澄清招标文件的截止时间</w:t>
            </w:r>
          </w:p>
        </w:tc>
        <w:tc>
          <w:tcPr>
            <w:tcW w:w="5971" w:type="dxa"/>
            <w:vAlign w:val="center"/>
          </w:tcPr>
          <w:p>
            <w:pPr>
              <w:adjustRightInd w:val="0"/>
              <w:snapToGrid w:val="0"/>
              <w:spacing w:line="280" w:lineRule="exact"/>
              <w:rPr>
                <w:rFonts w:hAnsi="宋体" w:cs="宋体"/>
              </w:rPr>
            </w:pPr>
            <w:r>
              <w:rPr>
                <w:rFonts w:hint="eastAsia" w:hAnsi="宋体" w:cs="宋体"/>
              </w:rPr>
              <w:t xml:space="preserve">1、提出疑问的方式：登录“湖州市公共资源交易信息网”（以下简称“交易平台”）——“招标公告”——“提问”——网上提问，在线提出。 </w:t>
            </w:r>
          </w:p>
          <w:p>
            <w:pPr>
              <w:adjustRightInd w:val="0"/>
              <w:snapToGrid w:val="0"/>
              <w:spacing w:line="300" w:lineRule="exact"/>
              <w:rPr>
                <w:rFonts w:hAnsi="宋体" w:cs="宋体"/>
              </w:rPr>
            </w:pPr>
            <w:r>
              <w:rPr>
                <w:rFonts w:hint="eastAsia" w:hAnsi="宋体" w:cs="宋体"/>
              </w:rPr>
              <w:t>2、提出疑问的截止时间：见招标公告。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966" w:type="dxa"/>
            <w:vAlign w:val="center"/>
          </w:tcPr>
          <w:p>
            <w:pPr>
              <w:adjustRightInd w:val="0"/>
              <w:snapToGrid w:val="0"/>
              <w:spacing w:line="300" w:lineRule="exact"/>
              <w:jc w:val="center"/>
              <w:rPr>
                <w:rFonts w:hAnsi="宋体" w:cs="宋体"/>
              </w:rPr>
            </w:pPr>
            <w:r>
              <w:rPr>
                <w:rFonts w:hint="eastAsia" w:hAnsi="宋体" w:cs="宋体"/>
              </w:rPr>
              <w:t>2.2.2</w:t>
            </w:r>
          </w:p>
        </w:tc>
        <w:tc>
          <w:tcPr>
            <w:tcW w:w="2641" w:type="dxa"/>
            <w:vAlign w:val="center"/>
          </w:tcPr>
          <w:p>
            <w:pPr>
              <w:adjustRightInd w:val="0"/>
              <w:snapToGrid w:val="0"/>
              <w:spacing w:line="300" w:lineRule="exact"/>
              <w:jc w:val="center"/>
              <w:rPr>
                <w:rFonts w:hAnsi="宋体" w:cs="宋体"/>
              </w:rPr>
            </w:pPr>
            <w:r>
              <w:rPr>
                <w:rFonts w:hint="eastAsia" w:hAnsi="宋体" w:cs="宋体"/>
              </w:rPr>
              <w:t>投标截止时间</w:t>
            </w:r>
          </w:p>
        </w:tc>
        <w:tc>
          <w:tcPr>
            <w:tcW w:w="5971" w:type="dxa"/>
            <w:vAlign w:val="center"/>
          </w:tcPr>
          <w:p>
            <w:pPr>
              <w:adjustRightInd w:val="0"/>
              <w:snapToGrid w:val="0"/>
              <w:spacing w:line="300" w:lineRule="exact"/>
              <w:rPr>
                <w:rFonts w:hAnsi="宋体" w:cs="宋体"/>
                <w:b/>
              </w:rPr>
            </w:pPr>
            <w:r>
              <w:rPr>
                <w:rFonts w:hint="eastAsia" w:hAnsi="宋体" w:cs="宋体"/>
                <w:bCs/>
              </w:rPr>
              <w:t>详见招标公告。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966" w:type="dxa"/>
            <w:vAlign w:val="center"/>
          </w:tcPr>
          <w:p>
            <w:pPr>
              <w:adjustRightInd w:val="0"/>
              <w:snapToGrid w:val="0"/>
              <w:spacing w:line="300" w:lineRule="exact"/>
              <w:jc w:val="center"/>
              <w:rPr>
                <w:rFonts w:hAnsi="宋体" w:cs="宋体"/>
              </w:rPr>
            </w:pPr>
            <w:r>
              <w:rPr>
                <w:rFonts w:hint="eastAsia" w:hAnsi="宋体" w:cs="宋体"/>
              </w:rPr>
              <w:t>2.2.3</w:t>
            </w:r>
          </w:p>
        </w:tc>
        <w:tc>
          <w:tcPr>
            <w:tcW w:w="2641" w:type="dxa"/>
            <w:vAlign w:val="center"/>
          </w:tcPr>
          <w:p>
            <w:pPr>
              <w:adjustRightInd w:val="0"/>
              <w:snapToGrid w:val="0"/>
              <w:spacing w:line="300" w:lineRule="exact"/>
              <w:jc w:val="center"/>
              <w:rPr>
                <w:rFonts w:hAnsi="宋体" w:cs="宋体"/>
              </w:rPr>
            </w:pPr>
            <w:r>
              <w:rPr>
                <w:rFonts w:hint="eastAsia" w:hAnsi="宋体" w:cs="宋体"/>
              </w:rPr>
              <w:t>投标人确认收到招标文件澄清的时间</w:t>
            </w:r>
          </w:p>
        </w:tc>
        <w:tc>
          <w:tcPr>
            <w:tcW w:w="5971" w:type="dxa"/>
            <w:vAlign w:val="center"/>
          </w:tcPr>
          <w:p>
            <w:pPr>
              <w:adjustRightInd w:val="0"/>
              <w:snapToGrid w:val="0"/>
              <w:spacing w:line="300" w:lineRule="exact"/>
              <w:rPr>
                <w:rFonts w:hAnsi="宋体" w:cs="宋体"/>
              </w:rPr>
            </w:pPr>
            <w:r>
              <w:rPr>
                <w:rFonts w:hint="eastAsia" w:hAnsi="宋体" w:cs="宋体"/>
              </w:rPr>
              <w:t>无需确认。潜在投标人应自行关注网站公告，招标人不再一一通知。投标人因自身贻误行为导致投标失败的，责任自负。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966" w:type="dxa"/>
            <w:vAlign w:val="center"/>
          </w:tcPr>
          <w:p>
            <w:pPr>
              <w:adjustRightInd w:val="0"/>
              <w:snapToGrid w:val="0"/>
              <w:spacing w:line="300" w:lineRule="exact"/>
              <w:jc w:val="center"/>
              <w:rPr>
                <w:rFonts w:hAnsi="宋体" w:cs="宋体"/>
              </w:rPr>
            </w:pPr>
            <w:r>
              <w:rPr>
                <w:rFonts w:hint="eastAsia" w:hAnsi="宋体" w:cs="宋体"/>
              </w:rPr>
              <w:t>2.3.2</w:t>
            </w:r>
          </w:p>
        </w:tc>
        <w:tc>
          <w:tcPr>
            <w:tcW w:w="2641" w:type="dxa"/>
            <w:vAlign w:val="center"/>
          </w:tcPr>
          <w:p>
            <w:pPr>
              <w:adjustRightInd w:val="0"/>
              <w:snapToGrid w:val="0"/>
              <w:spacing w:line="300" w:lineRule="exact"/>
              <w:jc w:val="center"/>
              <w:rPr>
                <w:rFonts w:hAnsi="宋体" w:cs="宋体"/>
              </w:rPr>
            </w:pPr>
            <w:r>
              <w:rPr>
                <w:rFonts w:hint="eastAsia" w:hAnsi="宋体" w:cs="宋体"/>
              </w:rPr>
              <w:t>投标人确认收到招标文件修改的时间</w:t>
            </w:r>
          </w:p>
        </w:tc>
        <w:tc>
          <w:tcPr>
            <w:tcW w:w="5971" w:type="dxa"/>
            <w:vAlign w:val="center"/>
          </w:tcPr>
          <w:p>
            <w:pPr>
              <w:adjustRightInd w:val="0"/>
              <w:snapToGrid w:val="0"/>
              <w:spacing w:line="300" w:lineRule="exact"/>
              <w:rPr>
                <w:rFonts w:hAnsi="宋体" w:cs="宋体"/>
              </w:rPr>
            </w:pPr>
            <w:r>
              <w:rPr>
                <w:rFonts w:hint="eastAsia" w:hAnsi="宋体" w:cs="宋体"/>
              </w:rPr>
              <w:t>无需确认。潜在投标人应自行关注网站公告，招标人不再一一通知。投标人因自身贻误行为导致投标失败的，责任自负。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66" w:type="dxa"/>
            <w:vAlign w:val="center"/>
          </w:tcPr>
          <w:p>
            <w:pPr>
              <w:adjustRightInd w:val="0"/>
              <w:snapToGrid w:val="0"/>
              <w:spacing w:line="300" w:lineRule="exact"/>
              <w:jc w:val="center"/>
              <w:rPr>
                <w:rFonts w:hAnsi="宋体" w:cs="宋体"/>
              </w:rPr>
            </w:pPr>
            <w:r>
              <w:rPr>
                <w:rFonts w:hint="eastAsia" w:hAnsi="宋体" w:cs="宋体"/>
              </w:rPr>
              <w:t>3.2.1</w:t>
            </w:r>
          </w:p>
        </w:tc>
        <w:tc>
          <w:tcPr>
            <w:tcW w:w="2641" w:type="dxa"/>
            <w:vAlign w:val="center"/>
          </w:tcPr>
          <w:p>
            <w:pPr>
              <w:adjustRightInd w:val="0"/>
              <w:snapToGrid w:val="0"/>
              <w:spacing w:line="300" w:lineRule="exact"/>
              <w:jc w:val="center"/>
              <w:rPr>
                <w:rFonts w:hAnsi="宋体" w:cs="宋体"/>
              </w:rPr>
            </w:pPr>
            <w:r>
              <w:rPr>
                <w:rFonts w:hint="eastAsia" w:hAnsi="宋体" w:cs="宋体"/>
              </w:rPr>
              <w:t>工程量清单</w:t>
            </w:r>
          </w:p>
        </w:tc>
        <w:tc>
          <w:tcPr>
            <w:tcW w:w="5971" w:type="dxa"/>
            <w:vAlign w:val="center"/>
          </w:tcPr>
          <w:p>
            <w:pPr>
              <w:adjustRightInd w:val="0"/>
              <w:snapToGrid w:val="0"/>
              <w:spacing w:line="300" w:lineRule="exact"/>
              <w:jc w:val="left"/>
              <w:rPr>
                <w:rFonts w:hAnsi="宋体" w:cs="宋体"/>
              </w:rPr>
            </w:pPr>
            <w:r>
              <w:rPr>
                <w:rFonts w:hint="eastAsia" w:hAnsi="宋体" w:cs="宋体"/>
              </w:rPr>
              <w:t>投标人按照招标人提供的书面工程量清单填写工程量清单。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3" w:hRule="atLeast"/>
          <w:jc w:val="center"/>
        </w:trPr>
        <w:tc>
          <w:tcPr>
            <w:tcW w:w="966" w:type="dxa"/>
            <w:vAlign w:val="center"/>
          </w:tcPr>
          <w:p>
            <w:pPr>
              <w:adjustRightInd w:val="0"/>
              <w:snapToGrid w:val="0"/>
              <w:spacing w:line="300" w:lineRule="exact"/>
              <w:jc w:val="center"/>
              <w:rPr>
                <w:rFonts w:hAnsi="宋体" w:cs="宋体"/>
              </w:rPr>
            </w:pPr>
            <w:r>
              <w:rPr>
                <w:rFonts w:hint="eastAsia" w:hAnsi="宋体" w:cs="宋体"/>
              </w:rPr>
              <w:t>3.2.3</w:t>
            </w:r>
          </w:p>
        </w:tc>
        <w:tc>
          <w:tcPr>
            <w:tcW w:w="2641" w:type="dxa"/>
            <w:vAlign w:val="center"/>
          </w:tcPr>
          <w:p>
            <w:pPr>
              <w:adjustRightInd w:val="0"/>
              <w:snapToGrid w:val="0"/>
              <w:spacing w:line="300" w:lineRule="exact"/>
              <w:jc w:val="center"/>
              <w:rPr>
                <w:rFonts w:hAnsi="宋体" w:cs="宋体"/>
              </w:rPr>
            </w:pPr>
            <w:r>
              <w:rPr>
                <w:rFonts w:hint="eastAsia" w:hAnsi="宋体" w:cs="宋体"/>
              </w:rPr>
              <w:t>最高投标限价或其计算方法</w:t>
            </w:r>
          </w:p>
        </w:tc>
        <w:tc>
          <w:tcPr>
            <w:tcW w:w="5971" w:type="dxa"/>
            <w:vAlign w:val="center"/>
          </w:tcPr>
          <w:p>
            <w:pPr>
              <w:adjustRightInd w:val="0"/>
              <w:snapToGrid w:val="0"/>
              <w:spacing w:line="300" w:lineRule="exact"/>
              <w:rPr>
                <w:rFonts w:hAnsi="宋体" w:cs="宋体"/>
              </w:rPr>
            </w:pPr>
            <w:r>
              <w:rPr>
                <w:rFonts w:hint="eastAsia" w:hAnsi="宋体" w:cs="宋体"/>
              </w:rPr>
              <w:t>施工图预算为基础的工程量清单预算价乘以开标现场由招标人代表抽取的调整系数。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66" w:type="dxa"/>
            <w:vAlign w:val="center"/>
          </w:tcPr>
          <w:p>
            <w:pPr>
              <w:adjustRightInd w:val="0"/>
              <w:snapToGrid w:val="0"/>
              <w:spacing w:line="300" w:lineRule="exact"/>
              <w:jc w:val="center"/>
              <w:rPr>
                <w:rFonts w:hAnsi="宋体" w:cs="宋体"/>
              </w:rPr>
            </w:pPr>
            <w:r>
              <w:rPr>
                <w:rFonts w:hint="eastAsia" w:hAnsi="宋体" w:cs="宋体"/>
              </w:rPr>
              <w:t>3.2.5</w:t>
            </w:r>
          </w:p>
        </w:tc>
        <w:tc>
          <w:tcPr>
            <w:tcW w:w="2641" w:type="dxa"/>
            <w:vAlign w:val="center"/>
          </w:tcPr>
          <w:p>
            <w:pPr>
              <w:adjustRightInd w:val="0"/>
              <w:snapToGrid w:val="0"/>
              <w:spacing w:line="300" w:lineRule="exact"/>
              <w:jc w:val="center"/>
              <w:rPr>
                <w:rFonts w:hAnsi="宋体" w:cs="宋体"/>
              </w:rPr>
            </w:pPr>
            <w:r>
              <w:rPr>
                <w:rFonts w:hint="eastAsia" w:hAnsi="宋体" w:cs="宋体"/>
              </w:rPr>
              <w:t>是否接受调价函</w:t>
            </w:r>
          </w:p>
        </w:tc>
        <w:tc>
          <w:tcPr>
            <w:tcW w:w="5971" w:type="dxa"/>
            <w:vAlign w:val="center"/>
          </w:tcPr>
          <w:p>
            <w:pPr>
              <w:adjustRightInd w:val="0"/>
              <w:snapToGrid w:val="0"/>
              <w:spacing w:line="300" w:lineRule="exact"/>
              <w:jc w:val="left"/>
              <w:rPr>
                <w:rFonts w:hAnsi="宋体" w:cs="宋体"/>
              </w:rPr>
            </w:pPr>
            <w:r>
              <w:rPr>
                <w:rFonts w:hint="eastAsia" w:hAnsi="宋体" w:cs="宋体"/>
              </w:rPr>
              <w:t>不接受。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966" w:type="dxa"/>
            <w:vAlign w:val="center"/>
          </w:tcPr>
          <w:p>
            <w:pPr>
              <w:adjustRightInd w:val="0"/>
              <w:snapToGrid w:val="0"/>
              <w:spacing w:line="300" w:lineRule="exact"/>
              <w:jc w:val="center"/>
              <w:rPr>
                <w:rFonts w:hAnsi="宋体" w:cs="宋体"/>
              </w:rPr>
            </w:pPr>
            <w:r>
              <w:rPr>
                <w:rFonts w:hint="eastAsia" w:hAnsi="宋体" w:cs="宋体"/>
                <w:b/>
                <w:bCs/>
              </w:rPr>
              <w:t>条款号</w:t>
            </w:r>
          </w:p>
        </w:tc>
        <w:tc>
          <w:tcPr>
            <w:tcW w:w="2641" w:type="dxa"/>
            <w:vAlign w:val="center"/>
          </w:tcPr>
          <w:p>
            <w:pPr>
              <w:adjustRightInd w:val="0"/>
              <w:snapToGrid w:val="0"/>
              <w:spacing w:line="300" w:lineRule="exact"/>
              <w:jc w:val="center"/>
              <w:rPr>
                <w:rFonts w:hAnsi="宋体" w:cs="宋体"/>
              </w:rPr>
            </w:pPr>
            <w:r>
              <w:rPr>
                <w:rFonts w:hint="eastAsia" w:hAnsi="宋体" w:cs="宋体"/>
                <w:b/>
                <w:bCs/>
              </w:rPr>
              <w:t>条 款 名 称</w:t>
            </w:r>
          </w:p>
        </w:tc>
        <w:tc>
          <w:tcPr>
            <w:tcW w:w="5971" w:type="dxa"/>
            <w:vAlign w:val="center"/>
          </w:tcPr>
          <w:p>
            <w:pPr>
              <w:adjustRightInd w:val="0"/>
              <w:snapToGrid w:val="0"/>
              <w:spacing w:line="300" w:lineRule="exact"/>
              <w:jc w:val="center"/>
              <w:rPr>
                <w:rFonts w:hAnsi="宋体" w:cs="宋体"/>
              </w:rPr>
            </w:pPr>
            <w:r>
              <w:rPr>
                <w:rFonts w:hint="eastAsia" w:hAnsi="宋体" w:cs="宋体"/>
                <w:b/>
                <w:bCs/>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66" w:type="dxa"/>
            <w:vAlign w:val="center"/>
          </w:tcPr>
          <w:p>
            <w:pPr>
              <w:adjustRightInd w:val="0"/>
              <w:snapToGrid w:val="0"/>
              <w:spacing w:line="240" w:lineRule="exact"/>
              <w:jc w:val="center"/>
              <w:rPr>
                <w:rFonts w:hAnsi="宋体" w:cs="宋体"/>
              </w:rPr>
            </w:pPr>
            <w:r>
              <w:rPr>
                <w:rFonts w:hint="eastAsia" w:hAnsi="宋体" w:cs="宋体"/>
                <w:szCs w:val="21"/>
              </w:rPr>
              <w:t>3.3.1</w:t>
            </w:r>
          </w:p>
        </w:tc>
        <w:tc>
          <w:tcPr>
            <w:tcW w:w="2641" w:type="dxa"/>
            <w:vAlign w:val="center"/>
          </w:tcPr>
          <w:p>
            <w:pPr>
              <w:adjustRightInd w:val="0"/>
              <w:snapToGrid w:val="0"/>
              <w:spacing w:line="240" w:lineRule="exact"/>
              <w:jc w:val="center"/>
              <w:rPr>
                <w:rFonts w:hAnsi="宋体" w:cs="宋体"/>
              </w:rPr>
            </w:pPr>
            <w:r>
              <w:rPr>
                <w:rFonts w:hint="eastAsia" w:hAnsi="宋体" w:cs="宋体"/>
                <w:szCs w:val="21"/>
              </w:rPr>
              <w:t>投标有效期</w:t>
            </w:r>
          </w:p>
        </w:tc>
        <w:tc>
          <w:tcPr>
            <w:tcW w:w="5971" w:type="dxa"/>
            <w:vAlign w:val="center"/>
          </w:tcPr>
          <w:p>
            <w:pPr>
              <w:adjustRightInd w:val="0"/>
              <w:snapToGrid w:val="0"/>
              <w:spacing w:line="240" w:lineRule="exact"/>
              <w:rPr>
                <w:rFonts w:hAnsi="宋体" w:cs="宋体"/>
              </w:rPr>
            </w:pPr>
            <w:r>
              <w:rPr>
                <w:rFonts w:hint="eastAsia" w:hAnsi="宋体" w:cs="宋体"/>
                <w:szCs w:val="21"/>
              </w:rPr>
              <w:t>自投标人提交投标文件截止之日起计算</w:t>
            </w:r>
            <w:r>
              <w:rPr>
                <w:rFonts w:hint="eastAsia" w:hAnsi="宋体" w:cs="宋体"/>
                <w:szCs w:val="21"/>
                <w:u w:val="single"/>
              </w:rPr>
              <w:t>90</w:t>
            </w:r>
            <w:r>
              <w:rPr>
                <w:rFonts w:hint="eastAsia" w:hAnsi="宋体" w:cs="宋体"/>
                <w:szCs w:val="21"/>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0" w:hRule="atLeast"/>
          <w:jc w:val="center"/>
        </w:trPr>
        <w:tc>
          <w:tcPr>
            <w:tcW w:w="966" w:type="dxa"/>
            <w:vAlign w:val="center"/>
          </w:tcPr>
          <w:p>
            <w:pPr>
              <w:adjustRightInd w:val="0"/>
              <w:snapToGrid w:val="0"/>
              <w:spacing w:line="240" w:lineRule="exact"/>
              <w:jc w:val="center"/>
              <w:rPr>
                <w:rFonts w:hAnsi="宋体" w:cs="宋体"/>
              </w:rPr>
            </w:pPr>
            <w:r>
              <w:rPr>
                <w:rFonts w:hint="eastAsia" w:hAnsi="宋体" w:cs="宋体"/>
                <w:szCs w:val="21"/>
              </w:rPr>
              <w:t>3.4.1</w:t>
            </w:r>
          </w:p>
        </w:tc>
        <w:tc>
          <w:tcPr>
            <w:tcW w:w="2641" w:type="dxa"/>
            <w:vAlign w:val="center"/>
          </w:tcPr>
          <w:p>
            <w:pPr>
              <w:adjustRightInd w:val="0"/>
              <w:snapToGrid w:val="0"/>
              <w:spacing w:line="240" w:lineRule="exact"/>
              <w:jc w:val="center"/>
              <w:rPr>
                <w:rFonts w:hAnsi="宋体" w:cs="宋体"/>
              </w:rPr>
            </w:pPr>
            <w:r>
              <w:rPr>
                <w:rFonts w:hint="eastAsia" w:hAnsi="宋体" w:cs="宋体"/>
                <w:szCs w:val="21"/>
              </w:rPr>
              <w:t>投标保证金的递交</w:t>
            </w:r>
          </w:p>
        </w:tc>
        <w:tc>
          <w:tcPr>
            <w:tcW w:w="5971" w:type="dxa"/>
            <w:vAlign w:val="center"/>
          </w:tcPr>
          <w:p>
            <w:pPr>
              <w:adjustRightInd w:val="0"/>
              <w:snapToGrid w:val="0"/>
              <w:spacing w:line="240" w:lineRule="exact"/>
              <w:rPr>
                <w:rFonts w:hAnsi="宋体" w:cs="宋体"/>
                <w:szCs w:val="21"/>
              </w:rPr>
            </w:pPr>
            <w:r>
              <w:rPr>
                <w:rFonts w:hint="eastAsia" w:hAnsi="宋体" w:cs="宋体"/>
                <w:szCs w:val="21"/>
              </w:rPr>
              <w:t xml:space="preserve">投标保证金的形式：☑网银或电汇 ☑电子保函（保险保单、担保公司保函、银行保函等） </w:t>
            </w:r>
          </w:p>
          <w:p>
            <w:pPr>
              <w:rPr>
                <w:rFonts w:hAnsi="宋体" w:cs="宋体"/>
                <w:szCs w:val="21"/>
              </w:rPr>
            </w:pPr>
            <w:r>
              <w:rPr>
                <w:rFonts w:hint="eastAsia" w:hAnsi="宋体" w:cs="宋体"/>
                <w:szCs w:val="21"/>
              </w:rPr>
              <w:t>投标保证金的金额：10万元</w:t>
            </w:r>
            <w:r>
              <w:rPr>
                <w:rFonts w:hint="eastAsia" w:hAnsi="宋体" w:cs="宋体"/>
              </w:rPr>
              <w:t>【根据浙江省交通运输厅公布的浙江省水运工程施工企业信用评价结果（以投标截止日有效的信用等级为准）为AA级的投标人，可免交本标段投标保证金。】</w:t>
            </w:r>
          </w:p>
          <w:p>
            <w:pPr>
              <w:adjustRightInd w:val="0"/>
              <w:snapToGrid w:val="0"/>
              <w:spacing w:line="240" w:lineRule="exact"/>
              <w:rPr>
                <w:rFonts w:hAnsi="宋体" w:cs="宋体"/>
                <w:szCs w:val="21"/>
              </w:rPr>
            </w:pPr>
            <w:r>
              <w:rPr>
                <w:rFonts w:hint="eastAsia" w:hAnsi="宋体" w:cs="宋体"/>
                <w:szCs w:val="21"/>
              </w:rPr>
              <w:t xml:space="preserve">账户名称：湖州市公共资源交易中心保证金专户 </w:t>
            </w:r>
          </w:p>
          <w:p>
            <w:pPr>
              <w:adjustRightInd w:val="0"/>
              <w:snapToGrid w:val="0"/>
              <w:spacing w:line="240" w:lineRule="exact"/>
              <w:rPr>
                <w:rFonts w:hAnsi="宋体" w:cs="宋体"/>
                <w:szCs w:val="21"/>
              </w:rPr>
            </w:pPr>
            <w:r>
              <w:rPr>
                <w:rFonts w:hint="eastAsia" w:hAnsi="宋体" w:cs="宋体"/>
                <w:szCs w:val="21"/>
              </w:rPr>
              <w:t xml:space="preserve">账号：33001649135053006114 </w:t>
            </w:r>
          </w:p>
          <w:p>
            <w:pPr>
              <w:adjustRightInd w:val="0"/>
              <w:snapToGrid w:val="0"/>
              <w:spacing w:line="240" w:lineRule="exact"/>
              <w:rPr>
                <w:rFonts w:hAnsi="宋体" w:cs="宋体"/>
                <w:szCs w:val="21"/>
              </w:rPr>
            </w:pPr>
            <w:r>
              <w:rPr>
                <w:rFonts w:hint="eastAsia" w:hAnsi="宋体" w:cs="宋体"/>
                <w:szCs w:val="21"/>
              </w:rPr>
              <w:t xml:space="preserve">开户银行：中国建设银行股份有限公司湖州南太湖新区支行 </w:t>
            </w:r>
          </w:p>
          <w:p>
            <w:pPr>
              <w:adjustRightInd w:val="0"/>
              <w:snapToGrid w:val="0"/>
              <w:spacing w:line="240" w:lineRule="exact"/>
              <w:rPr>
                <w:rFonts w:hAnsi="宋体" w:cs="宋体"/>
                <w:szCs w:val="21"/>
              </w:rPr>
            </w:pPr>
            <w:r>
              <w:rPr>
                <w:rFonts w:hint="eastAsia" w:hAnsi="宋体" w:cs="宋体"/>
                <w:szCs w:val="21"/>
              </w:rPr>
              <w:t xml:space="preserve">注：1.投标截止前投标保证金必须通过投标人的银行基本账户一次性足额缴纳且确保到达指定账户。 </w:t>
            </w:r>
          </w:p>
          <w:p>
            <w:pPr>
              <w:adjustRightInd w:val="0"/>
              <w:snapToGrid w:val="0"/>
              <w:spacing w:line="240" w:lineRule="exact"/>
              <w:rPr>
                <w:rFonts w:hAnsi="宋体" w:cs="宋体"/>
                <w:szCs w:val="21"/>
              </w:rPr>
            </w:pPr>
            <w:r>
              <w:rPr>
                <w:rFonts w:hint="eastAsia" w:hAnsi="宋体" w:cs="宋体"/>
                <w:szCs w:val="21"/>
              </w:rPr>
              <w:t xml:space="preserve">2.汇出的投标保证金须与本项目关联。 </w:t>
            </w:r>
          </w:p>
          <w:p>
            <w:pPr>
              <w:adjustRightInd w:val="0"/>
              <w:snapToGrid w:val="0"/>
              <w:spacing w:line="240" w:lineRule="exact"/>
              <w:rPr>
                <w:rFonts w:hAnsi="宋体" w:cs="宋体"/>
                <w:szCs w:val="21"/>
              </w:rPr>
            </w:pPr>
            <w:r>
              <w:rPr>
                <w:rFonts w:hint="eastAsia" w:hAnsi="宋体" w:cs="宋体"/>
                <w:szCs w:val="21"/>
              </w:rPr>
              <w:t xml:space="preserve">3.采用电子保函的应在指定电子保单平台内申请投标保证金，承保金额须大于或等于本项目投标保证金金额并以电子保单的形式与本项目进行关联。 </w:t>
            </w:r>
          </w:p>
          <w:p>
            <w:pPr>
              <w:adjustRightInd w:val="0"/>
              <w:snapToGrid w:val="0"/>
              <w:spacing w:line="240" w:lineRule="exact"/>
              <w:rPr>
                <w:rFonts w:hAnsi="宋体" w:cs="宋体"/>
                <w:szCs w:val="21"/>
              </w:rPr>
            </w:pPr>
            <w:r>
              <w:rPr>
                <w:rFonts w:hint="eastAsia" w:hAnsi="宋体" w:cs="宋体"/>
                <w:szCs w:val="21"/>
              </w:rPr>
              <w:t xml:space="preserve">4.如实际到账时间与关联时间不一致，以实际到账时间为准,投标人须确保开标截止时间前投标保证金处于已关联状态。 </w:t>
            </w:r>
          </w:p>
          <w:p>
            <w:pPr>
              <w:adjustRightInd w:val="0"/>
              <w:snapToGrid w:val="0"/>
              <w:spacing w:line="240" w:lineRule="exact"/>
              <w:rPr>
                <w:rFonts w:hAnsi="宋体" w:cs="宋体"/>
                <w:szCs w:val="21"/>
              </w:rPr>
            </w:pPr>
            <w:r>
              <w:rPr>
                <w:rFonts w:hint="eastAsia" w:hAnsi="宋体" w:cs="宋体"/>
                <w:szCs w:val="21"/>
              </w:rPr>
              <w:t>具体操作如有不明请咨询0572-2220028。</w:t>
            </w:r>
          </w:p>
          <w:p>
            <w:pPr>
              <w:adjustRightInd w:val="0"/>
              <w:snapToGrid w:val="0"/>
              <w:spacing w:line="240" w:lineRule="exact"/>
              <w:jc w:val="left"/>
              <w:rPr>
                <w:rFonts w:hAnsi="宋体" w:cs="宋体"/>
              </w:rPr>
            </w:pPr>
            <w:r>
              <w:rPr>
                <w:rFonts w:hint="eastAsia" w:hAnsi="宋体" w:cs="宋体"/>
                <w:szCs w:val="21"/>
              </w:rPr>
              <w:t>注：电子保函生成流程：投标人登录湖州市公共资源信息网→交易主体登 录→“业务查询”模块点击“保单信息查看”→点击进入保单平台（或直接复制保单网址打开）→使用本单位CA锁登录平台→点击“我要申请”并选择要投保的项目→确认收费标准并填写经办人相关信息→确认投标保险保单信息→签订协议并加盖电子公章→使用企业基本账户支付相关费用→电子保单生成并推送至交易平台（如有需要可下载PDF电子版）→“保单信息”可查看确认已发放的保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66" w:type="dxa"/>
            <w:vAlign w:val="center"/>
          </w:tcPr>
          <w:p>
            <w:pPr>
              <w:adjustRightInd w:val="0"/>
              <w:snapToGrid w:val="0"/>
              <w:spacing w:line="240" w:lineRule="exact"/>
              <w:jc w:val="center"/>
              <w:rPr>
                <w:rFonts w:hAnsi="宋体" w:cs="宋体"/>
                <w:szCs w:val="21"/>
              </w:rPr>
            </w:pPr>
            <w:r>
              <w:rPr>
                <w:rFonts w:hint="eastAsia" w:hAnsi="宋体" w:cs="宋体"/>
                <w:szCs w:val="21"/>
              </w:rPr>
              <w:t>3.5.2</w:t>
            </w:r>
          </w:p>
        </w:tc>
        <w:tc>
          <w:tcPr>
            <w:tcW w:w="2641" w:type="dxa"/>
            <w:vAlign w:val="center"/>
          </w:tcPr>
          <w:p>
            <w:pPr>
              <w:adjustRightInd w:val="0"/>
              <w:snapToGrid w:val="0"/>
              <w:spacing w:line="240" w:lineRule="exact"/>
              <w:jc w:val="center"/>
              <w:rPr>
                <w:rFonts w:hAnsi="宋体" w:cs="宋体"/>
                <w:szCs w:val="21"/>
              </w:rPr>
            </w:pPr>
            <w:r>
              <w:rPr>
                <w:rFonts w:hint="eastAsia" w:hAnsi="宋体" w:cs="宋体"/>
                <w:szCs w:val="21"/>
              </w:rPr>
              <w:t>近年财务状况的年份要求</w:t>
            </w:r>
          </w:p>
        </w:tc>
        <w:tc>
          <w:tcPr>
            <w:tcW w:w="5971" w:type="dxa"/>
            <w:vAlign w:val="center"/>
          </w:tcPr>
          <w:p>
            <w:pPr>
              <w:adjustRightInd w:val="0"/>
              <w:snapToGrid w:val="0"/>
              <w:spacing w:line="240" w:lineRule="exact"/>
              <w:rPr>
                <w:rFonts w:hAnsi="宋体" w:cs="宋体"/>
                <w:szCs w:val="21"/>
              </w:rPr>
            </w:pPr>
            <w:r>
              <w:rPr>
                <w:rFonts w:hint="eastAsia"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966" w:type="dxa"/>
            <w:vAlign w:val="center"/>
          </w:tcPr>
          <w:p>
            <w:pPr>
              <w:adjustRightInd w:val="0"/>
              <w:snapToGrid w:val="0"/>
              <w:spacing w:line="240" w:lineRule="exact"/>
              <w:jc w:val="center"/>
              <w:rPr>
                <w:rFonts w:hAnsi="宋体" w:cs="宋体"/>
                <w:szCs w:val="21"/>
              </w:rPr>
            </w:pPr>
            <w:r>
              <w:rPr>
                <w:rFonts w:hint="eastAsia" w:hAnsi="宋体" w:cs="宋体"/>
                <w:szCs w:val="21"/>
              </w:rPr>
              <w:t>3.5.3</w:t>
            </w:r>
          </w:p>
        </w:tc>
        <w:tc>
          <w:tcPr>
            <w:tcW w:w="2641" w:type="dxa"/>
            <w:vAlign w:val="center"/>
          </w:tcPr>
          <w:p>
            <w:pPr>
              <w:adjustRightInd w:val="0"/>
              <w:snapToGrid w:val="0"/>
              <w:spacing w:line="240" w:lineRule="exact"/>
              <w:jc w:val="center"/>
              <w:rPr>
                <w:rFonts w:hAnsi="宋体" w:cs="宋体"/>
                <w:szCs w:val="21"/>
              </w:rPr>
            </w:pPr>
            <w:r>
              <w:rPr>
                <w:rFonts w:hint="eastAsia" w:hAnsi="宋体" w:cs="宋体"/>
                <w:szCs w:val="21"/>
              </w:rPr>
              <w:t>近年完成的类似项目的年份要求</w:t>
            </w:r>
          </w:p>
        </w:tc>
        <w:tc>
          <w:tcPr>
            <w:tcW w:w="5971" w:type="dxa"/>
            <w:vAlign w:val="center"/>
          </w:tcPr>
          <w:p>
            <w:pPr>
              <w:adjustRightInd w:val="0"/>
              <w:snapToGrid w:val="0"/>
              <w:spacing w:line="240" w:lineRule="exact"/>
              <w:rPr>
                <w:rFonts w:hAnsi="宋体" w:cs="宋体"/>
                <w:szCs w:val="21"/>
              </w:rPr>
            </w:pPr>
            <w:r>
              <w:rPr>
                <w:rFonts w:hint="eastAsia" w:hAnsi="宋体" w:cs="宋体"/>
                <w:szCs w:val="21"/>
              </w:rPr>
              <w:t>2017年7月1日以来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966" w:type="dxa"/>
            <w:vAlign w:val="center"/>
          </w:tcPr>
          <w:p>
            <w:pPr>
              <w:adjustRightInd w:val="0"/>
              <w:snapToGrid w:val="0"/>
              <w:spacing w:line="240" w:lineRule="exact"/>
              <w:jc w:val="center"/>
              <w:rPr>
                <w:rFonts w:hAnsi="宋体" w:cs="宋体"/>
                <w:szCs w:val="21"/>
              </w:rPr>
            </w:pPr>
            <w:r>
              <w:rPr>
                <w:rFonts w:hint="eastAsia" w:hAnsi="宋体" w:cs="宋体"/>
                <w:szCs w:val="21"/>
              </w:rPr>
              <w:t>3.5.5</w:t>
            </w:r>
          </w:p>
        </w:tc>
        <w:tc>
          <w:tcPr>
            <w:tcW w:w="2641" w:type="dxa"/>
            <w:vAlign w:val="center"/>
          </w:tcPr>
          <w:p>
            <w:pPr>
              <w:adjustRightInd w:val="0"/>
              <w:snapToGrid w:val="0"/>
              <w:spacing w:line="240" w:lineRule="exact"/>
              <w:jc w:val="center"/>
              <w:rPr>
                <w:rFonts w:hAnsi="宋体" w:cs="宋体"/>
                <w:szCs w:val="21"/>
              </w:rPr>
            </w:pPr>
            <w:r>
              <w:rPr>
                <w:rFonts w:hint="eastAsia" w:hAnsi="宋体" w:cs="宋体"/>
                <w:szCs w:val="21"/>
              </w:rPr>
              <w:t>近年发生的诉讼及仲裁情况的年份要求</w:t>
            </w:r>
          </w:p>
        </w:tc>
        <w:tc>
          <w:tcPr>
            <w:tcW w:w="5971" w:type="dxa"/>
            <w:vAlign w:val="center"/>
          </w:tcPr>
          <w:p>
            <w:pPr>
              <w:adjustRightInd w:val="0"/>
              <w:snapToGrid w:val="0"/>
              <w:spacing w:line="240" w:lineRule="exact"/>
              <w:jc w:val="left"/>
              <w:rPr>
                <w:rFonts w:hAnsi="宋体" w:cs="宋体"/>
                <w:szCs w:val="21"/>
              </w:rPr>
            </w:pPr>
            <w:r>
              <w:rPr>
                <w:rFonts w:hint="eastAsia" w:hAnsi="宋体" w:cs="宋体"/>
                <w:szCs w:val="21"/>
              </w:rPr>
              <w:t>2021年7月1日以来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5" w:hRule="atLeast"/>
          <w:jc w:val="center"/>
        </w:trPr>
        <w:tc>
          <w:tcPr>
            <w:tcW w:w="966" w:type="dxa"/>
            <w:vAlign w:val="center"/>
          </w:tcPr>
          <w:p>
            <w:pPr>
              <w:adjustRightInd w:val="0"/>
              <w:snapToGrid w:val="0"/>
              <w:spacing w:line="240" w:lineRule="exact"/>
              <w:jc w:val="center"/>
              <w:rPr>
                <w:rFonts w:hAnsi="宋体" w:cs="宋体"/>
                <w:szCs w:val="21"/>
              </w:rPr>
            </w:pPr>
            <w:r>
              <w:rPr>
                <w:rFonts w:hint="eastAsia" w:hAnsi="宋体" w:cs="宋体"/>
                <w:szCs w:val="21"/>
              </w:rPr>
              <w:t>3.7.3</w:t>
            </w:r>
          </w:p>
        </w:tc>
        <w:tc>
          <w:tcPr>
            <w:tcW w:w="2641" w:type="dxa"/>
            <w:vAlign w:val="center"/>
          </w:tcPr>
          <w:p>
            <w:pPr>
              <w:adjustRightInd w:val="0"/>
              <w:snapToGrid w:val="0"/>
              <w:spacing w:line="240" w:lineRule="exact"/>
              <w:jc w:val="center"/>
              <w:rPr>
                <w:rFonts w:hAnsi="宋体" w:cs="宋体"/>
                <w:szCs w:val="21"/>
              </w:rPr>
            </w:pPr>
            <w:r>
              <w:rPr>
                <w:rFonts w:hint="eastAsia" w:hAnsi="宋体" w:cs="宋体"/>
                <w:szCs w:val="21"/>
              </w:rPr>
              <w:t>签字或盖章要求</w:t>
            </w:r>
          </w:p>
        </w:tc>
        <w:tc>
          <w:tcPr>
            <w:tcW w:w="5971" w:type="dxa"/>
            <w:vAlign w:val="center"/>
          </w:tcPr>
          <w:p>
            <w:pPr>
              <w:adjustRightInd w:val="0"/>
              <w:snapToGrid w:val="0"/>
              <w:spacing w:line="240" w:lineRule="exact"/>
              <w:rPr>
                <w:rFonts w:hAnsi="宋体" w:cs="宋体"/>
                <w:szCs w:val="21"/>
              </w:rPr>
            </w:pPr>
            <w:r>
              <w:rPr>
                <w:rFonts w:hint="eastAsia" w:hAnsi="宋体" w:cs="宋体"/>
                <w:szCs w:val="21"/>
              </w:rPr>
              <w:t xml:space="preserve">一、电子投标文件签字或盖章要求：在招标文件规定格式中要求加盖投标单位电子公章及法定代表人电子章的，应加盖投标单位电子公章及法定代表人电子章，未要求的无需盖章。 </w:t>
            </w:r>
          </w:p>
          <w:p>
            <w:pPr>
              <w:adjustRightInd w:val="0"/>
              <w:snapToGrid w:val="0"/>
              <w:spacing w:line="240" w:lineRule="exact"/>
              <w:rPr>
                <w:rFonts w:hAnsi="宋体" w:cs="宋体"/>
                <w:szCs w:val="21"/>
              </w:rPr>
            </w:pPr>
            <w:r>
              <w:rPr>
                <w:rFonts w:hint="eastAsia" w:hAnsi="宋体" w:cs="宋体"/>
                <w:szCs w:val="21"/>
              </w:rPr>
              <w:t>二、其它要求：无。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0" w:hRule="atLeast"/>
          <w:jc w:val="center"/>
        </w:trPr>
        <w:tc>
          <w:tcPr>
            <w:tcW w:w="966" w:type="dxa"/>
            <w:vAlign w:val="center"/>
          </w:tcPr>
          <w:p>
            <w:pPr>
              <w:adjustRightInd w:val="0"/>
              <w:snapToGrid w:val="0"/>
              <w:spacing w:line="240" w:lineRule="exact"/>
              <w:jc w:val="center"/>
              <w:rPr>
                <w:rFonts w:hAnsi="宋体" w:cs="宋体"/>
                <w:szCs w:val="21"/>
              </w:rPr>
            </w:pPr>
            <w:r>
              <w:rPr>
                <w:rFonts w:hint="eastAsia" w:hAnsi="宋体" w:cs="宋体"/>
                <w:szCs w:val="21"/>
              </w:rPr>
              <w:t>3.7.4</w:t>
            </w:r>
          </w:p>
        </w:tc>
        <w:tc>
          <w:tcPr>
            <w:tcW w:w="2641" w:type="dxa"/>
            <w:vAlign w:val="center"/>
          </w:tcPr>
          <w:p>
            <w:pPr>
              <w:adjustRightInd w:val="0"/>
              <w:snapToGrid w:val="0"/>
              <w:spacing w:line="240" w:lineRule="exact"/>
              <w:jc w:val="center"/>
              <w:rPr>
                <w:rFonts w:hAnsi="宋体" w:cs="宋体"/>
                <w:szCs w:val="21"/>
              </w:rPr>
            </w:pPr>
            <w:r>
              <w:rPr>
                <w:rFonts w:hint="eastAsia" w:hAnsi="宋体" w:cs="宋体"/>
                <w:szCs w:val="21"/>
              </w:rPr>
              <w:t>投标文件份数</w:t>
            </w:r>
          </w:p>
        </w:tc>
        <w:tc>
          <w:tcPr>
            <w:tcW w:w="5971" w:type="dxa"/>
            <w:vAlign w:val="center"/>
          </w:tcPr>
          <w:p>
            <w:pPr>
              <w:adjustRightInd w:val="0"/>
              <w:snapToGrid w:val="0"/>
              <w:spacing w:line="240" w:lineRule="exact"/>
              <w:rPr>
                <w:rFonts w:hAnsi="宋体" w:cs="宋体"/>
                <w:szCs w:val="21"/>
              </w:rPr>
            </w:pPr>
            <w:r>
              <w:rPr>
                <w:rFonts w:hint="eastAsia" w:hAnsi="宋体" w:cs="宋体"/>
                <w:szCs w:val="21"/>
              </w:rPr>
              <w:t xml:space="preserve">加密电子投标文件（.hztf）一份（上传至交易平台），作为投标文件正本。 </w:t>
            </w:r>
          </w:p>
          <w:p>
            <w:pPr>
              <w:adjustRightInd w:val="0"/>
              <w:snapToGrid w:val="0"/>
              <w:spacing w:line="240" w:lineRule="exact"/>
              <w:rPr>
                <w:rFonts w:hAnsi="宋体" w:cs="宋体"/>
                <w:szCs w:val="21"/>
              </w:rPr>
            </w:pPr>
            <w:r>
              <w:rPr>
                <w:rFonts w:hint="eastAsia" w:hAnsi="宋体" w:cs="宋体"/>
                <w:szCs w:val="21"/>
              </w:rPr>
              <w:t>投标人中标后应在签订合同协议书前补交与投标文件正本内容相同的投标文件副本4份及投标文件电子文件1份。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966" w:type="dxa"/>
            <w:vAlign w:val="center"/>
          </w:tcPr>
          <w:p>
            <w:pPr>
              <w:adjustRightInd w:val="0"/>
              <w:snapToGrid w:val="0"/>
              <w:spacing w:line="300" w:lineRule="exact"/>
              <w:jc w:val="center"/>
              <w:rPr>
                <w:rFonts w:hAnsi="宋体" w:cs="宋体"/>
                <w:szCs w:val="21"/>
              </w:rPr>
            </w:pPr>
            <w:r>
              <w:rPr>
                <w:rFonts w:hint="eastAsia" w:hAnsi="宋体" w:cs="宋体"/>
                <w:szCs w:val="21"/>
              </w:rPr>
              <w:t>4.1.2</w:t>
            </w:r>
          </w:p>
        </w:tc>
        <w:tc>
          <w:tcPr>
            <w:tcW w:w="2641" w:type="dxa"/>
            <w:vAlign w:val="center"/>
          </w:tcPr>
          <w:p>
            <w:pPr>
              <w:adjustRightInd w:val="0"/>
              <w:snapToGrid w:val="0"/>
              <w:spacing w:line="240" w:lineRule="exact"/>
              <w:ind w:firstLine="400" w:firstLineChars="200"/>
              <w:jc w:val="center"/>
              <w:rPr>
                <w:rFonts w:hAnsi="宋体" w:cs="宋体"/>
                <w:szCs w:val="21"/>
              </w:rPr>
            </w:pPr>
            <w:r>
              <w:rPr>
                <w:rFonts w:hint="eastAsia" w:hAnsi="宋体" w:cs="宋体"/>
                <w:szCs w:val="21"/>
              </w:rPr>
              <w:t>密封和标识</w:t>
            </w:r>
          </w:p>
        </w:tc>
        <w:tc>
          <w:tcPr>
            <w:tcW w:w="5971" w:type="dxa"/>
            <w:vAlign w:val="center"/>
          </w:tcPr>
          <w:p>
            <w:pPr>
              <w:adjustRightInd w:val="0"/>
              <w:snapToGrid w:val="0"/>
              <w:spacing w:line="240" w:lineRule="exact"/>
              <w:rPr>
                <w:rFonts w:hAnsi="宋体" w:cs="宋体"/>
                <w:szCs w:val="21"/>
              </w:rPr>
            </w:pPr>
            <w:r>
              <w:rPr>
                <w:rFonts w:hint="eastAsia" w:hAnsi="宋体" w:cs="宋体"/>
                <w:szCs w:val="21"/>
              </w:rPr>
              <w:t>投标文件（CA 加密后的电子投标文件）：在投标截止时间前登录湖州市公共资源交易系统上的投标文件递交模块上传。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5" w:hRule="atLeast"/>
          <w:jc w:val="center"/>
        </w:trPr>
        <w:tc>
          <w:tcPr>
            <w:tcW w:w="966" w:type="dxa"/>
            <w:vAlign w:val="center"/>
          </w:tcPr>
          <w:p>
            <w:pPr>
              <w:adjustRightInd w:val="0"/>
              <w:snapToGrid w:val="0"/>
              <w:spacing w:line="300" w:lineRule="exact"/>
              <w:jc w:val="center"/>
              <w:rPr>
                <w:rFonts w:hAnsi="宋体" w:cs="宋体"/>
              </w:rPr>
            </w:pPr>
            <w:r>
              <w:rPr>
                <w:rFonts w:hint="eastAsia" w:hAnsi="宋体" w:cs="宋体"/>
              </w:rPr>
              <w:t>4.2.2</w:t>
            </w:r>
          </w:p>
        </w:tc>
        <w:tc>
          <w:tcPr>
            <w:tcW w:w="2641" w:type="dxa"/>
            <w:vAlign w:val="center"/>
          </w:tcPr>
          <w:p>
            <w:pPr>
              <w:adjustRightInd w:val="0"/>
              <w:snapToGrid w:val="0"/>
              <w:spacing w:line="300" w:lineRule="exact"/>
              <w:jc w:val="center"/>
              <w:rPr>
                <w:rFonts w:hAnsi="宋体" w:cs="宋体"/>
              </w:rPr>
            </w:pPr>
            <w:r>
              <w:rPr>
                <w:rFonts w:hint="eastAsia" w:hAnsi="宋体" w:cs="宋体"/>
              </w:rPr>
              <w:t>递交投标文件地点</w:t>
            </w:r>
          </w:p>
        </w:tc>
        <w:tc>
          <w:tcPr>
            <w:tcW w:w="5971" w:type="dxa"/>
          </w:tcPr>
          <w:p>
            <w:pPr>
              <w:adjustRightInd w:val="0"/>
              <w:snapToGrid w:val="0"/>
              <w:spacing w:line="300" w:lineRule="exact"/>
              <w:rPr>
                <w:rFonts w:hAnsi="宋体" w:cs="宋体"/>
              </w:rPr>
            </w:pPr>
            <w:r>
              <w:rPr>
                <w:rFonts w:hint="eastAsia" w:hAnsi="宋体" w:cs="宋体"/>
              </w:rPr>
              <w:t>将由投标文件制作工具制作生成的加密投标文件（.hztf）在投标截止时间前（以上传完成时间为准）上传至交易平台（http://ggzy.huzhou.gov.cn）。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966" w:type="dxa"/>
            <w:vAlign w:val="center"/>
          </w:tcPr>
          <w:p>
            <w:pPr>
              <w:adjustRightInd w:val="0"/>
              <w:snapToGrid w:val="0"/>
              <w:spacing w:line="300" w:lineRule="exact"/>
              <w:jc w:val="center"/>
              <w:rPr>
                <w:rFonts w:hAnsi="宋体" w:cs="宋体"/>
              </w:rPr>
            </w:pPr>
            <w:r>
              <w:rPr>
                <w:rFonts w:hint="eastAsia" w:hAnsi="宋体" w:cs="宋体"/>
                <w:b/>
                <w:bCs/>
              </w:rPr>
              <w:t>条款号</w:t>
            </w:r>
          </w:p>
        </w:tc>
        <w:tc>
          <w:tcPr>
            <w:tcW w:w="2641" w:type="dxa"/>
            <w:vAlign w:val="center"/>
          </w:tcPr>
          <w:p>
            <w:pPr>
              <w:adjustRightInd w:val="0"/>
              <w:snapToGrid w:val="0"/>
              <w:spacing w:line="300" w:lineRule="exact"/>
              <w:jc w:val="center"/>
              <w:rPr>
                <w:rFonts w:hAnsi="宋体" w:cs="宋体"/>
              </w:rPr>
            </w:pPr>
            <w:r>
              <w:rPr>
                <w:rFonts w:hint="eastAsia" w:hAnsi="宋体" w:cs="宋体"/>
                <w:b/>
                <w:bCs/>
              </w:rPr>
              <w:t>条 款 名 称</w:t>
            </w:r>
          </w:p>
        </w:tc>
        <w:tc>
          <w:tcPr>
            <w:tcW w:w="5971" w:type="dxa"/>
            <w:vAlign w:val="center"/>
          </w:tcPr>
          <w:p>
            <w:pPr>
              <w:adjustRightInd w:val="0"/>
              <w:snapToGrid w:val="0"/>
              <w:spacing w:line="300" w:lineRule="exact"/>
              <w:jc w:val="center"/>
              <w:rPr>
                <w:rFonts w:hAnsi="宋体" w:cs="宋体"/>
              </w:rPr>
            </w:pPr>
            <w:r>
              <w:rPr>
                <w:rFonts w:hint="eastAsia" w:hAnsi="宋体" w:cs="宋体"/>
                <w:b/>
                <w:bCs/>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966" w:type="dxa"/>
            <w:vAlign w:val="center"/>
          </w:tcPr>
          <w:p>
            <w:pPr>
              <w:adjustRightInd w:val="0"/>
              <w:snapToGrid w:val="0"/>
              <w:spacing w:line="300" w:lineRule="exact"/>
              <w:jc w:val="center"/>
              <w:rPr>
                <w:rFonts w:hAnsi="宋体" w:cs="宋体"/>
                <w:b/>
                <w:bCs/>
              </w:rPr>
            </w:pPr>
            <w:r>
              <w:rPr>
                <w:rFonts w:hint="eastAsia" w:hAnsi="宋体" w:cs="宋体"/>
              </w:rPr>
              <w:t>4.2.3</w:t>
            </w:r>
          </w:p>
        </w:tc>
        <w:tc>
          <w:tcPr>
            <w:tcW w:w="2641" w:type="dxa"/>
            <w:vAlign w:val="center"/>
          </w:tcPr>
          <w:p>
            <w:pPr>
              <w:adjustRightInd w:val="0"/>
              <w:snapToGrid w:val="0"/>
              <w:spacing w:line="300" w:lineRule="exact"/>
              <w:jc w:val="center"/>
              <w:rPr>
                <w:rFonts w:hAnsi="宋体" w:cs="宋体"/>
                <w:b/>
                <w:bCs/>
              </w:rPr>
            </w:pPr>
            <w:r>
              <w:rPr>
                <w:rFonts w:hint="eastAsia" w:hAnsi="宋体" w:cs="宋体"/>
              </w:rPr>
              <w:t>是否退还投标文件</w:t>
            </w:r>
          </w:p>
        </w:tc>
        <w:tc>
          <w:tcPr>
            <w:tcW w:w="5971" w:type="dxa"/>
            <w:vAlign w:val="center"/>
          </w:tcPr>
          <w:p>
            <w:pPr>
              <w:adjustRightInd w:val="0"/>
              <w:snapToGrid w:val="0"/>
              <w:spacing w:line="300" w:lineRule="exact"/>
              <w:rPr>
                <w:rFonts w:hAnsi="宋体" w:cs="宋体"/>
                <w:b/>
                <w:bCs/>
              </w:rPr>
            </w:pPr>
            <w:r>
              <w:rPr>
                <w:rFonts w:hint="eastAsia" w:hAnsi="宋体" w:cs="宋体"/>
              </w:rPr>
              <w:t>未成功解密的或投标截止时间后提交的，予以退还。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966" w:type="dxa"/>
            <w:vAlign w:val="center"/>
          </w:tcPr>
          <w:p>
            <w:pPr>
              <w:adjustRightInd w:val="0"/>
              <w:snapToGrid w:val="0"/>
              <w:spacing w:line="300" w:lineRule="exact"/>
              <w:jc w:val="center"/>
              <w:rPr>
                <w:rFonts w:hAnsi="宋体" w:cs="宋体"/>
                <w:b/>
                <w:bCs/>
              </w:rPr>
            </w:pPr>
            <w:r>
              <w:rPr>
                <w:rFonts w:hint="eastAsia" w:hAnsi="宋体" w:cs="宋体"/>
              </w:rPr>
              <w:t>4.2.6</w:t>
            </w:r>
          </w:p>
        </w:tc>
        <w:tc>
          <w:tcPr>
            <w:tcW w:w="2641" w:type="dxa"/>
            <w:vAlign w:val="center"/>
          </w:tcPr>
          <w:p>
            <w:pPr>
              <w:adjustRightInd w:val="0"/>
              <w:snapToGrid w:val="0"/>
              <w:spacing w:line="300" w:lineRule="exact"/>
              <w:jc w:val="center"/>
              <w:rPr>
                <w:rFonts w:hAnsi="宋体" w:cs="宋体"/>
                <w:b/>
                <w:bCs/>
              </w:rPr>
            </w:pPr>
            <w:r>
              <w:rPr>
                <w:rFonts w:hint="eastAsia" w:hAnsi="宋体" w:cs="宋体"/>
              </w:rPr>
              <w:t>招标人通知延后投标截止时间的时间</w:t>
            </w:r>
          </w:p>
        </w:tc>
        <w:tc>
          <w:tcPr>
            <w:tcW w:w="5971" w:type="dxa"/>
            <w:vAlign w:val="center"/>
          </w:tcPr>
          <w:p>
            <w:pPr>
              <w:adjustRightInd w:val="0"/>
              <w:snapToGrid w:val="0"/>
              <w:spacing w:line="240" w:lineRule="exact"/>
              <w:jc w:val="left"/>
              <w:rPr>
                <w:rFonts w:hAnsi="宋体" w:cs="宋体"/>
                <w:b/>
                <w:bCs/>
              </w:rPr>
            </w:pPr>
            <w:r>
              <w:rPr>
                <w:rFonts w:hint="eastAsia" w:hAnsi="宋体" w:cs="宋体"/>
              </w:rPr>
              <w:t>原定投标截止时间</w:t>
            </w:r>
            <w:r>
              <w:rPr>
                <w:rFonts w:hint="eastAsia" w:hAnsi="宋体" w:cs="宋体"/>
                <w:u w:val="single"/>
              </w:rPr>
              <w:t xml:space="preserve"> 7 </w:t>
            </w:r>
            <w:r>
              <w:rPr>
                <w:rFonts w:hint="eastAsia" w:hAnsi="宋体" w:cs="宋体"/>
              </w:rPr>
              <w:t>天前。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966" w:type="dxa"/>
            <w:vAlign w:val="center"/>
          </w:tcPr>
          <w:p>
            <w:pPr>
              <w:adjustRightInd w:val="0"/>
              <w:snapToGrid w:val="0"/>
              <w:spacing w:line="300" w:lineRule="exact"/>
              <w:jc w:val="center"/>
              <w:rPr>
                <w:rFonts w:hAnsi="宋体" w:cs="宋体"/>
                <w:b/>
                <w:bCs/>
              </w:rPr>
            </w:pPr>
            <w:r>
              <w:rPr>
                <w:rFonts w:hint="eastAsia" w:hAnsi="宋体" w:cs="宋体"/>
              </w:rPr>
              <w:t>5.1</w:t>
            </w:r>
          </w:p>
        </w:tc>
        <w:tc>
          <w:tcPr>
            <w:tcW w:w="2641" w:type="dxa"/>
            <w:vAlign w:val="center"/>
          </w:tcPr>
          <w:p>
            <w:pPr>
              <w:adjustRightInd w:val="0"/>
              <w:snapToGrid w:val="0"/>
              <w:spacing w:line="300" w:lineRule="exact"/>
              <w:jc w:val="center"/>
              <w:rPr>
                <w:rFonts w:hAnsi="宋体" w:cs="宋体"/>
                <w:b/>
                <w:bCs/>
              </w:rPr>
            </w:pPr>
            <w:r>
              <w:rPr>
                <w:rFonts w:hint="eastAsia" w:hAnsi="宋体" w:cs="宋体"/>
              </w:rPr>
              <w:t>开标时间和地点</w:t>
            </w:r>
          </w:p>
        </w:tc>
        <w:tc>
          <w:tcPr>
            <w:tcW w:w="5971" w:type="dxa"/>
            <w:vAlign w:val="center"/>
          </w:tcPr>
          <w:p>
            <w:pPr>
              <w:adjustRightInd w:val="0"/>
              <w:snapToGrid w:val="0"/>
              <w:spacing w:line="300" w:lineRule="exact"/>
              <w:jc w:val="left"/>
              <w:rPr>
                <w:rFonts w:hAnsi="宋体" w:cs="宋体"/>
              </w:rPr>
            </w:pPr>
            <w:r>
              <w:rPr>
                <w:rFonts w:hint="eastAsia" w:hAnsi="宋体" w:cs="宋体"/>
              </w:rPr>
              <w:t>开标时间：同投标截止时间。</w:t>
            </w:r>
          </w:p>
          <w:p>
            <w:pPr>
              <w:adjustRightInd w:val="0"/>
              <w:snapToGrid w:val="0"/>
              <w:spacing w:line="300" w:lineRule="exact"/>
              <w:jc w:val="left"/>
              <w:rPr>
                <w:rFonts w:hAnsi="宋体" w:cs="宋体"/>
              </w:rPr>
            </w:pPr>
            <w:r>
              <w:rPr>
                <w:rFonts w:hint="eastAsia" w:hAnsi="宋体" w:cs="宋体"/>
              </w:rPr>
              <w:t>开标地点：网上远程不见面开标大厅。</w:t>
            </w:r>
          </w:p>
          <w:p>
            <w:pPr>
              <w:adjustRightInd w:val="0"/>
              <w:snapToGrid w:val="0"/>
              <w:spacing w:line="300" w:lineRule="exact"/>
              <w:jc w:val="left"/>
              <w:rPr>
                <w:rFonts w:hAnsi="宋体" w:cs="宋体"/>
              </w:rPr>
            </w:pPr>
            <w:r>
              <w:rPr>
                <w:rFonts w:hint="eastAsia" w:hAnsi="宋体" w:cs="宋体"/>
              </w:rPr>
              <w:t>网上不见面开标大厅登录方式：湖州市公共资源交易信息网-选择不见面开标大厅登录即可。</w:t>
            </w:r>
          </w:p>
          <w:p>
            <w:pPr>
              <w:adjustRightInd w:val="0"/>
              <w:snapToGrid w:val="0"/>
              <w:spacing w:line="240" w:lineRule="exact"/>
              <w:jc w:val="left"/>
              <w:rPr>
                <w:rFonts w:hAnsi="宋体" w:cs="宋体"/>
                <w:b/>
                <w:bCs/>
              </w:rPr>
            </w:pPr>
            <w:r>
              <w:rPr>
                <w:rFonts w:hint="eastAsia" w:hAnsi="宋体" w:cs="宋体"/>
              </w:rPr>
              <w:t>网址：http://220.191.216.200:8085/BidOpening/bidopeninghallaction/hall/login。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966" w:type="dxa"/>
            <w:vAlign w:val="center"/>
          </w:tcPr>
          <w:p>
            <w:pPr>
              <w:adjustRightInd w:val="0"/>
              <w:snapToGrid w:val="0"/>
              <w:spacing w:line="260" w:lineRule="exact"/>
              <w:jc w:val="center"/>
              <w:rPr>
                <w:rFonts w:hAnsi="宋体" w:cs="宋体"/>
                <w:b/>
                <w:bCs/>
              </w:rPr>
            </w:pPr>
            <w:r>
              <w:rPr>
                <w:rFonts w:hint="eastAsia" w:hAnsi="宋体" w:cs="宋体"/>
              </w:rPr>
              <w:t>5.2.1</w:t>
            </w:r>
          </w:p>
        </w:tc>
        <w:tc>
          <w:tcPr>
            <w:tcW w:w="2641" w:type="dxa"/>
            <w:vAlign w:val="center"/>
          </w:tcPr>
          <w:p>
            <w:pPr>
              <w:adjustRightInd w:val="0"/>
              <w:snapToGrid w:val="0"/>
              <w:spacing w:line="260" w:lineRule="exact"/>
              <w:jc w:val="center"/>
              <w:rPr>
                <w:rFonts w:hAnsi="宋体" w:cs="宋体"/>
                <w:b/>
                <w:bCs/>
              </w:rPr>
            </w:pPr>
            <w:r>
              <w:rPr>
                <w:rFonts w:hint="eastAsia" w:hAnsi="宋体" w:cs="宋体"/>
              </w:rPr>
              <w:t>开标程序</w:t>
            </w:r>
          </w:p>
        </w:tc>
        <w:tc>
          <w:tcPr>
            <w:tcW w:w="5971" w:type="dxa"/>
            <w:vAlign w:val="center"/>
          </w:tcPr>
          <w:p>
            <w:pPr>
              <w:adjustRightInd w:val="0"/>
              <w:snapToGrid w:val="0"/>
              <w:spacing w:line="300" w:lineRule="exact"/>
              <w:jc w:val="left"/>
              <w:rPr>
                <w:rFonts w:hAnsi="宋体" w:cs="宋体"/>
              </w:rPr>
            </w:pPr>
            <w:r>
              <w:rPr>
                <w:rFonts w:hint="eastAsia" w:hAnsi="宋体" w:cs="宋体"/>
              </w:rPr>
              <w:t xml:space="preserve">一、开标程序 </w:t>
            </w:r>
          </w:p>
          <w:p>
            <w:pPr>
              <w:adjustRightInd w:val="0"/>
              <w:snapToGrid w:val="0"/>
              <w:spacing w:line="300" w:lineRule="exact"/>
              <w:ind w:firstLine="400" w:firstLineChars="200"/>
              <w:jc w:val="left"/>
              <w:rPr>
                <w:rFonts w:hAnsi="宋体" w:cs="宋体"/>
              </w:rPr>
            </w:pPr>
            <w:r>
              <w:rPr>
                <w:rFonts w:hint="eastAsia" w:hAnsi="宋体" w:cs="宋体"/>
              </w:rPr>
              <w:t xml:space="preserve">招标人按下列程序对投标文件进行开标： </w:t>
            </w:r>
          </w:p>
          <w:p>
            <w:pPr>
              <w:adjustRightInd w:val="0"/>
              <w:snapToGrid w:val="0"/>
              <w:spacing w:line="300" w:lineRule="exact"/>
              <w:ind w:firstLine="400" w:firstLineChars="200"/>
              <w:jc w:val="left"/>
              <w:rPr>
                <w:rFonts w:hAnsi="宋体" w:cs="宋体"/>
              </w:rPr>
            </w:pPr>
            <w:r>
              <w:rPr>
                <w:rFonts w:hint="eastAsia" w:hAnsi="宋体" w:cs="宋体"/>
              </w:rPr>
              <w:t xml:space="preserve">1.投标截止前30分钟，由代理机构登录网上不见面开标大厅系统，做好网上不见面开标准备。 </w:t>
            </w:r>
          </w:p>
          <w:p>
            <w:pPr>
              <w:adjustRightInd w:val="0"/>
              <w:snapToGrid w:val="0"/>
              <w:spacing w:line="300" w:lineRule="exact"/>
              <w:ind w:firstLine="400" w:firstLineChars="200"/>
              <w:jc w:val="left"/>
              <w:rPr>
                <w:rFonts w:hAnsi="宋体" w:cs="宋体"/>
              </w:rPr>
            </w:pPr>
            <w:r>
              <w:rPr>
                <w:rFonts w:hint="eastAsia" w:hAnsi="宋体" w:cs="宋体"/>
              </w:rPr>
              <w:t xml:space="preserve">2.各投标人应于投标截止时间前使用加密锁自行登录不见面开标大厅完成在线签到，否则开标系统中将无法显示投标人信息。 </w:t>
            </w:r>
          </w:p>
          <w:p>
            <w:pPr>
              <w:adjustRightInd w:val="0"/>
              <w:snapToGrid w:val="0"/>
              <w:spacing w:line="300" w:lineRule="exact"/>
              <w:ind w:firstLine="400" w:firstLineChars="200"/>
              <w:jc w:val="left"/>
              <w:rPr>
                <w:rFonts w:hAnsi="宋体" w:cs="宋体"/>
              </w:rPr>
            </w:pPr>
            <w:r>
              <w:rPr>
                <w:rFonts w:hint="eastAsia" w:hAnsi="宋体" w:cs="宋体"/>
              </w:rPr>
              <w:t xml:space="preserve">3.至投标截止时间，宣布开标项目名称、招标人代表、交易中心见证代表、监标人等有关人员。 </w:t>
            </w:r>
          </w:p>
          <w:p>
            <w:pPr>
              <w:adjustRightInd w:val="0"/>
              <w:snapToGrid w:val="0"/>
              <w:spacing w:line="300" w:lineRule="exact"/>
              <w:ind w:firstLine="400" w:firstLineChars="200"/>
              <w:jc w:val="left"/>
              <w:rPr>
                <w:rFonts w:hAnsi="宋体" w:cs="宋体"/>
              </w:rPr>
            </w:pPr>
            <w:r>
              <w:rPr>
                <w:rFonts w:hint="eastAsia" w:hAnsi="宋体" w:cs="宋体"/>
              </w:rPr>
              <w:t>4.获取相关信息</w:t>
            </w:r>
          </w:p>
          <w:p>
            <w:pPr>
              <w:adjustRightInd w:val="0"/>
              <w:snapToGrid w:val="0"/>
              <w:spacing w:line="300" w:lineRule="exact"/>
              <w:ind w:firstLine="400" w:firstLineChars="200"/>
              <w:jc w:val="left"/>
              <w:rPr>
                <w:rFonts w:hAnsi="宋体" w:cs="宋体"/>
              </w:rPr>
            </w:pPr>
            <w:r>
              <w:rPr>
                <w:rFonts w:hint="eastAsia" w:hAnsi="宋体" w:cs="宋体"/>
              </w:rPr>
              <w:t xml:space="preserve">招标人获取投标保证金名单并公布投标人数量。若开标系统显示已递交投标文件的单位数量少于3家，招标人公布已递交投标文件单位名称，当场宣布招标失败，结束开标。 </w:t>
            </w:r>
          </w:p>
          <w:p>
            <w:pPr>
              <w:adjustRightInd w:val="0"/>
              <w:snapToGrid w:val="0"/>
              <w:spacing w:line="300" w:lineRule="exact"/>
              <w:ind w:firstLine="400" w:firstLineChars="200"/>
              <w:jc w:val="left"/>
              <w:rPr>
                <w:rFonts w:hAnsi="宋体" w:cs="宋体"/>
              </w:rPr>
            </w:pPr>
            <w:r>
              <w:rPr>
                <w:rFonts w:hint="eastAsia" w:hAnsi="宋体" w:cs="宋体"/>
              </w:rPr>
              <w:t xml:space="preserve">5.投标人解密 </w:t>
            </w:r>
          </w:p>
          <w:p>
            <w:pPr>
              <w:adjustRightInd w:val="0"/>
              <w:snapToGrid w:val="0"/>
              <w:spacing w:line="300" w:lineRule="exact"/>
              <w:ind w:firstLine="400" w:firstLineChars="200"/>
              <w:jc w:val="left"/>
              <w:rPr>
                <w:rFonts w:hAnsi="宋体" w:cs="宋体"/>
              </w:rPr>
            </w:pPr>
            <w:r>
              <w:rPr>
                <w:rFonts w:hint="eastAsia" w:hAnsi="宋体" w:cs="宋体"/>
              </w:rPr>
              <w:t>投标人数量大于等于3家，进入投标人解密环节。投标人解密时间：30分钟。投标人需在系统开启投标文件解密30分钟内对投标文件进行网上在线解密，未在规定时间内解密的，其投标将被拒绝。若成功解密的投标人少于3家，招标人宣布本次招标失败。由招标人代表随机抽取系数。</w:t>
            </w:r>
          </w:p>
          <w:p>
            <w:pPr>
              <w:adjustRightInd w:val="0"/>
              <w:snapToGrid w:val="0"/>
              <w:spacing w:line="300" w:lineRule="exact"/>
              <w:ind w:firstLine="400" w:firstLineChars="200"/>
              <w:jc w:val="left"/>
              <w:rPr>
                <w:rFonts w:hAnsi="宋体" w:cs="宋体"/>
              </w:rPr>
            </w:pPr>
            <w:r>
              <w:rPr>
                <w:rFonts w:hint="eastAsia" w:hAnsi="宋体" w:cs="宋体"/>
              </w:rPr>
              <w:t xml:space="preserve">6.招标人解密 </w:t>
            </w:r>
          </w:p>
          <w:p>
            <w:pPr>
              <w:adjustRightInd w:val="0"/>
              <w:snapToGrid w:val="0"/>
              <w:spacing w:line="300" w:lineRule="exact"/>
              <w:ind w:firstLine="400" w:firstLineChars="200"/>
              <w:jc w:val="left"/>
              <w:rPr>
                <w:rFonts w:hAnsi="宋体" w:cs="宋体"/>
              </w:rPr>
            </w:pPr>
            <w:r>
              <w:rPr>
                <w:rFonts w:hint="eastAsia" w:hAnsi="宋体" w:cs="宋体"/>
              </w:rPr>
              <w:t xml:space="preserve">全部投标人解密完成后或投标人解密时间结束，招标人使用生成招标文件的CA数字证书解密投标文件。 </w:t>
            </w:r>
          </w:p>
          <w:p>
            <w:pPr>
              <w:adjustRightInd w:val="0"/>
              <w:snapToGrid w:val="0"/>
              <w:spacing w:line="300" w:lineRule="exact"/>
              <w:ind w:firstLine="400" w:firstLineChars="200"/>
              <w:jc w:val="left"/>
              <w:rPr>
                <w:rFonts w:hAnsi="宋体" w:cs="宋体"/>
              </w:rPr>
            </w:pPr>
            <w:r>
              <w:rPr>
                <w:rFonts w:hint="eastAsia" w:hAnsi="宋体" w:cs="宋体"/>
              </w:rPr>
              <w:t xml:space="preserve">7.公布开标结果 </w:t>
            </w:r>
          </w:p>
          <w:p>
            <w:pPr>
              <w:adjustRightInd w:val="0"/>
              <w:snapToGrid w:val="0"/>
              <w:spacing w:line="300" w:lineRule="exact"/>
              <w:ind w:firstLine="400" w:firstLineChars="200"/>
              <w:jc w:val="left"/>
              <w:rPr>
                <w:rFonts w:hAnsi="宋体" w:cs="宋体"/>
              </w:rPr>
            </w:pPr>
            <w:r>
              <w:rPr>
                <w:rFonts w:hint="eastAsia" w:hAnsi="宋体" w:cs="宋体"/>
              </w:rPr>
              <w:t xml:space="preserve">招标人解密完成后，公布投标人、项目负责人、投标报价、服务期等其他内容。 </w:t>
            </w:r>
          </w:p>
          <w:p>
            <w:pPr>
              <w:adjustRightInd w:val="0"/>
              <w:snapToGrid w:val="0"/>
              <w:spacing w:line="300" w:lineRule="exact"/>
              <w:ind w:firstLine="400" w:firstLineChars="200"/>
              <w:jc w:val="left"/>
              <w:rPr>
                <w:rFonts w:hAnsi="宋体" w:cs="宋体"/>
              </w:rPr>
            </w:pPr>
            <w:r>
              <w:rPr>
                <w:rFonts w:hint="eastAsia" w:hAnsi="宋体" w:cs="宋体"/>
              </w:rPr>
              <w:t xml:space="preserve">8.投标人确认 </w:t>
            </w:r>
          </w:p>
          <w:p>
            <w:pPr>
              <w:adjustRightInd w:val="0"/>
              <w:snapToGrid w:val="0"/>
              <w:spacing w:line="300" w:lineRule="exact"/>
              <w:ind w:firstLine="400" w:firstLineChars="200"/>
              <w:jc w:val="left"/>
              <w:rPr>
                <w:rFonts w:hAnsi="宋体" w:cs="宋体"/>
              </w:rPr>
            </w:pPr>
            <w:r>
              <w:rPr>
                <w:rFonts w:hint="eastAsia" w:hAnsi="宋体" w:cs="宋体"/>
              </w:rPr>
              <w:t xml:space="preserve">开标结果公布后，投标人应登录交易平台对开标结果进行确认，未在规定时间内完成在线确认的视为自动确认。 </w:t>
            </w:r>
          </w:p>
          <w:p>
            <w:pPr>
              <w:adjustRightInd w:val="0"/>
              <w:snapToGrid w:val="0"/>
              <w:spacing w:line="300" w:lineRule="exact"/>
              <w:ind w:firstLine="400" w:firstLineChars="200"/>
              <w:jc w:val="left"/>
              <w:rPr>
                <w:rFonts w:hAnsi="宋体" w:cs="宋体"/>
              </w:rPr>
            </w:pPr>
            <w:r>
              <w:rPr>
                <w:rFonts w:hint="eastAsia" w:hAnsi="宋体" w:cs="宋体"/>
              </w:rPr>
              <w:t xml:space="preserve">9.开标结束 </w:t>
            </w:r>
          </w:p>
          <w:p>
            <w:pPr>
              <w:adjustRightInd w:val="0"/>
              <w:snapToGrid w:val="0"/>
              <w:spacing w:line="300" w:lineRule="exact"/>
              <w:ind w:firstLine="400" w:firstLineChars="200"/>
              <w:jc w:val="left"/>
              <w:rPr>
                <w:rFonts w:hAnsi="宋体" w:cs="宋体"/>
              </w:rPr>
            </w:pPr>
            <w:r>
              <w:rPr>
                <w:rFonts w:hint="eastAsia" w:hAnsi="宋体" w:cs="宋体"/>
              </w:rPr>
              <w:t xml:space="preserve">招标人宣布开标结束。 </w:t>
            </w:r>
          </w:p>
          <w:p>
            <w:pPr>
              <w:adjustRightInd w:val="0"/>
              <w:snapToGrid w:val="0"/>
              <w:spacing w:line="300" w:lineRule="exact"/>
              <w:jc w:val="left"/>
              <w:rPr>
                <w:rFonts w:hAnsi="宋体" w:cs="宋体"/>
              </w:rPr>
            </w:pPr>
            <w:r>
              <w:rPr>
                <w:rFonts w:hint="eastAsia" w:hAnsi="宋体" w:cs="宋体"/>
              </w:rPr>
              <w:t xml:space="preserve">二、开标特别说明 </w:t>
            </w:r>
          </w:p>
          <w:p>
            <w:pPr>
              <w:adjustRightInd w:val="0"/>
              <w:snapToGrid w:val="0"/>
              <w:spacing w:line="300" w:lineRule="exact"/>
              <w:ind w:firstLine="400" w:firstLineChars="200"/>
              <w:jc w:val="left"/>
              <w:rPr>
                <w:rFonts w:hAnsi="宋体" w:cs="宋体"/>
              </w:rPr>
            </w:pPr>
            <w:r>
              <w:rPr>
                <w:rFonts w:hint="eastAsia" w:hAnsi="宋体" w:cs="宋体"/>
              </w:rPr>
              <w:t xml:space="preserve">1.因投标人原因造成其电子投标文件未解密的，视为撤销其投标文件；因投标人之外的原因造成电子投标文件未解密的，视为撤回其投标文件。 </w:t>
            </w:r>
          </w:p>
          <w:p>
            <w:pPr>
              <w:adjustRightInd w:val="0"/>
              <w:snapToGrid w:val="0"/>
              <w:spacing w:line="300" w:lineRule="exact"/>
              <w:ind w:firstLine="400" w:firstLineChars="200"/>
              <w:jc w:val="left"/>
              <w:rPr>
                <w:rFonts w:hAnsi="宋体" w:cs="宋体"/>
              </w:rPr>
            </w:pPr>
            <w:r>
              <w:rPr>
                <w:rFonts w:hint="eastAsia" w:hAnsi="宋体" w:cs="宋体"/>
              </w:rPr>
              <w:t xml:space="preserve">2.部分投标人的电子投标文件无法解密的，其他投标文件的开标可以继续进行。 </w:t>
            </w:r>
          </w:p>
          <w:p>
            <w:pPr>
              <w:adjustRightInd w:val="0"/>
              <w:snapToGrid w:val="0"/>
              <w:spacing w:line="300" w:lineRule="exact"/>
              <w:ind w:firstLine="400" w:firstLineChars="200"/>
              <w:jc w:val="left"/>
              <w:rPr>
                <w:rFonts w:hAnsi="宋体" w:cs="宋体"/>
              </w:rPr>
            </w:pPr>
            <w:r>
              <w:rPr>
                <w:rFonts w:hint="eastAsia" w:hAnsi="宋体" w:cs="宋体"/>
              </w:rPr>
              <w:t xml:space="preserve">3.投标人必须使用生成电子投标文件的 CA 数字证书解密电子投标文件。 </w:t>
            </w:r>
          </w:p>
          <w:p>
            <w:pPr>
              <w:adjustRightInd w:val="0"/>
              <w:snapToGrid w:val="0"/>
              <w:spacing w:line="300" w:lineRule="exact"/>
              <w:ind w:firstLine="400" w:firstLineChars="200"/>
              <w:jc w:val="left"/>
              <w:rPr>
                <w:rFonts w:hAnsi="宋体" w:cs="宋体"/>
              </w:rPr>
            </w:pPr>
            <w:r>
              <w:rPr>
                <w:rFonts w:hint="eastAsia" w:hAnsi="宋体" w:cs="宋体"/>
              </w:rPr>
              <w:t xml:space="preserve">4.未在规定时间内完成投标文件解密的，造成投标失败的，投标人自行负责。 </w:t>
            </w:r>
          </w:p>
          <w:p>
            <w:pPr>
              <w:adjustRightInd w:val="0"/>
              <w:snapToGrid w:val="0"/>
              <w:spacing w:line="300" w:lineRule="exact"/>
              <w:ind w:firstLine="400" w:firstLineChars="200"/>
              <w:jc w:val="left"/>
              <w:rPr>
                <w:rFonts w:hAnsi="宋体" w:cs="宋体"/>
              </w:rPr>
            </w:pPr>
            <w:r>
              <w:rPr>
                <w:rFonts w:hint="eastAsia" w:hAnsi="宋体" w:cs="宋体"/>
              </w:rPr>
              <w:t xml:space="preserve">5.投标人对开标过程有异议的，应在开标结果公布后5分钟内通过不见面开标大厅的“我有异议”按钮进行异议，招标人通过不见面开标大厅在线答复。 </w:t>
            </w:r>
          </w:p>
          <w:p>
            <w:pPr>
              <w:adjustRightInd w:val="0"/>
              <w:snapToGrid w:val="0"/>
              <w:spacing w:line="300" w:lineRule="exact"/>
              <w:jc w:val="left"/>
              <w:rPr>
                <w:rFonts w:hAnsi="宋体" w:cs="宋体"/>
                <w:b/>
                <w:bCs/>
              </w:rPr>
            </w:pPr>
            <w:r>
              <w:rPr>
                <w:rFonts w:hint="eastAsia" w:hAnsi="宋体" w:cs="宋体"/>
                <w:b/>
                <w:bCs/>
              </w:rPr>
              <w:t>三、开标过程特殊情况处理：</w:t>
            </w:r>
          </w:p>
          <w:p>
            <w:pPr>
              <w:adjustRightInd w:val="0"/>
              <w:snapToGrid w:val="0"/>
              <w:spacing w:line="300" w:lineRule="exact"/>
              <w:ind w:firstLine="400" w:firstLineChars="200"/>
              <w:jc w:val="left"/>
              <w:rPr>
                <w:rFonts w:hAnsi="宋体" w:cs="宋体"/>
              </w:rPr>
            </w:pPr>
            <w:r>
              <w:rPr>
                <w:rFonts w:hint="eastAsia" w:hAnsi="宋体" w:cs="宋体"/>
              </w:rPr>
              <w:t>1.电子交易平台遇网络故障、设备故障、断电等意外情况，导致无法正常开标、招标人无法解密等情形，2小时内能够恢复正常，待恢复正常后继续开标，原定解密时间重新计算，2小时内不能恢复正常由招标人确定另行开标时间。</w:t>
            </w:r>
          </w:p>
          <w:p>
            <w:pPr>
              <w:adjustRightInd w:val="0"/>
              <w:snapToGrid w:val="0"/>
              <w:spacing w:line="260" w:lineRule="exact"/>
              <w:ind w:firstLine="400" w:firstLineChars="200"/>
              <w:jc w:val="left"/>
              <w:rPr>
                <w:rFonts w:hAnsi="宋体" w:cs="宋体"/>
                <w:b/>
                <w:bCs/>
              </w:rPr>
            </w:pPr>
            <w:r>
              <w:rPr>
                <w:rFonts w:hint="eastAsia" w:hAnsi="宋体" w:cs="宋体"/>
              </w:rPr>
              <w:t>2.电子交易平台网络不畅导致投标人不能在规定时间内完成解密，招标人相应延长解密时间，超出相应延长解密时间仍然未解密的，视做撤销投标文件。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966" w:type="dxa"/>
            <w:vAlign w:val="center"/>
          </w:tcPr>
          <w:p>
            <w:pPr>
              <w:adjustRightInd w:val="0"/>
              <w:snapToGrid w:val="0"/>
              <w:spacing w:line="300" w:lineRule="exact"/>
              <w:jc w:val="center"/>
              <w:rPr>
                <w:rFonts w:hAnsi="宋体" w:cs="宋体"/>
                <w:b/>
                <w:bCs/>
              </w:rPr>
            </w:pPr>
            <w:r>
              <w:rPr>
                <w:rFonts w:hint="eastAsia" w:hAnsi="宋体" w:cs="宋体"/>
              </w:rPr>
              <w:t>6.1.1</w:t>
            </w:r>
          </w:p>
        </w:tc>
        <w:tc>
          <w:tcPr>
            <w:tcW w:w="2641" w:type="dxa"/>
            <w:vAlign w:val="center"/>
          </w:tcPr>
          <w:p>
            <w:pPr>
              <w:adjustRightInd w:val="0"/>
              <w:snapToGrid w:val="0"/>
              <w:spacing w:line="300" w:lineRule="exact"/>
              <w:jc w:val="center"/>
              <w:rPr>
                <w:rFonts w:hAnsi="宋体" w:cs="宋体"/>
                <w:b/>
                <w:bCs/>
              </w:rPr>
            </w:pPr>
            <w:r>
              <w:rPr>
                <w:rFonts w:hint="eastAsia" w:hAnsi="宋体" w:cs="宋体"/>
              </w:rPr>
              <w:t>评标委员会的组建</w:t>
            </w:r>
          </w:p>
        </w:tc>
        <w:tc>
          <w:tcPr>
            <w:tcW w:w="5971" w:type="dxa"/>
            <w:vAlign w:val="center"/>
          </w:tcPr>
          <w:p>
            <w:pPr>
              <w:adjustRightInd w:val="0"/>
              <w:snapToGrid w:val="0"/>
              <w:spacing w:line="300" w:lineRule="exact"/>
              <w:jc w:val="left"/>
              <w:rPr>
                <w:rFonts w:hAnsi="宋体" w:cs="宋体"/>
              </w:rPr>
            </w:pPr>
            <w:r>
              <w:rPr>
                <w:rFonts w:hint="eastAsia" w:hAnsi="宋体" w:cs="宋体"/>
              </w:rPr>
              <w:t>评标委员会构成：5人，其中招标人代表1人（以2：1比例随机抽取），专家4人。</w:t>
            </w:r>
          </w:p>
          <w:p>
            <w:pPr>
              <w:autoSpaceDE w:val="0"/>
              <w:autoSpaceDN w:val="0"/>
              <w:adjustRightInd w:val="0"/>
              <w:snapToGrid w:val="0"/>
              <w:spacing w:line="300" w:lineRule="exact"/>
              <w:ind w:left="-2" w:leftChars="-1" w:firstLine="2" w:firstLineChars="1"/>
              <w:jc w:val="left"/>
              <w:rPr>
                <w:rFonts w:hAnsi="宋体" w:cs="宋体"/>
                <w:b/>
                <w:bCs/>
              </w:rPr>
            </w:pPr>
            <w:r>
              <w:rPr>
                <w:rFonts w:hint="eastAsia" w:hAnsi="宋体" w:cs="宋体"/>
              </w:rPr>
              <w:t>评标专家确定方式：按规定从浙江省综合性评标专家库中随机抽取方式确定，评标委员会主任在库选评标委员中推荐或随机抽取产生。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966" w:type="dxa"/>
            <w:vAlign w:val="center"/>
          </w:tcPr>
          <w:p>
            <w:pPr>
              <w:adjustRightInd w:val="0"/>
              <w:snapToGrid w:val="0"/>
              <w:spacing w:line="300" w:lineRule="exact"/>
              <w:jc w:val="center"/>
              <w:rPr>
                <w:rFonts w:hAnsi="宋体" w:cs="宋体"/>
                <w:b/>
                <w:bCs/>
              </w:rPr>
            </w:pPr>
            <w:r>
              <w:rPr>
                <w:rFonts w:hint="eastAsia" w:hAnsi="宋体" w:cs="宋体"/>
              </w:rPr>
              <w:t>7.1</w:t>
            </w:r>
          </w:p>
        </w:tc>
        <w:tc>
          <w:tcPr>
            <w:tcW w:w="2641" w:type="dxa"/>
            <w:vAlign w:val="center"/>
          </w:tcPr>
          <w:p>
            <w:pPr>
              <w:adjustRightInd w:val="0"/>
              <w:snapToGrid w:val="0"/>
              <w:spacing w:line="300" w:lineRule="exact"/>
              <w:jc w:val="center"/>
              <w:rPr>
                <w:rFonts w:hAnsi="宋体" w:cs="宋体"/>
                <w:b/>
                <w:bCs/>
              </w:rPr>
            </w:pPr>
            <w:r>
              <w:rPr>
                <w:rFonts w:hint="eastAsia" w:hAnsi="宋体" w:cs="宋体"/>
              </w:rPr>
              <w:t>是否授权评标委员会确定中标人</w:t>
            </w:r>
          </w:p>
        </w:tc>
        <w:tc>
          <w:tcPr>
            <w:tcW w:w="5971" w:type="dxa"/>
            <w:vAlign w:val="center"/>
          </w:tcPr>
          <w:p>
            <w:pPr>
              <w:adjustRightInd w:val="0"/>
              <w:snapToGrid w:val="0"/>
              <w:spacing w:line="300" w:lineRule="exact"/>
              <w:rPr>
                <w:rFonts w:hAnsi="宋体" w:cs="宋体"/>
                <w:b/>
                <w:bCs/>
              </w:rPr>
            </w:pPr>
            <w:r>
              <w:rPr>
                <w:rFonts w:hint="eastAsia" w:hAnsi="宋体" w:cs="宋体"/>
              </w:rPr>
              <w:t>否，推荐的中标候选人数：1名。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966" w:type="dxa"/>
            <w:vAlign w:val="center"/>
          </w:tcPr>
          <w:p>
            <w:pPr>
              <w:adjustRightInd w:val="0"/>
              <w:snapToGrid w:val="0"/>
              <w:spacing w:line="300" w:lineRule="exact"/>
              <w:jc w:val="center"/>
              <w:rPr>
                <w:rFonts w:hAnsi="宋体" w:cs="宋体"/>
                <w:b/>
                <w:bCs/>
              </w:rPr>
            </w:pPr>
            <w:r>
              <w:rPr>
                <w:rFonts w:hint="eastAsia" w:hAnsi="宋体" w:cs="宋体"/>
              </w:rPr>
              <w:t>7.2</w:t>
            </w:r>
          </w:p>
        </w:tc>
        <w:tc>
          <w:tcPr>
            <w:tcW w:w="2641" w:type="dxa"/>
            <w:vAlign w:val="center"/>
          </w:tcPr>
          <w:p>
            <w:pPr>
              <w:adjustRightInd w:val="0"/>
              <w:snapToGrid w:val="0"/>
              <w:spacing w:line="300" w:lineRule="exact"/>
              <w:jc w:val="center"/>
              <w:rPr>
                <w:rFonts w:hAnsi="宋体" w:cs="宋体"/>
                <w:b/>
                <w:bCs/>
              </w:rPr>
            </w:pPr>
            <w:r>
              <w:rPr>
                <w:rFonts w:hint="eastAsia" w:hAnsi="宋体" w:cs="宋体"/>
              </w:rPr>
              <w:t>中标候选人公示媒介</w:t>
            </w:r>
          </w:p>
        </w:tc>
        <w:tc>
          <w:tcPr>
            <w:tcW w:w="5971" w:type="dxa"/>
            <w:vAlign w:val="center"/>
          </w:tcPr>
          <w:p>
            <w:pPr>
              <w:adjustRightInd w:val="0"/>
              <w:snapToGrid w:val="0"/>
              <w:spacing w:line="300" w:lineRule="exact"/>
              <w:jc w:val="left"/>
              <w:rPr>
                <w:rFonts w:hAnsi="宋体" w:cs="宋体"/>
              </w:rPr>
            </w:pPr>
            <w:r>
              <w:rPr>
                <w:rFonts w:hint="eastAsia" w:hAnsi="宋体" w:cs="宋体"/>
              </w:rPr>
              <w:t xml:space="preserve">公 示 平 台 ： 湖 州 市 公 共 资 源 交 易 信 息 网 （http://ggzy.huzhou.gov.cn） </w:t>
            </w:r>
          </w:p>
          <w:p>
            <w:pPr>
              <w:adjustRightInd w:val="0"/>
              <w:snapToGrid w:val="0"/>
              <w:spacing w:line="300" w:lineRule="exact"/>
              <w:jc w:val="left"/>
              <w:rPr>
                <w:rFonts w:hAnsi="宋体" w:cs="宋体"/>
                <w:b/>
                <w:bCs/>
              </w:rPr>
            </w:pPr>
            <w:r>
              <w:rPr>
                <w:rFonts w:hint="eastAsia" w:hAnsi="宋体" w:cs="宋体"/>
              </w:rPr>
              <w:t>公示内容：评标结果、否决投标原因及依据、中标候选人等。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66" w:type="dxa"/>
            <w:vAlign w:val="center"/>
          </w:tcPr>
          <w:p>
            <w:pPr>
              <w:adjustRightInd w:val="0"/>
              <w:snapToGrid w:val="0"/>
              <w:spacing w:line="300" w:lineRule="exact"/>
              <w:jc w:val="center"/>
              <w:rPr>
                <w:rFonts w:hAnsi="宋体" w:cs="宋体"/>
              </w:rPr>
            </w:pPr>
            <w:r>
              <w:rPr>
                <w:rFonts w:hint="eastAsia" w:hAnsi="宋体" w:cs="宋体"/>
                <w:szCs w:val="21"/>
              </w:rPr>
              <w:t>7.3.1</w:t>
            </w:r>
          </w:p>
        </w:tc>
        <w:tc>
          <w:tcPr>
            <w:tcW w:w="2641" w:type="dxa"/>
            <w:vAlign w:val="center"/>
          </w:tcPr>
          <w:p>
            <w:pPr>
              <w:adjustRightInd w:val="0"/>
              <w:snapToGrid w:val="0"/>
              <w:spacing w:line="300" w:lineRule="exact"/>
              <w:jc w:val="center"/>
              <w:rPr>
                <w:rFonts w:hAnsi="宋体" w:cs="宋体"/>
              </w:rPr>
            </w:pPr>
            <w:r>
              <w:rPr>
                <w:rFonts w:hint="eastAsia" w:hAnsi="宋体" w:cs="宋体"/>
                <w:szCs w:val="21"/>
              </w:rPr>
              <w:t>履约担保</w:t>
            </w:r>
          </w:p>
        </w:tc>
        <w:tc>
          <w:tcPr>
            <w:tcW w:w="5971" w:type="dxa"/>
            <w:vAlign w:val="center"/>
          </w:tcPr>
          <w:p>
            <w:pPr>
              <w:adjustRightInd w:val="0"/>
              <w:snapToGrid w:val="0"/>
              <w:spacing w:line="300" w:lineRule="exact"/>
              <w:jc w:val="left"/>
              <w:rPr>
                <w:rFonts w:hAnsi="宋体" w:cs="宋体"/>
                <w:szCs w:val="21"/>
              </w:rPr>
            </w:pPr>
            <w:r>
              <w:rPr>
                <w:rFonts w:hint="eastAsia" w:hAnsi="宋体" w:cs="宋体"/>
                <w:szCs w:val="21"/>
              </w:rPr>
              <w:t xml:space="preserve">第7.3.1项细化为： </w:t>
            </w:r>
          </w:p>
          <w:p>
            <w:pPr>
              <w:adjustRightInd w:val="0"/>
              <w:snapToGrid w:val="0"/>
              <w:spacing w:line="300" w:lineRule="exact"/>
              <w:ind w:firstLine="200" w:firstLineChars="100"/>
              <w:jc w:val="left"/>
              <w:rPr>
                <w:rFonts w:hAnsi="宋体" w:cs="宋体"/>
                <w:szCs w:val="21"/>
              </w:rPr>
            </w:pPr>
            <w:r>
              <w:rPr>
                <w:rFonts w:hint="eastAsia" w:hAnsi="宋体" w:cs="宋体"/>
                <w:szCs w:val="21"/>
              </w:rPr>
              <w:t>7.3.1 在签订合同协议书、廉政合同、安全生产合同、工程质量责任合同前，中标人应按下述规定的金额、担保形式和招标文件第四章“合同条款及格式”规定的履约担保格式向招标人提交履约担保。</w:t>
            </w:r>
          </w:p>
          <w:p>
            <w:pPr>
              <w:adjustRightInd w:val="0"/>
              <w:snapToGrid w:val="0"/>
              <w:spacing w:line="300" w:lineRule="exact"/>
              <w:ind w:firstLine="200" w:firstLineChars="100"/>
              <w:jc w:val="left"/>
              <w:rPr>
                <w:rFonts w:hAnsi="宋体" w:cs="宋体"/>
                <w:szCs w:val="21"/>
              </w:rPr>
            </w:pPr>
            <w:r>
              <w:rPr>
                <w:rFonts w:hint="eastAsia" w:hAnsi="宋体" w:cs="宋体"/>
                <w:szCs w:val="21"/>
              </w:rPr>
              <w:t xml:space="preserve">履约担保形式：现金（电汇或银行汇票形式）或银行保函或保险机构保证保险保单或融资性担保公司保函出具履约担保的银行级别：国有或股份制商业银行县（区、市）级及以上银行。 </w:t>
            </w:r>
          </w:p>
          <w:p>
            <w:pPr>
              <w:adjustRightInd w:val="0"/>
              <w:snapToGrid w:val="0"/>
              <w:spacing w:line="300" w:lineRule="exact"/>
              <w:ind w:firstLine="200" w:firstLineChars="100"/>
              <w:rPr>
                <w:rFonts w:hAnsi="宋体" w:cs="宋体"/>
              </w:rPr>
            </w:pPr>
            <w:r>
              <w:rPr>
                <w:rFonts w:hint="eastAsia" w:hAnsi="宋体" w:cs="宋体"/>
                <w:szCs w:val="21"/>
              </w:rPr>
              <w:t>履约担保金额：签约合同价的2%。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966" w:type="dxa"/>
            <w:vAlign w:val="center"/>
          </w:tcPr>
          <w:p>
            <w:pPr>
              <w:adjustRightInd w:val="0"/>
              <w:snapToGrid w:val="0"/>
              <w:spacing w:line="300" w:lineRule="exact"/>
              <w:jc w:val="center"/>
              <w:rPr>
                <w:rFonts w:hAnsi="宋体" w:cs="宋体"/>
              </w:rPr>
            </w:pPr>
            <w:r>
              <w:rPr>
                <w:rFonts w:hint="eastAsia" w:hAnsi="宋体" w:cs="宋体"/>
                <w:szCs w:val="21"/>
              </w:rPr>
              <w:t>7.4.6</w:t>
            </w:r>
          </w:p>
        </w:tc>
        <w:tc>
          <w:tcPr>
            <w:tcW w:w="2641" w:type="dxa"/>
            <w:vAlign w:val="center"/>
          </w:tcPr>
          <w:p>
            <w:pPr>
              <w:adjustRightInd w:val="0"/>
              <w:snapToGrid w:val="0"/>
              <w:spacing w:line="300" w:lineRule="exact"/>
              <w:jc w:val="center"/>
              <w:rPr>
                <w:rFonts w:hAnsi="宋体" w:cs="宋体"/>
              </w:rPr>
            </w:pPr>
            <w:r>
              <w:rPr>
                <w:rFonts w:hint="eastAsia" w:hAnsi="宋体" w:cs="宋体"/>
                <w:szCs w:val="21"/>
              </w:rPr>
              <w:t>支付担保</w:t>
            </w:r>
          </w:p>
        </w:tc>
        <w:tc>
          <w:tcPr>
            <w:tcW w:w="5971" w:type="dxa"/>
            <w:vAlign w:val="center"/>
          </w:tcPr>
          <w:p>
            <w:pPr>
              <w:adjustRightInd w:val="0"/>
              <w:snapToGrid w:val="0"/>
              <w:spacing w:line="300" w:lineRule="exact"/>
              <w:jc w:val="left"/>
              <w:rPr>
                <w:rFonts w:hAnsi="宋体" w:cs="宋体"/>
              </w:rPr>
            </w:pPr>
            <w:r>
              <w:rPr>
                <w:rFonts w:hint="eastAsia" w:hAnsi="宋体" w:cs="宋体"/>
                <w:szCs w:val="21"/>
              </w:rPr>
              <w:t>7.4.6在中标人按规定的金额、担保形式和招标文件第四章“合同条款及格式”规定的履约担保格式向招标人提交履约担保时，招标人提供支付担保。</w:t>
            </w:r>
          </w:p>
        </w:tc>
      </w:tr>
    </w:tbl>
    <w:p>
      <w:pPr>
        <w:rPr>
          <w:rFonts w:hAnsi="宋体" w:cs="宋体"/>
          <w:vanish/>
        </w:rPr>
      </w:pPr>
      <w:r>
        <w:rPr>
          <w:rFonts w:hint="eastAsia" w:hAnsi="宋体" w:cs="宋体"/>
        </w:rPr>
        <w:br w:type="page"/>
      </w:r>
    </w:p>
    <w:tbl>
      <w:tblPr>
        <w:tblStyle w:val="19"/>
        <w:tblpPr w:leftFromText="180" w:rightFromText="180" w:vertAnchor="text" w:horzAnchor="page" w:tblpX="1274" w:tblpY="25"/>
        <w:tblOverlap w:val="never"/>
        <w:tblW w:w="957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1"/>
        <w:gridCol w:w="3585"/>
        <w:gridCol w:w="50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blHeader/>
        </w:trPr>
        <w:tc>
          <w:tcPr>
            <w:tcW w:w="9574" w:type="dxa"/>
            <w:gridSpan w:val="3"/>
            <w:vAlign w:val="center"/>
          </w:tcPr>
          <w:p>
            <w:pPr>
              <w:autoSpaceDE w:val="0"/>
              <w:autoSpaceDN w:val="0"/>
              <w:adjustRightInd w:val="0"/>
              <w:snapToGrid w:val="0"/>
              <w:spacing w:line="300" w:lineRule="exact"/>
              <w:jc w:val="left"/>
              <w:rPr>
                <w:rFonts w:hAnsi="宋体" w:cs="宋体"/>
              </w:rPr>
            </w:pPr>
            <w:r>
              <w:rPr>
                <w:rFonts w:hint="eastAsia" w:hAnsi="宋体" w:cs="宋体"/>
                <w:b/>
                <w:bCs/>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atLeast"/>
          <w:tblHeader/>
        </w:trPr>
        <w:tc>
          <w:tcPr>
            <w:tcW w:w="971" w:type="dxa"/>
            <w:vAlign w:val="center"/>
          </w:tcPr>
          <w:p>
            <w:pPr>
              <w:adjustRightInd w:val="0"/>
              <w:snapToGrid w:val="0"/>
              <w:spacing w:line="300" w:lineRule="exact"/>
              <w:jc w:val="center"/>
              <w:rPr>
                <w:rFonts w:hAnsi="宋体" w:cs="宋体"/>
                <w:b/>
                <w:bCs/>
              </w:rPr>
            </w:pPr>
            <w:r>
              <w:rPr>
                <w:rFonts w:hint="eastAsia" w:hAnsi="宋体" w:cs="宋体"/>
                <w:b/>
                <w:bCs/>
              </w:rPr>
              <w:t>条款号</w:t>
            </w:r>
          </w:p>
        </w:tc>
        <w:tc>
          <w:tcPr>
            <w:tcW w:w="3585" w:type="dxa"/>
            <w:vAlign w:val="center"/>
          </w:tcPr>
          <w:p>
            <w:pPr>
              <w:adjustRightInd w:val="0"/>
              <w:snapToGrid w:val="0"/>
              <w:spacing w:line="300" w:lineRule="exact"/>
              <w:ind w:firstLine="100" w:firstLineChars="50"/>
              <w:jc w:val="center"/>
              <w:rPr>
                <w:rFonts w:hAnsi="宋体" w:cs="宋体"/>
                <w:b/>
                <w:bCs/>
              </w:rPr>
            </w:pPr>
            <w:r>
              <w:rPr>
                <w:rFonts w:hint="eastAsia" w:hAnsi="宋体" w:cs="宋体"/>
                <w:b/>
                <w:bCs/>
              </w:rPr>
              <w:t>条 款 名 称</w:t>
            </w:r>
          </w:p>
        </w:tc>
        <w:tc>
          <w:tcPr>
            <w:tcW w:w="5018" w:type="dxa"/>
            <w:vAlign w:val="center"/>
          </w:tcPr>
          <w:p>
            <w:pPr>
              <w:adjustRightInd w:val="0"/>
              <w:snapToGrid w:val="0"/>
              <w:spacing w:line="300" w:lineRule="exact"/>
              <w:ind w:firstLine="100" w:firstLineChars="50"/>
              <w:jc w:val="center"/>
              <w:rPr>
                <w:rFonts w:hAnsi="宋体" w:cs="宋体"/>
                <w:b/>
                <w:bCs/>
              </w:rPr>
            </w:pPr>
            <w:r>
              <w:rPr>
                <w:rFonts w:hint="eastAsia" w:hAnsi="宋体" w:cs="宋体"/>
                <w:b/>
                <w:bCs/>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2" w:hRule="atLeast"/>
        </w:trPr>
        <w:tc>
          <w:tcPr>
            <w:tcW w:w="971" w:type="dxa"/>
            <w:vAlign w:val="center"/>
          </w:tcPr>
          <w:p>
            <w:pPr>
              <w:adjustRightInd w:val="0"/>
              <w:snapToGrid w:val="0"/>
              <w:spacing w:line="300" w:lineRule="exact"/>
              <w:jc w:val="center"/>
              <w:rPr>
                <w:rFonts w:hAnsi="宋体" w:cs="宋体"/>
              </w:rPr>
            </w:pPr>
            <w:r>
              <w:rPr>
                <w:rFonts w:hint="eastAsia" w:hAnsi="宋体" w:cs="宋体"/>
              </w:rPr>
              <w:t>1.4</w:t>
            </w:r>
          </w:p>
        </w:tc>
        <w:tc>
          <w:tcPr>
            <w:tcW w:w="3585" w:type="dxa"/>
            <w:vAlign w:val="center"/>
          </w:tcPr>
          <w:p>
            <w:pPr>
              <w:adjustRightInd w:val="0"/>
              <w:snapToGrid w:val="0"/>
              <w:spacing w:line="300" w:lineRule="exact"/>
              <w:jc w:val="center"/>
              <w:rPr>
                <w:rFonts w:hAnsi="宋体" w:cs="宋体"/>
              </w:rPr>
            </w:pPr>
            <w:r>
              <w:rPr>
                <w:rFonts w:hint="eastAsia" w:hAnsi="宋体" w:cs="宋体"/>
              </w:rPr>
              <w:t>投标人资格要求</w:t>
            </w:r>
          </w:p>
        </w:tc>
        <w:tc>
          <w:tcPr>
            <w:tcW w:w="5018" w:type="dxa"/>
            <w:vAlign w:val="center"/>
          </w:tcPr>
          <w:p>
            <w:pPr>
              <w:adjustRightInd w:val="0"/>
              <w:snapToGrid w:val="0"/>
              <w:spacing w:line="300" w:lineRule="exact"/>
              <w:ind w:right="100" w:rightChars="50"/>
              <w:rPr>
                <w:rFonts w:hAnsi="宋体" w:cs="宋体"/>
              </w:rPr>
            </w:pPr>
            <w:r>
              <w:rPr>
                <w:rFonts w:hint="eastAsia" w:hAnsi="宋体" w:cs="宋体"/>
              </w:rPr>
              <w:t>1.4.3（12）、（13）、（14）目细化为：</w:t>
            </w:r>
          </w:p>
          <w:p>
            <w:pPr>
              <w:adjustRightInd w:val="0"/>
              <w:snapToGrid w:val="0"/>
              <w:spacing w:line="300" w:lineRule="exact"/>
              <w:ind w:left="100" w:leftChars="50" w:right="100" w:rightChars="50" w:firstLine="200" w:firstLineChars="100"/>
              <w:rPr>
                <w:rFonts w:hAnsi="宋体" w:cs="宋体"/>
              </w:rPr>
            </w:pPr>
            <w:r>
              <w:rPr>
                <w:rFonts w:hint="eastAsia" w:hAnsi="宋体" w:cs="宋体"/>
              </w:rPr>
              <w:t>（12）2019年7月1日以来有骗取中标或严重违约或重大工程质量问题的（以省级及以上交通主管部门的书面通报或司法机关出具的有关法律文书为准）；</w:t>
            </w:r>
          </w:p>
          <w:p>
            <w:pPr>
              <w:adjustRightInd w:val="0"/>
              <w:snapToGrid w:val="0"/>
              <w:spacing w:line="300" w:lineRule="exact"/>
              <w:ind w:left="100" w:leftChars="50" w:right="100" w:rightChars="50" w:firstLine="200" w:firstLineChars="100"/>
              <w:rPr>
                <w:rFonts w:hAnsi="宋体" w:cs="宋体"/>
              </w:rPr>
            </w:pPr>
            <w:r>
              <w:rPr>
                <w:rFonts w:hint="eastAsia" w:hAnsi="宋体" w:cs="宋体"/>
              </w:rPr>
              <w:t>（13）涉及正在诉讼的案件经评标委员会认定会对承担本项目造成重大影响；</w:t>
            </w:r>
          </w:p>
          <w:p>
            <w:pPr>
              <w:numPr>
                <w:ilvl w:val="0"/>
                <w:numId w:val="1"/>
              </w:numPr>
              <w:adjustRightInd w:val="0"/>
              <w:snapToGrid w:val="0"/>
              <w:spacing w:line="300" w:lineRule="exact"/>
              <w:ind w:left="100" w:leftChars="50" w:right="100" w:rightChars="50" w:firstLine="200" w:firstLineChars="100"/>
              <w:rPr>
                <w:rFonts w:hAnsi="宋体" w:cs="宋体"/>
              </w:rPr>
            </w:pPr>
            <w:r>
              <w:rPr>
                <w:rFonts w:hint="eastAsia" w:hAnsi="宋体" w:cs="宋体"/>
              </w:rPr>
              <w:t>被交通运输部、浙江省交通运输厅、浙江省发改委取消投标资格或禁止进入浙江省建设市场且处于有效期内；</w:t>
            </w:r>
          </w:p>
          <w:p>
            <w:pPr>
              <w:adjustRightInd w:val="0"/>
              <w:snapToGrid w:val="0"/>
              <w:spacing w:line="300" w:lineRule="exact"/>
              <w:ind w:left="300" w:leftChars="150" w:right="100" w:rightChars="50"/>
              <w:rPr>
                <w:rFonts w:hAnsi="宋体" w:cs="宋体"/>
              </w:rPr>
            </w:pPr>
            <w:r>
              <w:rPr>
                <w:rFonts w:hint="eastAsia" w:hAnsi="宋体" w:cs="宋体"/>
              </w:rPr>
              <w:t>补充1.4.3（15）为：</w:t>
            </w:r>
          </w:p>
          <w:p>
            <w:pPr>
              <w:adjustRightInd w:val="0"/>
              <w:snapToGrid w:val="0"/>
              <w:spacing w:line="300" w:lineRule="exact"/>
              <w:ind w:right="100" w:rightChars="50" w:firstLine="200" w:firstLineChars="100"/>
              <w:rPr>
                <w:rFonts w:hAnsi="宋体" w:cs="宋体"/>
              </w:rPr>
            </w:pPr>
            <w:r>
              <w:rPr>
                <w:rFonts w:hint="eastAsia" w:hAnsi="宋体" w:cs="宋体"/>
              </w:rPr>
              <w:t>（15）“投标人及其相关人员在工程建设招投标活动中出现串通投标、弄虚作假行为，或发生与工程建设相关的较大工程质量事故、安全事故，受到行政处罚的，在处罚有效期内（无有效期的按一年计）的”。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971" w:type="dxa"/>
            <w:vAlign w:val="center"/>
          </w:tcPr>
          <w:p>
            <w:pPr>
              <w:adjustRightInd w:val="0"/>
              <w:snapToGrid w:val="0"/>
              <w:spacing w:line="300" w:lineRule="exact"/>
              <w:jc w:val="center"/>
              <w:rPr>
                <w:rFonts w:hAnsi="宋体" w:cs="宋体"/>
              </w:rPr>
            </w:pPr>
            <w:r>
              <w:rPr>
                <w:rFonts w:hint="eastAsia" w:hAnsi="宋体" w:cs="宋体"/>
              </w:rPr>
              <w:t>1.12</w:t>
            </w:r>
          </w:p>
        </w:tc>
        <w:tc>
          <w:tcPr>
            <w:tcW w:w="3585" w:type="dxa"/>
            <w:vAlign w:val="center"/>
          </w:tcPr>
          <w:p>
            <w:pPr>
              <w:adjustRightInd w:val="0"/>
              <w:snapToGrid w:val="0"/>
              <w:spacing w:line="300" w:lineRule="exact"/>
              <w:jc w:val="center"/>
              <w:rPr>
                <w:rFonts w:hAnsi="宋体" w:cs="宋体"/>
              </w:rPr>
            </w:pPr>
            <w:r>
              <w:rPr>
                <w:rFonts w:hint="eastAsia" w:hAnsi="宋体" w:cs="宋体"/>
                <w:spacing w:val="-3"/>
              </w:rPr>
              <w:t>偏离</w:t>
            </w:r>
          </w:p>
        </w:tc>
        <w:tc>
          <w:tcPr>
            <w:tcW w:w="5018" w:type="dxa"/>
            <w:vAlign w:val="center"/>
          </w:tcPr>
          <w:p>
            <w:pPr>
              <w:autoSpaceDE w:val="0"/>
              <w:autoSpaceDN w:val="0"/>
              <w:adjustRightInd w:val="0"/>
              <w:snapToGrid w:val="0"/>
              <w:spacing w:line="300" w:lineRule="exact"/>
              <w:rPr>
                <w:rFonts w:hAnsi="宋体" w:cs="宋体"/>
                <w:w w:val="96"/>
              </w:rPr>
            </w:pPr>
            <w:r>
              <w:rPr>
                <w:rFonts w:hint="eastAsia" w:hAnsi="宋体" w:cs="宋体"/>
              </w:rPr>
              <w:t>细化第1.12款为：</w:t>
            </w:r>
          </w:p>
          <w:p>
            <w:pPr>
              <w:autoSpaceDE w:val="0"/>
              <w:autoSpaceDN w:val="0"/>
              <w:adjustRightInd w:val="0"/>
              <w:snapToGrid w:val="0"/>
              <w:spacing w:line="300" w:lineRule="exact"/>
              <w:ind w:firstLine="200" w:firstLineChars="100"/>
              <w:rPr>
                <w:rFonts w:hAnsi="宋体" w:cs="宋体"/>
              </w:rPr>
            </w:pPr>
            <w:r>
              <w:rPr>
                <w:rFonts w:hint="eastAsia" w:hAnsi="宋体" w:cs="宋体"/>
              </w:rPr>
              <w:t>1.12 对于本章第1.12款所述的细微偏差，应要求投标人对细微偏差进行澄清，只有投标人的澄清文件被三分之二及以上评标委员接受，投标人才能参加详细评审。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971" w:type="dxa"/>
            <w:vAlign w:val="center"/>
          </w:tcPr>
          <w:p>
            <w:pPr>
              <w:adjustRightInd w:val="0"/>
              <w:snapToGrid w:val="0"/>
              <w:spacing w:line="300" w:lineRule="exact"/>
              <w:jc w:val="center"/>
              <w:rPr>
                <w:rFonts w:hAnsi="宋体" w:cs="宋体"/>
              </w:rPr>
            </w:pPr>
            <w:r>
              <w:rPr>
                <w:rFonts w:hint="eastAsia" w:hAnsi="宋体" w:cs="宋体"/>
              </w:rPr>
              <w:t>2.1</w:t>
            </w:r>
          </w:p>
        </w:tc>
        <w:tc>
          <w:tcPr>
            <w:tcW w:w="3585" w:type="dxa"/>
            <w:vAlign w:val="center"/>
          </w:tcPr>
          <w:p>
            <w:pPr>
              <w:adjustRightInd w:val="0"/>
              <w:snapToGrid w:val="0"/>
              <w:spacing w:line="300" w:lineRule="exact"/>
              <w:jc w:val="center"/>
              <w:rPr>
                <w:rFonts w:hAnsi="宋体" w:cs="宋体"/>
              </w:rPr>
            </w:pPr>
            <w:r>
              <w:rPr>
                <w:rFonts w:hint="eastAsia" w:hAnsi="宋体" w:cs="宋体"/>
              </w:rPr>
              <w:t>招标文件的组成</w:t>
            </w:r>
          </w:p>
        </w:tc>
        <w:tc>
          <w:tcPr>
            <w:tcW w:w="5018" w:type="dxa"/>
            <w:vAlign w:val="center"/>
          </w:tcPr>
          <w:p>
            <w:pPr>
              <w:autoSpaceDE w:val="0"/>
              <w:autoSpaceDN w:val="0"/>
              <w:adjustRightInd w:val="0"/>
              <w:snapToGrid w:val="0"/>
              <w:spacing w:line="300" w:lineRule="exact"/>
              <w:rPr>
                <w:rFonts w:hAnsi="宋体" w:cs="宋体"/>
              </w:rPr>
            </w:pPr>
            <w:r>
              <w:rPr>
                <w:rFonts w:hint="eastAsia" w:hAnsi="宋体" w:cs="宋体"/>
              </w:rPr>
              <w:t>细化第2.1.2款：</w:t>
            </w:r>
          </w:p>
          <w:p>
            <w:pPr>
              <w:autoSpaceDE w:val="0"/>
              <w:autoSpaceDN w:val="0"/>
              <w:adjustRightInd w:val="0"/>
              <w:snapToGrid w:val="0"/>
              <w:spacing w:line="300" w:lineRule="exact"/>
              <w:ind w:firstLine="200" w:firstLineChars="100"/>
              <w:rPr>
                <w:rFonts w:hAnsi="宋体" w:cs="宋体"/>
              </w:rPr>
            </w:pPr>
            <w:r>
              <w:rPr>
                <w:rFonts w:hint="eastAsia" w:hAnsi="宋体" w:cs="宋体"/>
              </w:rPr>
              <w:t>2.1.2 根据本章第1.10款、第2.2款和第2.3款对招标文件所作的澄清、修改，统称为“补遗书”，构成招标文件的组成部分。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71" w:type="dxa"/>
            <w:vAlign w:val="center"/>
          </w:tcPr>
          <w:p>
            <w:pPr>
              <w:adjustRightInd w:val="0"/>
              <w:snapToGrid w:val="0"/>
              <w:spacing w:line="300" w:lineRule="exact"/>
              <w:jc w:val="center"/>
              <w:rPr>
                <w:rFonts w:hAnsi="宋体" w:cs="宋体"/>
              </w:rPr>
            </w:pPr>
            <w:r>
              <w:rPr>
                <w:rFonts w:hint="eastAsia" w:hAnsi="宋体" w:cs="宋体"/>
              </w:rPr>
              <w:t>3.1</w:t>
            </w:r>
          </w:p>
        </w:tc>
        <w:tc>
          <w:tcPr>
            <w:tcW w:w="3585" w:type="dxa"/>
            <w:vAlign w:val="center"/>
          </w:tcPr>
          <w:p>
            <w:pPr>
              <w:adjustRightInd w:val="0"/>
              <w:snapToGrid w:val="0"/>
              <w:spacing w:line="300" w:lineRule="exact"/>
              <w:jc w:val="center"/>
              <w:rPr>
                <w:rFonts w:hAnsi="宋体" w:cs="宋体"/>
              </w:rPr>
            </w:pPr>
            <w:r>
              <w:rPr>
                <w:rFonts w:hint="eastAsia" w:hAnsi="宋体" w:cs="宋体"/>
              </w:rPr>
              <w:t>投标文件的组成</w:t>
            </w:r>
          </w:p>
        </w:tc>
        <w:tc>
          <w:tcPr>
            <w:tcW w:w="5018" w:type="dxa"/>
            <w:vAlign w:val="center"/>
          </w:tcPr>
          <w:p>
            <w:pPr>
              <w:autoSpaceDE w:val="0"/>
              <w:autoSpaceDN w:val="0"/>
              <w:adjustRightInd w:val="0"/>
              <w:snapToGrid w:val="0"/>
              <w:spacing w:line="300" w:lineRule="exact"/>
              <w:rPr>
                <w:rFonts w:hAnsi="宋体" w:cs="宋体"/>
              </w:rPr>
            </w:pPr>
            <w:r>
              <w:rPr>
                <w:rFonts w:hint="eastAsia" w:hAnsi="宋体" w:cs="宋体"/>
              </w:rPr>
              <w:t xml:space="preserve">3.1.1投标文件组成修改为：  </w:t>
            </w:r>
          </w:p>
          <w:p>
            <w:pPr>
              <w:autoSpaceDE w:val="0"/>
              <w:autoSpaceDN w:val="0"/>
              <w:adjustRightInd w:val="0"/>
              <w:snapToGrid w:val="0"/>
              <w:spacing w:line="300" w:lineRule="exact"/>
              <w:ind w:firstLine="200" w:firstLineChars="100"/>
              <w:jc w:val="left"/>
              <w:rPr>
                <w:rFonts w:hAnsi="宋体" w:cs="宋体"/>
              </w:rPr>
            </w:pPr>
            <w:r>
              <w:rPr>
                <w:rFonts w:hint="eastAsia" w:hAnsi="宋体" w:cs="宋体"/>
              </w:rPr>
              <w:t>一、投标函及投标函附录</w:t>
            </w:r>
          </w:p>
          <w:p>
            <w:pPr>
              <w:autoSpaceDE w:val="0"/>
              <w:autoSpaceDN w:val="0"/>
              <w:adjustRightInd w:val="0"/>
              <w:snapToGrid w:val="0"/>
              <w:spacing w:line="300" w:lineRule="exact"/>
              <w:ind w:firstLine="200" w:firstLineChars="100"/>
              <w:jc w:val="left"/>
              <w:rPr>
                <w:rFonts w:hAnsi="宋体" w:cs="宋体"/>
              </w:rPr>
            </w:pPr>
            <w:r>
              <w:rPr>
                <w:rFonts w:hint="eastAsia" w:hAnsi="宋体" w:cs="宋体"/>
              </w:rPr>
              <w:t>二、法定代表人身份证明及授权委托书</w:t>
            </w:r>
          </w:p>
          <w:p>
            <w:pPr>
              <w:autoSpaceDE w:val="0"/>
              <w:autoSpaceDN w:val="0"/>
              <w:adjustRightInd w:val="0"/>
              <w:snapToGrid w:val="0"/>
              <w:spacing w:line="300" w:lineRule="exact"/>
              <w:ind w:firstLine="200" w:firstLineChars="100"/>
              <w:jc w:val="left"/>
              <w:rPr>
                <w:rFonts w:hAnsi="宋体" w:cs="宋体"/>
              </w:rPr>
            </w:pPr>
            <w:r>
              <w:rPr>
                <w:rFonts w:hint="eastAsia" w:hAnsi="宋体" w:cs="宋体"/>
              </w:rPr>
              <w:t>三、投标保证金</w:t>
            </w:r>
          </w:p>
          <w:p>
            <w:pPr>
              <w:autoSpaceDE w:val="0"/>
              <w:autoSpaceDN w:val="0"/>
              <w:adjustRightInd w:val="0"/>
              <w:snapToGrid w:val="0"/>
              <w:spacing w:line="300" w:lineRule="exact"/>
              <w:ind w:firstLine="200" w:firstLineChars="100"/>
              <w:jc w:val="left"/>
              <w:rPr>
                <w:rFonts w:hAnsi="宋体" w:cs="宋体"/>
              </w:rPr>
            </w:pPr>
            <w:r>
              <w:rPr>
                <w:rFonts w:hint="eastAsia" w:hAnsi="宋体" w:cs="宋体"/>
              </w:rPr>
              <w:t>四、已标价工程量清单</w:t>
            </w:r>
          </w:p>
          <w:p>
            <w:pPr>
              <w:autoSpaceDE w:val="0"/>
              <w:autoSpaceDN w:val="0"/>
              <w:adjustRightInd w:val="0"/>
              <w:snapToGrid w:val="0"/>
              <w:spacing w:line="300" w:lineRule="exact"/>
              <w:ind w:firstLine="200" w:firstLineChars="100"/>
              <w:jc w:val="left"/>
              <w:rPr>
                <w:rFonts w:hAnsi="宋体" w:cs="宋体"/>
              </w:rPr>
            </w:pPr>
            <w:r>
              <w:rPr>
                <w:rFonts w:hint="eastAsia" w:hAnsi="宋体" w:cs="宋体"/>
              </w:rPr>
              <w:t>五、施工组织设计</w:t>
            </w:r>
          </w:p>
          <w:p>
            <w:pPr>
              <w:autoSpaceDE w:val="0"/>
              <w:autoSpaceDN w:val="0"/>
              <w:adjustRightInd w:val="0"/>
              <w:snapToGrid w:val="0"/>
              <w:spacing w:line="300" w:lineRule="exact"/>
              <w:ind w:firstLine="200" w:firstLineChars="100"/>
              <w:jc w:val="left"/>
              <w:rPr>
                <w:rFonts w:hAnsi="宋体" w:cs="宋体"/>
              </w:rPr>
            </w:pPr>
            <w:r>
              <w:rPr>
                <w:rFonts w:hint="eastAsia" w:hAnsi="宋体" w:cs="宋体"/>
              </w:rPr>
              <w:t>六、项目管理机构</w:t>
            </w:r>
          </w:p>
          <w:p>
            <w:pPr>
              <w:autoSpaceDE w:val="0"/>
              <w:autoSpaceDN w:val="0"/>
              <w:adjustRightInd w:val="0"/>
              <w:snapToGrid w:val="0"/>
              <w:spacing w:line="300" w:lineRule="exact"/>
              <w:ind w:firstLine="200" w:firstLineChars="100"/>
              <w:jc w:val="left"/>
              <w:rPr>
                <w:rFonts w:hAnsi="宋体" w:cs="宋体"/>
              </w:rPr>
            </w:pPr>
            <w:r>
              <w:rPr>
                <w:rFonts w:hint="eastAsia" w:hAnsi="宋体" w:cs="宋体"/>
              </w:rPr>
              <w:t>七、资格审查资料</w:t>
            </w:r>
          </w:p>
          <w:p>
            <w:pPr>
              <w:autoSpaceDE w:val="0"/>
              <w:autoSpaceDN w:val="0"/>
              <w:adjustRightInd w:val="0"/>
              <w:snapToGrid w:val="0"/>
              <w:spacing w:line="300" w:lineRule="exact"/>
              <w:ind w:firstLine="200" w:firstLineChars="100"/>
              <w:jc w:val="left"/>
              <w:rPr>
                <w:rFonts w:hAnsi="宋体" w:cs="宋体"/>
              </w:rPr>
            </w:pPr>
            <w:r>
              <w:rPr>
                <w:rFonts w:hint="eastAsia" w:hAnsi="宋体" w:cs="宋体"/>
              </w:rPr>
              <w:t>八、承诺函</w:t>
            </w:r>
          </w:p>
          <w:p>
            <w:pPr>
              <w:autoSpaceDE w:val="0"/>
              <w:autoSpaceDN w:val="0"/>
              <w:adjustRightInd w:val="0"/>
              <w:snapToGrid w:val="0"/>
              <w:spacing w:line="300" w:lineRule="exact"/>
              <w:ind w:firstLine="200" w:firstLineChars="100"/>
              <w:jc w:val="left"/>
              <w:rPr>
                <w:rFonts w:hAnsi="宋体" w:cs="宋体"/>
              </w:rPr>
            </w:pPr>
            <w:r>
              <w:rPr>
                <w:rFonts w:hint="eastAsia" w:hAnsi="宋体" w:cs="宋体"/>
              </w:rPr>
              <w:t>九、投标人及拟派项目经理信用信息情况表</w:t>
            </w:r>
          </w:p>
          <w:p>
            <w:pPr>
              <w:autoSpaceDE w:val="0"/>
              <w:autoSpaceDN w:val="0"/>
              <w:adjustRightInd w:val="0"/>
              <w:snapToGrid w:val="0"/>
              <w:spacing w:line="300" w:lineRule="exact"/>
              <w:ind w:firstLine="200" w:firstLineChars="100"/>
              <w:jc w:val="left"/>
              <w:rPr>
                <w:rFonts w:hAnsi="宋体" w:cs="宋体"/>
              </w:rPr>
            </w:pPr>
            <w:r>
              <w:rPr>
                <w:rFonts w:hint="eastAsia" w:hAnsi="宋体" w:cs="宋体"/>
              </w:rPr>
              <w:t>十、其它材料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971" w:type="dxa"/>
            <w:vAlign w:val="center"/>
          </w:tcPr>
          <w:p>
            <w:pPr>
              <w:adjustRightInd w:val="0"/>
              <w:snapToGrid w:val="0"/>
              <w:spacing w:line="300" w:lineRule="exact"/>
              <w:jc w:val="center"/>
              <w:rPr>
                <w:rFonts w:hAnsi="宋体" w:cs="宋体"/>
              </w:rPr>
            </w:pPr>
            <w:r>
              <w:rPr>
                <w:rFonts w:hint="eastAsia" w:hAnsi="宋体" w:cs="宋体"/>
              </w:rPr>
              <w:t>3.2</w:t>
            </w:r>
          </w:p>
        </w:tc>
        <w:tc>
          <w:tcPr>
            <w:tcW w:w="3585" w:type="dxa"/>
            <w:vAlign w:val="center"/>
          </w:tcPr>
          <w:p>
            <w:pPr>
              <w:adjustRightInd w:val="0"/>
              <w:snapToGrid w:val="0"/>
              <w:spacing w:line="300" w:lineRule="exact"/>
              <w:jc w:val="center"/>
              <w:rPr>
                <w:rFonts w:hAnsi="宋体" w:cs="宋体"/>
              </w:rPr>
            </w:pPr>
            <w:r>
              <w:rPr>
                <w:rFonts w:hint="eastAsia" w:hAnsi="宋体" w:cs="宋体"/>
              </w:rPr>
              <w:t>投标报价</w:t>
            </w:r>
          </w:p>
        </w:tc>
        <w:tc>
          <w:tcPr>
            <w:tcW w:w="5018" w:type="dxa"/>
            <w:vAlign w:val="center"/>
          </w:tcPr>
          <w:p>
            <w:pPr>
              <w:adjustRightInd w:val="0"/>
              <w:snapToGrid w:val="0"/>
              <w:spacing w:line="300" w:lineRule="exact"/>
              <w:ind w:right="100" w:rightChars="50"/>
              <w:rPr>
                <w:rFonts w:hAnsi="宋体" w:cs="宋体"/>
                <w:spacing w:val="-8"/>
              </w:rPr>
            </w:pPr>
            <w:r>
              <w:rPr>
                <w:rFonts w:hint="eastAsia" w:hAnsi="宋体" w:cs="宋体"/>
                <w:spacing w:val="-8"/>
              </w:rPr>
              <w:t>补充第3.2.7项</w:t>
            </w:r>
          </w:p>
          <w:p>
            <w:pPr>
              <w:adjustRightInd w:val="0"/>
              <w:snapToGrid w:val="0"/>
              <w:spacing w:line="300" w:lineRule="exact"/>
              <w:ind w:firstLine="400" w:firstLineChars="200"/>
              <w:rPr>
                <w:rFonts w:hAnsi="宋体" w:cs="宋体"/>
              </w:rPr>
            </w:pPr>
            <w:r>
              <w:rPr>
                <w:rFonts w:hint="eastAsia" w:hAnsi="宋体" w:cs="宋体"/>
              </w:rPr>
              <w:t>3.2.7 招标人设有投标控制价，投标控制价以审核后的以施工图预算为基础的工程量清单</w:t>
            </w:r>
            <w:r>
              <w:rPr>
                <w:rFonts w:hint="eastAsia" w:hAnsi="宋体" w:cs="宋体"/>
                <w:color w:val="auto"/>
              </w:rPr>
              <w:t>预算</w:t>
            </w:r>
            <w:r>
              <w:rPr>
                <w:rFonts w:hint="eastAsia" w:hAnsi="宋体" w:cs="宋体"/>
                <w:color w:val="auto"/>
                <w:u w:val="single"/>
                <w:lang w:val="en-US" w:eastAsia="zh-CN"/>
              </w:rPr>
              <w:t>26366764</w:t>
            </w:r>
            <w:r>
              <w:rPr>
                <w:rFonts w:hint="eastAsia" w:hAnsi="宋体" w:cs="宋体"/>
                <w:color w:val="auto"/>
                <w:u w:val="single"/>
              </w:rPr>
              <w:t xml:space="preserve"> </w:t>
            </w:r>
            <w:r>
              <w:rPr>
                <w:rFonts w:hint="eastAsia" w:hAnsi="宋体" w:cs="宋体"/>
                <w:color w:val="auto"/>
              </w:rPr>
              <w:t>元，</w:t>
            </w:r>
            <w:r>
              <w:rPr>
                <w:rFonts w:hint="eastAsia" w:hAnsi="宋体" w:cs="宋体"/>
              </w:rPr>
              <w:t>再乘以随机抽取的调整系数来确定。调整系数在三个连续值（0.94、0.95、0.96）中开标时随机抽取其中一值。投标人的投标报价应控制在招标人设定的投标控制价（含）以下，高于投标控制价的报价，作否决投标处理；低于投标控制价的80%的报价，不进入评标基准价的计算，但不作否决投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6" w:hRule="atLeast"/>
        </w:trPr>
        <w:tc>
          <w:tcPr>
            <w:tcW w:w="971" w:type="dxa"/>
            <w:vAlign w:val="center"/>
          </w:tcPr>
          <w:p>
            <w:pPr>
              <w:adjustRightInd w:val="0"/>
              <w:snapToGrid w:val="0"/>
              <w:spacing w:line="300" w:lineRule="exact"/>
              <w:ind w:left="100" w:leftChars="50" w:right="100" w:rightChars="50" w:firstLine="200" w:firstLineChars="100"/>
              <w:jc w:val="left"/>
              <w:rPr>
                <w:rFonts w:hAnsi="宋体" w:cs="宋体"/>
              </w:rPr>
            </w:pPr>
            <w:r>
              <w:rPr>
                <w:rFonts w:hint="eastAsia" w:hAnsi="宋体" w:cs="宋体"/>
              </w:rPr>
              <w:t>3.3</w:t>
            </w:r>
          </w:p>
        </w:tc>
        <w:tc>
          <w:tcPr>
            <w:tcW w:w="3585" w:type="dxa"/>
            <w:vAlign w:val="center"/>
          </w:tcPr>
          <w:p>
            <w:pPr>
              <w:adjustRightInd w:val="0"/>
              <w:snapToGrid w:val="0"/>
              <w:spacing w:line="300" w:lineRule="exact"/>
              <w:ind w:right="100" w:rightChars="50"/>
              <w:jc w:val="center"/>
              <w:rPr>
                <w:rFonts w:hAnsi="宋体" w:cs="宋体"/>
              </w:rPr>
            </w:pPr>
            <w:r>
              <w:rPr>
                <w:rFonts w:hint="eastAsia" w:hAnsi="宋体" w:cs="宋体"/>
              </w:rPr>
              <w:t>投标有效期</w:t>
            </w:r>
          </w:p>
        </w:tc>
        <w:tc>
          <w:tcPr>
            <w:tcW w:w="5018" w:type="dxa"/>
            <w:vAlign w:val="center"/>
          </w:tcPr>
          <w:p>
            <w:pPr>
              <w:adjustRightInd w:val="0"/>
              <w:snapToGrid w:val="0"/>
              <w:spacing w:line="300" w:lineRule="exact"/>
              <w:ind w:right="100" w:rightChars="50"/>
              <w:jc w:val="left"/>
              <w:rPr>
                <w:rFonts w:hAnsi="宋体" w:cs="宋体"/>
              </w:rPr>
            </w:pPr>
            <w:r>
              <w:rPr>
                <w:rFonts w:hint="eastAsia" w:hAnsi="宋体" w:cs="宋体"/>
              </w:rPr>
              <w:t>第3.3.2项细化为：</w:t>
            </w:r>
          </w:p>
          <w:p>
            <w:pPr>
              <w:adjustRightInd w:val="0"/>
              <w:snapToGrid w:val="0"/>
              <w:spacing w:line="300" w:lineRule="exact"/>
              <w:ind w:right="100" w:rightChars="50" w:firstLine="400" w:firstLineChars="200"/>
              <w:jc w:val="left"/>
              <w:rPr>
                <w:rFonts w:hAnsi="宋体" w:cs="宋体"/>
              </w:rPr>
            </w:pPr>
            <w:r>
              <w:rPr>
                <w:rFonts w:hint="eastAsia" w:hAnsi="宋体" w:cs="宋体"/>
              </w:rPr>
              <w:t>3.3.2出现特殊情况需要延长投标有效期的，招标人以书面形式通知所有投标人延长投标有效期。投标人同意延长的，应相应延长其投标保证金的有效期，但不得要求被允许修改或撤销其投标文件；投标人拒绝延长的，其投标失效，但投标人有权收回其投标保证金及银行同期活期存款利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971" w:type="dxa"/>
            <w:vAlign w:val="center"/>
          </w:tcPr>
          <w:p>
            <w:pPr>
              <w:adjustRightInd w:val="0"/>
              <w:snapToGrid w:val="0"/>
              <w:spacing w:line="300" w:lineRule="exact"/>
              <w:jc w:val="center"/>
              <w:rPr>
                <w:rFonts w:hAnsi="宋体" w:cs="宋体"/>
              </w:rPr>
            </w:pPr>
            <w:r>
              <w:rPr>
                <w:rFonts w:hint="eastAsia" w:hAnsi="宋体" w:cs="宋体"/>
              </w:rPr>
              <w:t>3.4</w:t>
            </w:r>
          </w:p>
        </w:tc>
        <w:tc>
          <w:tcPr>
            <w:tcW w:w="3585" w:type="dxa"/>
            <w:vAlign w:val="center"/>
          </w:tcPr>
          <w:p>
            <w:pPr>
              <w:adjustRightInd w:val="0"/>
              <w:snapToGrid w:val="0"/>
              <w:spacing w:line="300" w:lineRule="exact"/>
              <w:jc w:val="center"/>
              <w:rPr>
                <w:rFonts w:hAnsi="宋体" w:cs="宋体"/>
              </w:rPr>
            </w:pPr>
            <w:r>
              <w:rPr>
                <w:rFonts w:hint="eastAsia" w:hAnsi="宋体" w:cs="宋体"/>
              </w:rPr>
              <w:t>投标保证金</w:t>
            </w:r>
          </w:p>
        </w:tc>
        <w:tc>
          <w:tcPr>
            <w:tcW w:w="5018" w:type="dxa"/>
            <w:vAlign w:val="center"/>
          </w:tcPr>
          <w:p>
            <w:pPr>
              <w:adjustRightInd w:val="0"/>
              <w:snapToGrid w:val="0"/>
              <w:spacing w:line="300" w:lineRule="exact"/>
              <w:jc w:val="left"/>
              <w:rPr>
                <w:rFonts w:hAnsi="宋体" w:cs="宋体"/>
              </w:rPr>
            </w:pPr>
            <w:r>
              <w:rPr>
                <w:rFonts w:hint="eastAsia" w:hAnsi="宋体" w:cs="宋体"/>
              </w:rPr>
              <w:t>第3.4.3项细化为：</w:t>
            </w:r>
          </w:p>
          <w:p>
            <w:pPr>
              <w:adjustRightInd w:val="0"/>
              <w:snapToGrid w:val="0"/>
              <w:spacing w:line="300" w:lineRule="exact"/>
              <w:ind w:firstLine="400" w:firstLineChars="200"/>
              <w:jc w:val="left"/>
              <w:rPr>
                <w:rFonts w:hAnsi="宋体" w:cs="宋体"/>
              </w:rPr>
            </w:pPr>
            <w:r>
              <w:rPr>
                <w:rFonts w:hint="eastAsia" w:hAnsi="宋体" w:cs="宋体"/>
              </w:rPr>
              <w:t>3.4.3 招标人与中标人签订合同后5日内，向未中标的投标人和中标人退还投标保证金及同期银行活期存款利息。</w:t>
            </w:r>
          </w:p>
          <w:p>
            <w:pPr>
              <w:adjustRightInd w:val="0"/>
              <w:snapToGrid w:val="0"/>
              <w:spacing w:line="300" w:lineRule="exact"/>
              <w:jc w:val="left"/>
              <w:rPr>
                <w:rFonts w:hAnsi="宋体" w:cs="宋体"/>
              </w:rPr>
            </w:pPr>
            <w:r>
              <w:rPr>
                <w:rFonts w:hint="eastAsia" w:hAnsi="宋体" w:cs="宋体"/>
              </w:rPr>
              <w:t>第3.4.4项细化为：</w:t>
            </w:r>
          </w:p>
          <w:p>
            <w:pPr>
              <w:adjustRightInd w:val="0"/>
              <w:snapToGrid w:val="0"/>
              <w:spacing w:line="300" w:lineRule="exact"/>
              <w:jc w:val="left"/>
              <w:rPr>
                <w:rFonts w:hAnsi="宋体" w:cs="宋体"/>
              </w:rPr>
            </w:pPr>
            <w:r>
              <w:rPr>
                <w:rFonts w:hint="eastAsia" w:hAnsi="宋体" w:cs="宋体"/>
              </w:rPr>
              <w:t xml:space="preserve">    3.4.4 有下列情形之一的，投标保证金及同期银行存款利息将不予退还：</w:t>
            </w:r>
          </w:p>
          <w:p>
            <w:pPr>
              <w:adjustRightInd w:val="0"/>
              <w:snapToGrid w:val="0"/>
              <w:spacing w:line="300" w:lineRule="exact"/>
              <w:jc w:val="left"/>
              <w:rPr>
                <w:rFonts w:hAnsi="宋体" w:cs="宋体"/>
              </w:rPr>
            </w:pPr>
            <w:r>
              <w:rPr>
                <w:rFonts w:hint="eastAsia" w:hAnsi="宋体" w:cs="宋体"/>
              </w:rPr>
              <w:t xml:space="preserve">    (1)投标人在规定的投标有效期内撤销或修改其投标文件；</w:t>
            </w:r>
          </w:p>
          <w:p>
            <w:pPr>
              <w:adjustRightInd w:val="0"/>
              <w:snapToGrid w:val="0"/>
              <w:spacing w:line="300" w:lineRule="exact"/>
              <w:jc w:val="left"/>
              <w:rPr>
                <w:rFonts w:hAnsi="宋体" w:cs="宋体"/>
              </w:rPr>
            </w:pPr>
            <w:r>
              <w:rPr>
                <w:rFonts w:hint="eastAsia" w:hAnsi="宋体" w:cs="宋体"/>
              </w:rPr>
              <w:t xml:space="preserve">    (2)中标人在收到中标通知书后，无正当理由拒签合同协议书、廉政协议、安全生产合同、工程质量责任合同、工程资金监管协议或未按招标文件规定提交履约担保；</w:t>
            </w:r>
          </w:p>
          <w:p>
            <w:pPr>
              <w:adjustRightInd w:val="0"/>
              <w:snapToGrid w:val="0"/>
              <w:spacing w:line="300" w:lineRule="exact"/>
              <w:jc w:val="left"/>
              <w:rPr>
                <w:rFonts w:hAnsi="宋体" w:cs="宋体"/>
              </w:rPr>
            </w:pPr>
            <w:r>
              <w:rPr>
                <w:rFonts w:hint="eastAsia" w:hAnsi="宋体" w:cs="宋体"/>
              </w:rPr>
              <w:t xml:space="preserve">    (3)投标人不接受依据评标办法的规定对其投标文件中细微偏差进行澄清和补正；</w:t>
            </w:r>
          </w:p>
          <w:p>
            <w:pPr>
              <w:adjustRightInd w:val="0"/>
              <w:snapToGrid w:val="0"/>
              <w:spacing w:line="300" w:lineRule="exact"/>
              <w:jc w:val="left"/>
              <w:rPr>
                <w:rFonts w:hAnsi="宋体" w:cs="宋体"/>
              </w:rPr>
            </w:pPr>
            <w:r>
              <w:rPr>
                <w:rFonts w:hint="eastAsia" w:hAnsi="宋体" w:cs="宋体"/>
              </w:rPr>
              <w:t xml:space="preserve">    (4)投标人提交了虚假资料。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71" w:type="dxa"/>
            <w:vAlign w:val="center"/>
          </w:tcPr>
          <w:p>
            <w:pPr>
              <w:adjustRightInd w:val="0"/>
              <w:snapToGrid w:val="0"/>
              <w:spacing w:line="300" w:lineRule="exact"/>
              <w:jc w:val="center"/>
              <w:rPr>
                <w:rFonts w:hAnsi="宋体" w:cs="宋体"/>
              </w:rPr>
            </w:pPr>
            <w:r>
              <w:rPr>
                <w:rFonts w:hint="eastAsia" w:hAnsi="宋体" w:cs="宋体"/>
              </w:rPr>
              <w:t>3.5</w:t>
            </w:r>
          </w:p>
        </w:tc>
        <w:tc>
          <w:tcPr>
            <w:tcW w:w="3585" w:type="dxa"/>
            <w:vAlign w:val="center"/>
          </w:tcPr>
          <w:p>
            <w:pPr>
              <w:adjustRightInd w:val="0"/>
              <w:snapToGrid w:val="0"/>
              <w:spacing w:line="300" w:lineRule="exact"/>
              <w:jc w:val="center"/>
              <w:rPr>
                <w:rFonts w:hAnsi="宋体" w:cs="宋体"/>
              </w:rPr>
            </w:pPr>
            <w:r>
              <w:rPr>
                <w:rFonts w:hint="eastAsia" w:hAnsi="宋体" w:cs="宋体"/>
              </w:rPr>
              <w:t>资格审查资料</w:t>
            </w:r>
          </w:p>
        </w:tc>
        <w:tc>
          <w:tcPr>
            <w:tcW w:w="5018" w:type="dxa"/>
            <w:vAlign w:val="center"/>
          </w:tcPr>
          <w:p>
            <w:pPr>
              <w:adjustRightInd w:val="0"/>
              <w:snapToGrid w:val="0"/>
              <w:spacing w:line="300" w:lineRule="exact"/>
              <w:rPr>
                <w:rFonts w:hAnsi="宋体" w:cs="宋体"/>
              </w:rPr>
            </w:pPr>
            <w:r>
              <w:rPr>
                <w:rFonts w:hint="eastAsia" w:hAnsi="宋体" w:cs="宋体"/>
              </w:rPr>
              <w:t>第3.5.1项细化为：</w:t>
            </w:r>
          </w:p>
          <w:p>
            <w:pPr>
              <w:adjustRightInd w:val="0"/>
              <w:snapToGrid w:val="0"/>
              <w:spacing w:line="300" w:lineRule="exact"/>
              <w:ind w:firstLine="300" w:firstLineChars="150"/>
              <w:rPr>
                <w:rFonts w:hAnsi="宋体" w:cs="宋体"/>
              </w:rPr>
            </w:pPr>
            <w:r>
              <w:rPr>
                <w:rFonts w:hint="eastAsia" w:hAnsi="宋体" w:cs="宋体"/>
              </w:rPr>
              <w:t>3.5.1“投标人基本情况表”应附企业法人营业执照副本（全本）的扫描件（并加盖单位电子公章）、施工资质证书副本（全本）的扫描件（并加盖单位电子公章）、安全生产许可证副本（全本）的扫描件（并加盖单位电子公章）、基本账户证明（开户许可证或银行基本存款账户开户信息）的扫描件（并加盖单位电子公章）。</w:t>
            </w:r>
          </w:p>
          <w:p>
            <w:pPr>
              <w:adjustRightInd w:val="0"/>
              <w:snapToGrid w:val="0"/>
              <w:spacing w:line="300" w:lineRule="exact"/>
              <w:ind w:firstLine="300" w:firstLineChars="150"/>
              <w:rPr>
                <w:rFonts w:hAnsi="宋体" w:cs="宋体"/>
              </w:rPr>
            </w:pPr>
            <w:r>
              <w:rPr>
                <w:rFonts w:hint="eastAsia" w:hAnsi="宋体" w:cs="宋体"/>
              </w:rPr>
              <w:t>（1）项目经理和项目技术负责人的身份证、职称资格证书、有效期内的公路水运安全生产考核合格证书以及项目经理的</w:t>
            </w:r>
            <w:r>
              <w:rPr>
                <w:rFonts w:hint="eastAsia" w:hAnsi="宋体" w:cs="宋体"/>
                <w:b/>
                <w:bCs/>
                <w:u w:val="single"/>
              </w:rPr>
              <w:t>具有港口与航道专业一级注册建造师证书</w:t>
            </w:r>
            <w:r>
              <w:rPr>
                <w:rFonts w:hint="eastAsia" w:hAnsi="宋体" w:cs="宋体"/>
              </w:rPr>
              <w:t>的复印件（身份证应正反双面复印）；应附拟委任项目经理、项目技术负责人的投标人所属社保机构出具的截止投标时间前三个月中任意一个月社保缴费证明（加盖缴费证明专用章）或其它能够证明参加社保的有效证明材料（并加盖社保机构单位公章或电子章）。</w:t>
            </w:r>
          </w:p>
          <w:p>
            <w:pPr>
              <w:adjustRightInd w:val="0"/>
              <w:snapToGrid w:val="0"/>
              <w:spacing w:line="300" w:lineRule="exact"/>
              <w:ind w:firstLine="300" w:firstLineChars="150"/>
              <w:rPr>
                <w:rFonts w:hAnsi="宋体" w:cs="宋体"/>
              </w:rPr>
            </w:pPr>
            <w:r>
              <w:rPr>
                <w:rFonts w:hint="eastAsia" w:hAnsi="宋体" w:cs="宋体"/>
              </w:rPr>
              <w:t>拟委任的项目经理的建造师注册证书、并具有公路水运工程施工企业主要负责人和安全生产管理人员安全生产考核合格证书（B类证书）【有效期内的安全生产考核合格证书（B类证书）】、拟委任的项目技术负责人的具有公路水运工程施工企业主要负责人和安全生产管理人员安全生产考核合格证书（B类证书）【有效期内的安全生产考核合格证书（B类证书）】。上的聘用企业名称应与投标人名称一致，否则资格审查不予通过。</w:t>
            </w:r>
          </w:p>
          <w:p>
            <w:pPr>
              <w:adjustRightInd w:val="0"/>
              <w:snapToGrid w:val="0"/>
              <w:spacing w:line="300" w:lineRule="exact"/>
              <w:ind w:firstLine="300" w:firstLineChars="150"/>
              <w:rPr>
                <w:rFonts w:hAnsi="宋体" w:cs="宋体"/>
              </w:rPr>
            </w:pPr>
            <w:r>
              <w:rPr>
                <w:rFonts w:hint="eastAsia" w:hAnsi="宋体" w:cs="宋体"/>
              </w:rPr>
              <w:t>第3.5.2项补充以下内容：</w:t>
            </w:r>
          </w:p>
          <w:p>
            <w:pPr>
              <w:adjustRightInd w:val="0"/>
              <w:snapToGrid w:val="0"/>
              <w:spacing w:line="300" w:lineRule="exact"/>
              <w:ind w:firstLine="300" w:firstLineChars="150"/>
              <w:rPr>
                <w:rFonts w:hAnsi="宋体" w:cs="宋体"/>
              </w:rPr>
            </w:pPr>
            <w:r>
              <w:rPr>
                <w:rFonts w:hint="eastAsia" w:hAnsi="宋体" w:cs="宋体"/>
              </w:rPr>
              <w:t>本项目要求投标人提供“近年财务状况表”内容。要求投标人提供不少于人民币300万元的流动资金，投标人必须对此作出财务能力的承诺或提供相同额度的“银行信贷证明”。</w:t>
            </w:r>
          </w:p>
          <w:p>
            <w:pPr>
              <w:adjustRightInd w:val="0"/>
              <w:snapToGrid w:val="0"/>
              <w:spacing w:line="300" w:lineRule="exact"/>
              <w:ind w:firstLine="300" w:firstLineChars="150"/>
              <w:rPr>
                <w:rFonts w:hAnsi="宋体" w:cs="宋体"/>
              </w:rPr>
            </w:pPr>
            <w:r>
              <w:rPr>
                <w:rFonts w:hint="eastAsia" w:hAnsi="宋体" w:cs="宋体"/>
              </w:rPr>
              <w:t>第3.5.3项细化为：</w:t>
            </w:r>
          </w:p>
          <w:p>
            <w:pPr>
              <w:adjustRightInd w:val="0"/>
              <w:snapToGrid w:val="0"/>
              <w:spacing w:line="300" w:lineRule="exact"/>
              <w:ind w:firstLine="300" w:firstLineChars="150"/>
              <w:rPr>
                <w:rFonts w:hAnsi="宋体" w:cs="宋体"/>
              </w:rPr>
            </w:pPr>
            <w:r>
              <w:rPr>
                <w:rFonts w:hint="eastAsia" w:hAnsi="宋体" w:cs="宋体"/>
              </w:rPr>
              <w:t>3.5.3“2017年7月1日以来完成的类似项目情况表”应附：(1)中标通知书复印件；(2)合同协议书复印件；(3)质量证明文件【质量证明文件（工程（标段）交工验收证书或工程竣工验收鉴定书或质量监督机构对各参建单位签发的工作综合评价等级证书或业主证明文件或业主出具的航道工程证明文件】的复印件。三者缺一不可，否则业绩不予认可。每张表格只填写一个项目，并标明序号。</w:t>
            </w:r>
          </w:p>
          <w:p>
            <w:pPr>
              <w:spacing w:line="360" w:lineRule="exact"/>
              <w:ind w:firstLine="200" w:firstLineChars="100"/>
              <w:rPr>
                <w:rFonts w:hAnsi="宋体" w:cs="宋体"/>
              </w:rPr>
            </w:pPr>
            <w:r>
              <w:rPr>
                <w:rFonts w:hint="eastAsia" w:hAnsi="宋体" w:cs="宋体"/>
              </w:rPr>
              <w:t>上述资料中的施工单位名称与投标人名称必须一致（施工单位名称发生合法变更的除外，但需提供合法变更的有效文件），否则业绩不予认可。</w:t>
            </w:r>
          </w:p>
          <w:p>
            <w:pPr>
              <w:spacing w:line="360" w:lineRule="exact"/>
              <w:ind w:firstLine="200" w:firstLineChars="100"/>
              <w:rPr>
                <w:rFonts w:hAnsi="宋体" w:cs="宋体"/>
              </w:rPr>
            </w:pPr>
            <w:r>
              <w:rPr>
                <w:rFonts w:hint="eastAsia" w:hAnsi="宋体" w:cs="宋体"/>
              </w:rPr>
              <w:t>工程规模解释顺序为：质量证明文件、合同协议书、中标通知书；如上述资料中均未体现工程规模、技术标准、主要工程内容的，必须附发包人或项目质量监督部门或项目所在地设区市行业主管部门出具的证明材料，否则业绩不予认可。</w:t>
            </w:r>
          </w:p>
          <w:p>
            <w:pPr>
              <w:spacing w:line="360" w:lineRule="exact"/>
              <w:rPr>
                <w:rFonts w:hAnsi="宋体" w:cs="宋体"/>
              </w:rPr>
            </w:pPr>
            <w:r>
              <w:rPr>
                <w:rFonts w:hint="eastAsia" w:hAnsi="宋体" w:cs="宋体"/>
              </w:rPr>
              <w:t>补充第3.5.7、3.5.8项：</w:t>
            </w:r>
          </w:p>
          <w:p>
            <w:pPr>
              <w:spacing w:line="360" w:lineRule="exact"/>
              <w:ind w:firstLine="200" w:firstLineChars="100"/>
              <w:rPr>
                <w:rFonts w:hAnsi="宋体" w:cs="宋体"/>
              </w:rPr>
            </w:pPr>
            <w:r>
              <w:rPr>
                <w:rFonts w:hint="eastAsia" w:hAnsi="宋体" w:cs="宋体"/>
              </w:rPr>
              <w:t>3.5.7投标人在投标文件中填报的项目经理和项目技术负责人不允许更换。</w:t>
            </w:r>
          </w:p>
          <w:p>
            <w:pPr>
              <w:spacing w:line="360" w:lineRule="exact"/>
              <w:ind w:firstLine="200" w:firstLineChars="100"/>
              <w:rPr>
                <w:rFonts w:hAnsi="宋体" w:cs="宋体"/>
              </w:rPr>
            </w:pPr>
            <w:r>
              <w:rPr>
                <w:rFonts w:hint="eastAsia" w:hAnsi="宋体" w:cs="宋体"/>
              </w:rPr>
              <w:t>3.5.8招标人有权核查投标人在投标文件中提供的材料，若在评标期间发现投标人提供了虚假资料，招标人有权对投标人的投标文件作否决处理，并没收其投标保证金及同期银行活期存款利息；若在评标结果公示期间发现作为中标候选人的投标人提供了虚假资料，招标人有权取消其中标资格并没收其投标保证金及同期银行活期存款利息；若在合同实施期间发现投标人提供了虚假资料，招标人有权从合同价款或履约担保中扣除不超过2.5%签约合同价的金额作为违约金。同时招标人将投标人以上弄虚作假行为上报行政主管部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4" w:hRule="atLeast"/>
        </w:trPr>
        <w:tc>
          <w:tcPr>
            <w:tcW w:w="971" w:type="dxa"/>
            <w:vAlign w:val="center"/>
          </w:tcPr>
          <w:p>
            <w:pPr>
              <w:adjustRightInd w:val="0"/>
              <w:snapToGrid w:val="0"/>
              <w:spacing w:line="300" w:lineRule="exact"/>
              <w:jc w:val="center"/>
              <w:rPr>
                <w:rFonts w:hAnsi="宋体" w:cs="宋体"/>
              </w:rPr>
            </w:pPr>
            <w:r>
              <w:rPr>
                <w:rFonts w:hint="eastAsia" w:hAnsi="宋体" w:cs="宋体"/>
              </w:rPr>
              <w:t>6.3</w:t>
            </w:r>
          </w:p>
        </w:tc>
        <w:tc>
          <w:tcPr>
            <w:tcW w:w="3585" w:type="dxa"/>
            <w:vAlign w:val="center"/>
          </w:tcPr>
          <w:p>
            <w:pPr>
              <w:adjustRightInd w:val="0"/>
              <w:snapToGrid w:val="0"/>
              <w:spacing w:line="300" w:lineRule="exact"/>
              <w:jc w:val="center"/>
              <w:rPr>
                <w:rFonts w:hAnsi="宋体" w:cs="宋体"/>
              </w:rPr>
            </w:pPr>
            <w:r>
              <w:rPr>
                <w:rFonts w:hint="eastAsia" w:hAnsi="宋体" w:cs="宋体"/>
              </w:rPr>
              <w:t>评标</w:t>
            </w:r>
          </w:p>
        </w:tc>
        <w:tc>
          <w:tcPr>
            <w:tcW w:w="5018" w:type="dxa"/>
            <w:vAlign w:val="center"/>
          </w:tcPr>
          <w:p>
            <w:pPr>
              <w:adjustRightInd w:val="0"/>
              <w:snapToGrid w:val="0"/>
              <w:spacing w:line="280" w:lineRule="exact"/>
              <w:ind w:right="100" w:rightChars="50"/>
              <w:rPr>
                <w:rFonts w:hAnsi="宋体" w:cs="宋体"/>
              </w:rPr>
            </w:pPr>
            <w:r>
              <w:rPr>
                <w:rFonts w:hint="eastAsia" w:hAnsi="宋体" w:cs="宋体"/>
              </w:rPr>
              <w:t>本款补充：</w:t>
            </w:r>
          </w:p>
          <w:p>
            <w:pPr>
              <w:adjustRightInd w:val="0"/>
              <w:snapToGrid w:val="0"/>
              <w:spacing w:line="280" w:lineRule="exact"/>
              <w:ind w:right="100" w:rightChars="50" w:firstLine="400" w:firstLineChars="200"/>
              <w:rPr>
                <w:rFonts w:hAnsi="宋体" w:cs="宋体"/>
              </w:rPr>
            </w:pPr>
            <w:r>
              <w:rPr>
                <w:rFonts w:hint="eastAsia" w:hAnsi="宋体" w:cs="宋体"/>
              </w:rPr>
              <w:t>凡评标委员会拟作出否决投标决定的，应先向投标人进行书面询问核实，未进行询问核实程序的，不得做出否决投标决定，投标人放弃接受询问核实机会的除外（投标人所留联系方式无法联系上，在30分钟内投标人不参加询问核实或未出具答复意见的）。</w:t>
            </w:r>
          </w:p>
          <w:p>
            <w:pPr>
              <w:adjustRightInd w:val="0"/>
              <w:snapToGrid w:val="0"/>
              <w:spacing w:line="280" w:lineRule="exact"/>
              <w:ind w:right="100" w:rightChars="50" w:firstLine="400" w:firstLineChars="200"/>
              <w:rPr>
                <w:rFonts w:hAnsi="宋体" w:cs="宋体"/>
              </w:rPr>
            </w:pPr>
            <w:r>
              <w:rPr>
                <w:rFonts w:hint="eastAsia" w:hAnsi="宋体" w:cs="宋体"/>
              </w:rPr>
              <w:t>第三章“评标办法”中规定的否决投标情形，由评标委员会审核并经过询标程序，其投标文件作否决处理。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8" w:hRule="atLeast"/>
        </w:trPr>
        <w:tc>
          <w:tcPr>
            <w:tcW w:w="971" w:type="dxa"/>
            <w:vAlign w:val="center"/>
          </w:tcPr>
          <w:p>
            <w:pPr>
              <w:adjustRightInd w:val="0"/>
              <w:snapToGrid w:val="0"/>
              <w:spacing w:line="300" w:lineRule="exact"/>
              <w:jc w:val="center"/>
              <w:rPr>
                <w:rFonts w:hAnsi="宋体" w:cs="宋体"/>
              </w:rPr>
            </w:pPr>
            <w:r>
              <w:rPr>
                <w:rFonts w:hint="eastAsia" w:hAnsi="宋体" w:cs="宋体"/>
              </w:rPr>
              <w:t>7.1</w:t>
            </w:r>
          </w:p>
        </w:tc>
        <w:tc>
          <w:tcPr>
            <w:tcW w:w="3585" w:type="dxa"/>
            <w:vAlign w:val="center"/>
          </w:tcPr>
          <w:p>
            <w:pPr>
              <w:adjustRightInd w:val="0"/>
              <w:snapToGrid w:val="0"/>
              <w:spacing w:line="300" w:lineRule="exact"/>
              <w:jc w:val="center"/>
              <w:rPr>
                <w:rFonts w:hAnsi="宋体" w:cs="宋体"/>
              </w:rPr>
            </w:pPr>
            <w:r>
              <w:rPr>
                <w:rFonts w:hint="eastAsia" w:hAnsi="宋体" w:cs="宋体"/>
              </w:rPr>
              <w:t>定标方式</w:t>
            </w:r>
          </w:p>
        </w:tc>
        <w:tc>
          <w:tcPr>
            <w:tcW w:w="5018" w:type="dxa"/>
            <w:vAlign w:val="center"/>
          </w:tcPr>
          <w:p>
            <w:pPr>
              <w:adjustRightInd w:val="0"/>
              <w:snapToGrid w:val="0"/>
              <w:spacing w:line="280" w:lineRule="exact"/>
              <w:ind w:right="100" w:rightChars="50"/>
              <w:rPr>
                <w:rFonts w:hAnsi="宋体" w:cs="宋体"/>
              </w:rPr>
            </w:pPr>
            <w:r>
              <w:rPr>
                <w:rFonts w:hint="eastAsia" w:hAnsi="宋体" w:cs="宋体"/>
              </w:rPr>
              <w:t>第7.1款细化为：</w:t>
            </w:r>
          </w:p>
          <w:p>
            <w:pPr>
              <w:adjustRightInd w:val="0"/>
              <w:snapToGrid w:val="0"/>
              <w:spacing w:line="280" w:lineRule="exact"/>
              <w:ind w:right="100" w:rightChars="50" w:firstLine="400" w:firstLineChars="200"/>
              <w:rPr>
                <w:rFonts w:hAnsi="宋体" w:cs="宋体"/>
                <w:b/>
              </w:rPr>
            </w:pPr>
            <w:bookmarkStart w:id="121" w:name="_Toc324667431"/>
            <w:r>
              <w:rPr>
                <w:rFonts w:hint="eastAsia" w:hAnsi="宋体" w:cs="宋体"/>
              </w:rPr>
              <w:t>招标人依据评标委员会推荐的中标候选人经公示后确定中标人，并报经相关主管部门备案；评标委员会推荐中标候选人的人数见投标人须知前附表</w:t>
            </w:r>
            <w:bookmarkEnd w:id="121"/>
            <w:r>
              <w:rPr>
                <w:rFonts w:hint="eastAsia" w:hAnsi="宋体" w:cs="宋体"/>
              </w:rPr>
              <w:t>。</w:t>
            </w:r>
            <w:r>
              <w:rPr>
                <w:rFonts w:hint="eastAsia" w:hAnsi="宋体" w:cs="宋体"/>
                <w:b/>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4" w:hRule="atLeast"/>
        </w:trPr>
        <w:tc>
          <w:tcPr>
            <w:tcW w:w="971" w:type="dxa"/>
            <w:vAlign w:val="center"/>
          </w:tcPr>
          <w:p>
            <w:pPr>
              <w:adjustRightInd w:val="0"/>
              <w:snapToGrid w:val="0"/>
              <w:spacing w:line="300" w:lineRule="exact"/>
              <w:jc w:val="center"/>
              <w:rPr>
                <w:rFonts w:hAnsi="宋体" w:cs="宋体"/>
              </w:rPr>
            </w:pPr>
            <w:r>
              <w:rPr>
                <w:rFonts w:hint="eastAsia" w:hAnsi="宋体" w:cs="宋体"/>
              </w:rPr>
              <w:t>7.2</w:t>
            </w:r>
          </w:p>
        </w:tc>
        <w:tc>
          <w:tcPr>
            <w:tcW w:w="3585" w:type="dxa"/>
            <w:vAlign w:val="center"/>
          </w:tcPr>
          <w:p>
            <w:pPr>
              <w:adjustRightInd w:val="0"/>
              <w:snapToGrid w:val="0"/>
              <w:spacing w:line="300" w:lineRule="exact"/>
              <w:jc w:val="center"/>
              <w:rPr>
                <w:rFonts w:hAnsi="宋体" w:cs="宋体"/>
              </w:rPr>
            </w:pPr>
            <w:r>
              <w:rPr>
                <w:rFonts w:hint="eastAsia" w:hAnsi="宋体" w:cs="宋体"/>
              </w:rPr>
              <w:t>中标通知</w:t>
            </w:r>
          </w:p>
        </w:tc>
        <w:tc>
          <w:tcPr>
            <w:tcW w:w="5018" w:type="dxa"/>
            <w:vAlign w:val="center"/>
          </w:tcPr>
          <w:p>
            <w:pPr>
              <w:adjustRightInd w:val="0"/>
              <w:snapToGrid w:val="0"/>
              <w:spacing w:line="280" w:lineRule="exact"/>
              <w:rPr>
                <w:rFonts w:hAnsi="宋体" w:cs="宋体"/>
              </w:rPr>
            </w:pPr>
            <w:r>
              <w:rPr>
                <w:rFonts w:hint="eastAsia" w:hAnsi="宋体" w:cs="宋体"/>
              </w:rPr>
              <w:t>第7.2款细化为：</w:t>
            </w:r>
          </w:p>
          <w:p>
            <w:pPr>
              <w:adjustRightInd w:val="0"/>
              <w:snapToGrid w:val="0"/>
              <w:spacing w:line="280" w:lineRule="exact"/>
              <w:ind w:right="100" w:rightChars="50" w:firstLine="400" w:firstLineChars="200"/>
              <w:jc w:val="left"/>
              <w:rPr>
                <w:rFonts w:hAnsi="宋体" w:cs="宋体"/>
              </w:rPr>
            </w:pPr>
            <w:r>
              <w:rPr>
                <w:rFonts w:hint="eastAsia" w:hAnsi="宋体" w:cs="宋体"/>
              </w:rPr>
              <w:t>7.2在本章第3.3款规定的投标有效期内，并报经相关主管部门备案后，招标人以书面形式向中标人发出中标通知书，同时将中标结果通知未中标的投标人。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4" w:hRule="atLeast"/>
        </w:trPr>
        <w:tc>
          <w:tcPr>
            <w:tcW w:w="971" w:type="dxa"/>
            <w:vAlign w:val="center"/>
          </w:tcPr>
          <w:p>
            <w:pPr>
              <w:adjustRightInd w:val="0"/>
              <w:snapToGrid w:val="0"/>
              <w:spacing w:line="300" w:lineRule="exact"/>
              <w:jc w:val="center"/>
              <w:rPr>
                <w:rFonts w:hAnsi="宋体" w:cs="宋体"/>
              </w:rPr>
            </w:pPr>
            <w:r>
              <w:rPr>
                <w:rFonts w:hint="eastAsia" w:hAnsi="宋体" w:cs="宋体"/>
              </w:rPr>
              <w:t>7.4</w:t>
            </w:r>
          </w:p>
        </w:tc>
        <w:tc>
          <w:tcPr>
            <w:tcW w:w="3585" w:type="dxa"/>
            <w:vAlign w:val="center"/>
          </w:tcPr>
          <w:p>
            <w:pPr>
              <w:adjustRightInd w:val="0"/>
              <w:snapToGrid w:val="0"/>
              <w:spacing w:line="300" w:lineRule="exact"/>
              <w:ind w:firstLine="200" w:firstLineChars="100"/>
              <w:jc w:val="center"/>
              <w:rPr>
                <w:rFonts w:hAnsi="宋体" w:cs="宋体"/>
              </w:rPr>
            </w:pPr>
            <w:r>
              <w:rPr>
                <w:rFonts w:hint="eastAsia" w:hAnsi="宋体" w:cs="宋体"/>
              </w:rPr>
              <w:t>签订合同</w:t>
            </w:r>
          </w:p>
        </w:tc>
        <w:tc>
          <w:tcPr>
            <w:tcW w:w="5018" w:type="dxa"/>
            <w:vAlign w:val="center"/>
          </w:tcPr>
          <w:p>
            <w:pPr>
              <w:adjustRightInd w:val="0"/>
              <w:snapToGrid w:val="0"/>
              <w:spacing w:line="280" w:lineRule="exact"/>
              <w:ind w:right="100" w:rightChars="50"/>
              <w:rPr>
                <w:rFonts w:hAnsi="宋体" w:cs="宋体"/>
              </w:rPr>
            </w:pPr>
            <w:r>
              <w:rPr>
                <w:rFonts w:hint="eastAsia" w:hAnsi="宋体" w:cs="宋体"/>
              </w:rPr>
              <w:t>第7.4.2项细化为：</w:t>
            </w:r>
          </w:p>
          <w:p>
            <w:pPr>
              <w:adjustRightInd w:val="0"/>
              <w:snapToGrid w:val="0"/>
              <w:spacing w:line="280" w:lineRule="exact"/>
              <w:ind w:right="100" w:rightChars="50" w:firstLine="400" w:firstLineChars="200"/>
              <w:rPr>
                <w:rFonts w:hAnsi="宋体" w:cs="宋体"/>
              </w:rPr>
            </w:pPr>
            <w:r>
              <w:rPr>
                <w:rFonts w:hint="eastAsia" w:hAnsi="宋体" w:cs="宋体"/>
              </w:rPr>
              <w:t>发出中标通知书后，招标人无正当理由拒签合同的，招标人向中标人退还投标保证金及银行同期活期存款利息；给中标人造成损失的，还应当赔偿损失。</w:t>
            </w:r>
          </w:p>
          <w:p>
            <w:pPr>
              <w:adjustRightInd w:val="0"/>
              <w:snapToGrid w:val="0"/>
              <w:spacing w:line="280" w:lineRule="exact"/>
              <w:rPr>
                <w:rFonts w:hAnsi="宋体" w:cs="宋体"/>
              </w:rPr>
            </w:pPr>
            <w:r>
              <w:rPr>
                <w:rFonts w:hint="eastAsia" w:hAnsi="宋体" w:cs="宋体"/>
              </w:rPr>
              <w:t>第7.4.4项细化为：</w:t>
            </w:r>
          </w:p>
          <w:p>
            <w:pPr>
              <w:adjustRightInd w:val="0"/>
              <w:snapToGrid w:val="0"/>
              <w:spacing w:line="280" w:lineRule="exact"/>
              <w:ind w:firstLine="392" w:firstLineChars="200"/>
              <w:rPr>
                <w:rFonts w:hAnsi="宋体" w:cs="宋体"/>
                <w:spacing w:val="-2"/>
              </w:rPr>
            </w:pPr>
            <w:r>
              <w:rPr>
                <w:rFonts w:hint="eastAsia" w:hAnsi="宋体" w:cs="宋体"/>
                <w:spacing w:val="-2"/>
              </w:rPr>
              <w:t>合同协议书经双方法定代表人或其授权的代理人签署并加盖单位电子章后生效。发包人和中标人在签订合同协议书的同时需按照本招标文件规定的格式和要求签订廉政合同、安全生产合同，明确双方在廉政建设、安全生产方面的权利和义务以及应承担的违约责任。</w:t>
            </w:r>
          </w:p>
          <w:p>
            <w:pPr>
              <w:adjustRightInd w:val="0"/>
              <w:snapToGrid w:val="0"/>
              <w:spacing w:line="280" w:lineRule="exact"/>
              <w:rPr>
                <w:rFonts w:hAnsi="宋体" w:cs="宋体"/>
              </w:rPr>
            </w:pPr>
            <w:r>
              <w:rPr>
                <w:rFonts w:hint="eastAsia" w:hAnsi="宋体" w:cs="宋体"/>
              </w:rPr>
              <w:t>第7.4.5项细化为：</w:t>
            </w:r>
          </w:p>
          <w:p>
            <w:pPr>
              <w:adjustRightInd w:val="0"/>
              <w:snapToGrid w:val="0"/>
              <w:spacing w:line="280" w:lineRule="exact"/>
              <w:ind w:right="100" w:rightChars="50" w:firstLine="400" w:firstLineChars="200"/>
              <w:rPr>
                <w:rFonts w:hAnsi="宋体" w:cs="宋体"/>
              </w:rPr>
            </w:pPr>
            <w:r>
              <w:rPr>
                <w:rFonts w:hint="eastAsia" w:hAnsi="宋体" w:cs="宋体"/>
              </w:rPr>
              <w:t>7.4.5如果根据本章3.5.8项、第7.3.2项或第7.4.1项规定，招标人取消了中标人的中标资格，或者排名第一的中标候选人放弃中标或因不可抗力不能履行合同，或者被查实存在影响中标结果的违法行为等情形，排名第一的中标候选人不符合中标条件的，招标人应按规定重新组织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2" w:hRule="atLeast"/>
        </w:trPr>
        <w:tc>
          <w:tcPr>
            <w:tcW w:w="971" w:type="dxa"/>
            <w:vAlign w:val="center"/>
          </w:tcPr>
          <w:p>
            <w:pPr>
              <w:adjustRightInd w:val="0"/>
              <w:snapToGrid w:val="0"/>
              <w:spacing w:line="300" w:lineRule="exact"/>
              <w:ind w:firstLine="200" w:firstLineChars="100"/>
              <w:rPr>
                <w:rFonts w:hAnsi="宋体" w:cs="宋体"/>
              </w:rPr>
            </w:pPr>
            <w:r>
              <w:rPr>
                <w:rFonts w:hint="eastAsia" w:hAnsi="宋体" w:cs="宋体"/>
              </w:rPr>
              <w:t>8.1</w:t>
            </w:r>
          </w:p>
        </w:tc>
        <w:tc>
          <w:tcPr>
            <w:tcW w:w="3585" w:type="dxa"/>
            <w:vAlign w:val="center"/>
          </w:tcPr>
          <w:p>
            <w:pPr>
              <w:adjustRightInd w:val="0"/>
              <w:snapToGrid w:val="0"/>
              <w:spacing w:line="300" w:lineRule="exact"/>
              <w:jc w:val="center"/>
              <w:rPr>
                <w:rFonts w:hAnsi="宋体" w:cs="宋体"/>
              </w:rPr>
            </w:pPr>
            <w:r>
              <w:rPr>
                <w:rFonts w:hint="eastAsia" w:hAnsi="宋体" w:cs="宋体"/>
              </w:rPr>
              <w:t>重新招标</w:t>
            </w:r>
          </w:p>
        </w:tc>
        <w:tc>
          <w:tcPr>
            <w:tcW w:w="5018" w:type="dxa"/>
            <w:vAlign w:val="center"/>
          </w:tcPr>
          <w:p>
            <w:pPr>
              <w:adjustRightInd w:val="0"/>
              <w:snapToGrid w:val="0"/>
              <w:spacing w:line="280" w:lineRule="exact"/>
              <w:rPr>
                <w:rFonts w:hAnsi="宋体" w:cs="宋体"/>
                <w:spacing w:val="-2"/>
              </w:rPr>
            </w:pPr>
            <w:r>
              <w:rPr>
                <w:rFonts w:hint="eastAsia" w:hAnsi="宋体" w:cs="宋体"/>
                <w:spacing w:val="-2"/>
              </w:rPr>
              <w:t>第8.1款细化为：</w:t>
            </w:r>
          </w:p>
          <w:p>
            <w:pPr>
              <w:adjustRightInd w:val="0"/>
              <w:snapToGrid w:val="0"/>
              <w:spacing w:line="280" w:lineRule="exact"/>
              <w:ind w:left="392" w:leftChars="196"/>
              <w:rPr>
                <w:rFonts w:hAnsi="宋体" w:cs="宋体"/>
              </w:rPr>
            </w:pPr>
            <w:r>
              <w:rPr>
                <w:rFonts w:hint="eastAsia" w:hAnsi="宋体" w:cs="宋体"/>
              </w:rPr>
              <w:t>有下列情形之一的，招标人将重新招标：</w:t>
            </w:r>
          </w:p>
          <w:p>
            <w:pPr>
              <w:adjustRightInd w:val="0"/>
              <w:snapToGrid w:val="0"/>
              <w:spacing w:line="280" w:lineRule="exact"/>
              <w:ind w:firstLine="300" w:firstLineChars="150"/>
              <w:rPr>
                <w:rFonts w:hAnsi="宋体" w:cs="宋体"/>
              </w:rPr>
            </w:pPr>
            <w:r>
              <w:rPr>
                <w:rFonts w:hint="eastAsia" w:hAnsi="宋体" w:cs="宋体"/>
              </w:rPr>
              <w:t>（1）投标截止时间止，投标人少于3个的；</w:t>
            </w:r>
          </w:p>
          <w:p>
            <w:pPr>
              <w:adjustRightInd w:val="0"/>
              <w:snapToGrid w:val="0"/>
              <w:spacing w:line="280" w:lineRule="exact"/>
              <w:ind w:firstLine="300" w:firstLineChars="150"/>
              <w:rPr>
                <w:rFonts w:hAnsi="宋体" w:cs="宋体"/>
              </w:rPr>
            </w:pPr>
            <w:r>
              <w:rPr>
                <w:rFonts w:hint="eastAsia" w:hAnsi="宋体" w:cs="宋体"/>
              </w:rPr>
              <w:t>（2）经评标委员会评审后否决所有投标的；</w:t>
            </w:r>
          </w:p>
          <w:p>
            <w:pPr>
              <w:adjustRightInd w:val="0"/>
              <w:snapToGrid w:val="0"/>
              <w:spacing w:line="280" w:lineRule="exact"/>
              <w:ind w:firstLine="300" w:firstLineChars="150"/>
              <w:rPr>
                <w:rFonts w:hAnsi="宋体" w:cs="宋体"/>
              </w:rPr>
            </w:pPr>
            <w:r>
              <w:rPr>
                <w:rFonts w:hint="eastAsia" w:hAnsi="宋体" w:cs="宋体"/>
              </w:rPr>
              <w:t>（3）中标候选人未与招标人签订合同的；</w:t>
            </w:r>
          </w:p>
          <w:p>
            <w:pPr>
              <w:adjustRightInd w:val="0"/>
              <w:snapToGrid w:val="0"/>
              <w:spacing w:line="280" w:lineRule="exact"/>
              <w:ind w:firstLine="300" w:firstLineChars="150"/>
              <w:rPr>
                <w:rFonts w:hAnsi="宋体" w:cs="宋体"/>
              </w:rPr>
            </w:pPr>
            <w:r>
              <w:rPr>
                <w:rFonts w:hint="eastAsia" w:hAnsi="宋体" w:cs="宋体"/>
              </w:rPr>
              <w:t>（4）第7.4.5项规定的情形</w:t>
            </w:r>
          </w:p>
          <w:p>
            <w:pPr>
              <w:adjustRightInd w:val="0"/>
              <w:snapToGrid w:val="0"/>
              <w:spacing w:line="280" w:lineRule="exact"/>
              <w:ind w:firstLine="300" w:firstLineChars="150"/>
              <w:rPr>
                <w:rFonts w:hAnsi="宋体" w:cs="宋体"/>
              </w:rPr>
            </w:pPr>
            <w:r>
              <w:rPr>
                <w:rFonts w:hint="eastAsia" w:hAnsi="宋体" w:cs="宋体"/>
              </w:rPr>
              <w:t>（5）法律规定的其他情形。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5" w:hRule="atLeast"/>
        </w:trPr>
        <w:tc>
          <w:tcPr>
            <w:tcW w:w="971" w:type="dxa"/>
            <w:vAlign w:val="center"/>
          </w:tcPr>
          <w:p>
            <w:pPr>
              <w:adjustRightInd w:val="0"/>
              <w:snapToGrid w:val="0"/>
              <w:spacing w:line="300" w:lineRule="exact"/>
              <w:jc w:val="center"/>
              <w:rPr>
                <w:rFonts w:hAnsi="宋体" w:cs="宋体"/>
              </w:rPr>
            </w:pPr>
            <w:r>
              <w:rPr>
                <w:rFonts w:hint="eastAsia" w:hAnsi="宋体" w:cs="宋体"/>
              </w:rPr>
              <w:t>9.5</w:t>
            </w:r>
          </w:p>
        </w:tc>
        <w:tc>
          <w:tcPr>
            <w:tcW w:w="3585" w:type="dxa"/>
            <w:vAlign w:val="center"/>
          </w:tcPr>
          <w:p>
            <w:pPr>
              <w:adjustRightInd w:val="0"/>
              <w:snapToGrid w:val="0"/>
              <w:spacing w:line="300" w:lineRule="exact"/>
              <w:jc w:val="center"/>
              <w:rPr>
                <w:rFonts w:hAnsi="宋体" w:cs="宋体"/>
              </w:rPr>
            </w:pPr>
            <w:r>
              <w:rPr>
                <w:rFonts w:hint="eastAsia" w:hAnsi="宋体" w:cs="宋体"/>
              </w:rPr>
              <w:t>监督部门</w:t>
            </w:r>
          </w:p>
        </w:tc>
        <w:tc>
          <w:tcPr>
            <w:tcW w:w="5018" w:type="dxa"/>
            <w:vAlign w:val="center"/>
          </w:tcPr>
          <w:p>
            <w:pPr>
              <w:adjustRightInd w:val="0"/>
              <w:snapToGrid w:val="0"/>
              <w:spacing w:line="300" w:lineRule="exact"/>
              <w:ind w:right="100" w:rightChars="50"/>
              <w:rPr>
                <w:rFonts w:hAnsi="宋体" w:cs="宋体"/>
              </w:rPr>
            </w:pPr>
            <w:r>
              <w:rPr>
                <w:rFonts w:hint="eastAsia" w:hAnsi="宋体" w:cs="宋体"/>
              </w:rPr>
              <w:t>细化第9.5款为：</w:t>
            </w:r>
          </w:p>
          <w:p>
            <w:pPr>
              <w:adjustRightInd w:val="0"/>
              <w:snapToGrid w:val="0"/>
              <w:spacing w:line="300" w:lineRule="exact"/>
              <w:ind w:right="100" w:rightChars="50" w:firstLine="400" w:firstLineChars="200"/>
              <w:rPr>
                <w:rFonts w:hAnsi="宋体" w:cs="宋体"/>
              </w:rPr>
            </w:pPr>
            <w:r>
              <w:rPr>
                <w:rFonts w:hint="eastAsia" w:hAnsi="宋体" w:cs="宋体"/>
              </w:rPr>
              <w:t>9.5投标人或者其他利害关系人对招标文件有异议的，应当在投标截止时间10日前提出。招标人应当自收到异议之日起3日内作出答复。</w:t>
            </w:r>
          </w:p>
          <w:p>
            <w:pPr>
              <w:adjustRightInd w:val="0"/>
              <w:snapToGrid w:val="0"/>
              <w:spacing w:line="300" w:lineRule="exact"/>
              <w:ind w:right="100" w:rightChars="50" w:firstLine="400" w:firstLineChars="200"/>
              <w:rPr>
                <w:rFonts w:hAnsi="宋体" w:cs="宋体"/>
              </w:rPr>
            </w:pPr>
            <w:r>
              <w:rPr>
                <w:rFonts w:hint="eastAsia" w:hAnsi="宋体" w:cs="宋体"/>
              </w:rPr>
              <w:t>投标人或者其他利害关系人对评标结果有异议的，应当在中标候选人公示期间提出。招标人应当自收到异议之日起3日内作出答复。</w:t>
            </w:r>
          </w:p>
          <w:p>
            <w:pPr>
              <w:adjustRightInd w:val="0"/>
              <w:snapToGrid w:val="0"/>
              <w:spacing w:line="300" w:lineRule="exact"/>
              <w:ind w:right="100" w:rightChars="50" w:firstLine="400" w:firstLineChars="200"/>
              <w:rPr>
                <w:rFonts w:hAnsi="宋体" w:cs="宋体"/>
              </w:rPr>
            </w:pPr>
            <w:r>
              <w:rPr>
                <w:rFonts w:hint="eastAsia" w:hAnsi="宋体" w:cs="宋体"/>
              </w:rPr>
              <w:t>招标人逾期未答复异议事项，或投标人或其他利害关系人对招标人的答复不满意，或投标人或其他利害关系人认为本次招标活动违反法律、法规和规章规定的，投标人（或其他利害关系人）有权向有关行政监督部门投诉。投诉应按《中华人民共和国招标投标法实施条例》（中华人民共和国国务院令第613号）、《工程建设项目招标投标活动投诉处理办法》（国家七部委令2004年第11号）、《关于废止和修改部分招标投标规章和规范性文件的决定》（国家发改委等九部门2013年第23号令）办理。</w:t>
            </w:r>
          </w:p>
          <w:p>
            <w:pPr>
              <w:adjustRightInd w:val="0"/>
              <w:snapToGrid w:val="0"/>
              <w:spacing w:line="300" w:lineRule="exact"/>
              <w:ind w:right="100" w:rightChars="50" w:firstLine="200" w:firstLineChars="100"/>
              <w:rPr>
                <w:rFonts w:hAnsi="宋体" w:cs="宋体"/>
              </w:rPr>
            </w:pPr>
            <w:r>
              <w:rPr>
                <w:rFonts w:hint="eastAsia" w:hAnsi="宋体" w:cs="宋体"/>
              </w:rPr>
              <w:t>监督机构：湖州市公共资源交易管理办公室</w:t>
            </w:r>
          </w:p>
          <w:p>
            <w:pPr>
              <w:spacing w:line="300" w:lineRule="exact"/>
              <w:ind w:right="100" w:rightChars="50" w:firstLine="200" w:firstLineChars="100"/>
              <w:jc w:val="left"/>
              <w:rPr>
                <w:rFonts w:hAnsi="宋体" w:cs="宋体"/>
              </w:rPr>
            </w:pPr>
            <w:r>
              <w:rPr>
                <w:rFonts w:hint="eastAsia" w:hAnsi="宋体" w:cs="宋体"/>
              </w:rPr>
              <w:t>地    址：湖州市仁皇山片区金盖山路66号</w:t>
            </w:r>
          </w:p>
          <w:p>
            <w:pPr>
              <w:spacing w:line="300" w:lineRule="exact"/>
              <w:ind w:right="100" w:rightChars="50" w:firstLine="200" w:firstLineChars="100"/>
              <w:jc w:val="left"/>
              <w:rPr>
                <w:rFonts w:hAnsi="宋体" w:cs="宋体"/>
              </w:rPr>
            </w:pPr>
            <w:r>
              <w:rPr>
                <w:rFonts w:hint="eastAsia" w:hAnsi="宋体" w:cs="宋体"/>
              </w:rPr>
              <w:t>电    话：0572-2220038、0572-2220039</w:t>
            </w:r>
          </w:p>
          <w:p>
            <w:pPr>
              <w:adjustRightInd w:val="0"/>
              <w:snapToGrid w:val="0"/>
              <w:spacing w:line="300" w:lineRule="exact"/>
              <w:ind w:right="100" w:rightChars="50" w:firstLine="200" w:firstLineChars="100"/>
              <w:rPr>
                <w:rFonts w:hAnsi="宋体" w:cs="宋体"/>
              </w:rPr>
            </w:pPr>
            <w:r>
              <w:rPr>
                <w:rFonts w:hint="eastAsia" w:hAnsi="宋体" w:cs="宋体"/>
              </w:rPr>
              <w:t>邮政编码：313000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67" w:hRule="atLeast"/>
        </w:trPr>
        <w:tc>
          <w:tcPr>
            <w:tcW w:w="971" w:type="dxa"/>
            <w:vAlign w:val="center"/>
          </w:tcPr>
          <w:p>
            <w:pPr>
              <w:adjustRightInd w:val="0"/>
              <w:snapToGrid w:val="0"/>
              <w:spacing w:line="300" w:lineRule="exact"/>
              <w:jc w:val="center"/>
              <w:rPr>
                <w:rFonts w:hAnsi="宋体" w:cs="宋体"/>
              </w:rPr>
            </w:pPr>
            <w:r>
              <w:rPr>
                <w:rFonts w:hint="eastAsia" w:hAnsi="宋体" w:cs="宋体"/>
              </w:rPr>
              <w:t>10.2</w:t>
            </w:r>
          </w:p>
        </w:tc>
        <w:tc>
          <w:tcPr>
            <w:tcW w:w="3585" w:type="dxa"/>
            <w:vAlign w:val="center"/>
          </w:tcPr>
          <w:p>
            <w:pPr>
              <w:adjustRightInd w:val="0"/>
              <w:snapToGrid w:val="0"/>
              <w:spacing w:line="300" w:lineRule="exact"/>
              <w:jc w:val="center"/>
              <w:rPr>
                <w:rFonts w:hAnsi="宋体" w:cs="宋体"/>
              </w:rPr>
            </w:pPr>
            <w:r>
              <w:rPr>
                <w:rFonts w:hint="eastAsia" w:hAnsi="宋体" w:cs="宋体"/>
              </w:rPr>
              <w:t>评标结果公示</w:t>
            </w:r>
          </w:p>
        </w:tc>
        <w:tc>
          <w:tcPr>
            <w:tcW w:w="5018" w:type="dxa"/>
            <w:vAlign w:val="center"/>
          </w:tcPr>
          <w:p>
            <w:pPr>
              <w:adjustRightInd w:val="0"/>
              <w:snapToGrid w:val="0"/>
              <w:spacing w:line="300" w:lineRule="exact"/>
              <w:ind w:right="100" w:rightChars="50"/>
              <w:rPr>
                <w:rFonts w:hAnsi="宋体" w:cs="宋体"/>
              </w:rPr>
            </w:pPr>
            <w:r>
              <w:rPr>
                <w:rFonts w:hint="eastAsia" w:hAnsi="宋体" w:cs="宋体"/>
              </w:rPr>
              <w:t>补充10.2款：</w:t>
            </w:r>
          </w:p>
          <w:p>
            <w:pPr>
              <w:adjustRightInd w:val="0"/>
              <w:snapToGrid w:val="0"/>
              <w:spacing w:line="300" w:lineRule="exact"/>
              <w:ind w:right="100" w:rightChars="50" w:firstLine="400" w:firstLineChars="200"/>
              <w:rPr>
                <w:rFonts w:hAnsi="宋体" w:cs="宋体"/>
              </w:rPr>
            </w:pPr>
            <w:r>
              <w:rPr>
                <w:rFonts w:hint="eastAsia" w:hAnsi="宋体" w:cs="宋体"/>
              </w:rPr>
              <w:t>10.2评标结束后，将评标结果在湖州市公共资源交易信息网上公示3天，公示包括推荐中标候选人1名及其最终报价、综合得分及否决投标的原因和依据等。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98" w:hRule="atLeast"/>
        </w:trPr>
        <w:tc>
          <w:tcPr>
            <w:tcW w:w="971" w:type="dxa"/>
            <w:vAlign w:val="center"/>
          </w:tcPr>
          <w:p>
            <w:pPr>
              <w:adjustRightInd w:val="0"/>
              <w:snapToGrid w:val="0"/>
              <w:spacing w:line="300" w:lineRule="exact"/>
              <w:jc w:val="center"/>
              <w:rPr>
                <w:rFonts w:hAnsi="宋体" w:cs="宋体"/>
              </w:rPr>
            </w:pPr>
            <w:r>
              <w:rPr>
                <w:rFonts w:hint="eastAsia" w:hAnsi="宋体" w:cs="宋体"/>
              </w:rPr>
              <w:t>10.3</w:t>
            </w:r>
          </w:p>
        </w:tc>
        <w:tc>
          <w:tcPr>
            <w:tcW w:w="3585" w:type="dxa"/>
            <w:vAlign w:val="center"/>
          </w:tcPr>
          <w:p>
            <w:pPr>
              <w:adjustRightInd w:val="0"/>
              <w:snapToGrid w:val="0"/>
              <w:spacing w:line="300" w:lineRule="exact"/>
              <w:jc w:val="center"/>
              <w:rPr>
                <w:rFonts w:hAnsi="宋体" w:cs="宋体"/>
              </w:rPr>
            </w:pPr>
            <w:r>
              <w:rPr>
                <w:rFonts w:hint="eastAsia" w:hAnsi="宋体" w:cs="宋体"/>
              </w:rPr>
              <w:t>行贿查询</w:t>
            </w:r>
          </w:p>
        </w:tc>
        <w:tc>
          <w:tcPr>
            <w:tcW w:w="5018" w:type="dxa"/>
            <w:vAlign w:val="center"/>
          </w:tcPr>
          <w:p>
            <w:pPr>
              <w:adjustRightInd w:val="0"/>
              <w:snapToGrid w:val="0"/>
              <w:spacing w:line="300" w:lineRule="exact"/>
              <w:ind w:right="100" w:rightChars="50"/>
              <w:rPr>
                <w:rFonts w:hAnsi="宋体" w:cs="宋体"/>
              </w:rPr>
            </w:pPr>
            <w:r>
              <w:rPr>
                <w:rFonts w:hint="eastAsia" w:hAnsi="宋体" w:cs="宋体"/>
              </w:rPr>
              <w:t>补充第10.3款</w:t>
            </w:r>
          </w:p>
          <w:p>
            <w:pPr>
              <w:adjustRightInd w:val="0"/>
              <w:snapToGrid w:val="0"/>
              <w:spacing w:line="300" w:lineRule="exact"/>
              <w:ind w:right="100" w:rightChars="50" w:firstLine="200" w:firstLineChars="100"/>
              <w:rPr>
                <w:rFonts w:hAnsi="宋体" w:cs="宋体"/>
                <w:bCs/>
              </w:rPr>
            </w:pPr>
            <w:r>
              <w:rPr>
                <w:rFonts w:hint="eastAsia" w:hAnsi="宋体" w:cs="宋体"/>
                <w:bCs/>
              </w:rPr>
              <w:t>10.3 行贿查询</w:t>
            </w:r>
          </w:p>
          <w:p>
            <w:pPr>
              <w:adjustRightInd w:val="0"/>
              <w:snapToGrid w:val="0"/>
              <w:spacing w:line="420" w:lineRule="exact"/>
              <w:ind w:right="100" w:rightChars="50" w:firstLine="200" w:firstLineChars="100"/>
              <w:jc w:val="left"/>
              <w:rPr>
                <w:rFonts w:hAnsi="宋体" w:cs="宋体"/>
              </w:rPr>
            </w:pPr>
            <w:r>
              <w:rPr>
                <w:rFonts w:hint="eastAsia" w:hAnsi="宋体" w:cs="宋体"/>
              </w:rPr>
              <w:t>投标人及其拟派项目经理的行贿犯罪记录查询结果，招标人在定标前通过中国裁判文书网（https://wenshu.court.gov.cn/）对拟中标单位及其拟派项目负责人的行贿犯罪记录进行查询，查询结果以网站页面显示内容为准，时间以法院判决文书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91" w:hRule="atLeast"/>
        </w:trPr>
        <w:tc>
          <w:tcPr>
            <w:tcW w:w="971" w:type="dxa"/>
            <w:vAlign w:val="center"/>
          </w:tcPr>
          <w:p>
            <w:pPr>
              <w:adjustRightInd w:val="0"/>
              <w:snapToGrid w:val="0"/>
              <w:spacing w:line="300" w:lineRule="exact"/>
              <w:jc w:val="center"/>
              <w:rPr>
                <w:rFonts w:hAnsi="宋体" w:cs="宋体"/>
                <w:bCs/>
              </w:rPr>
            </w:pPr>
            <w:r>
              <w:rPr>
                <w:rFonts w:hint="eastAsia" w:hAnsi="宋体" w:cs="宋体"/>
                <w:bCs/>
              </w:rPr>
              <w:t>10.4</w:t>
            </w:r>
          </w:p>
        </w:tc>
        <w:tc>
          <w:tcPr>
            <w:tcW w:w="3585" w:type="dxa"/>
            <w:vAlign w:val="center"/>
          </w:tcPr>
          <w:p>
            <w:pPr>
              <w:adjustRightInd w:val="0"/>
              <w:snapToGrid w:val="0"/>
              <w:spacing w:line="300" w:lineRule="exact"/>
              <w:jc w:val="center"/>
              <w:rPr>
                <w:rFonts w:hAnsi="宋体" w:cs="宋体"/>
                <w:bCs/>
              </w:rPr>
            </w:pPr>
            <w:r>
              <w:rPr>
                <w:rFonts w:hint="eastAsia" w:hAnsi="宋体" w:cs="宋体"/>
                <w:bCs/>
              </w:rPr>
              <w:t>廉洁守信承诺书</w:t>
            </w:r>
          </w:p>
        </w:tc>
        <w:tc>
          <w:tcPr>
            <w:tcW w:w="5018" w:type="dxa"/>
            <w:vAlign w:val="center"/>
          </w:tcPr>
          <w:p>
            <w:pPr>
              <w:adjustRightInd w:val="0"/>
              <w:snapToGrid w:val="0"/>
              <w:spacing w:line="320" w:lineRule="exact"/>
              <w:ind w:right="100" w:rightChars="50"/>
              <w:rPr>
                <w:rFonts w:hAnsi="宋体" w:cs="宋体"/>
                <w:bCs/>
              </w:rPr>
            </w:pPr>
            <w:r>
              <w:rPr>
                <w:rFonts w:hint="eastAsia" w:hAnsi="宋体" w:cs="宋体"/>
                <w:bCs/>
              </w:rPr>
              <w:t>补充第10.4款</w:t>
            </w:r>
          </w:p>
          <w:p>
            <w:pPr>
              <w:adjustRightInd w:val="0"/>
              <w:snapToGrid w:val="0"/>
              <w:spacing w:line="320" w:lineRule="exact"/>
              <w:ind w:right="100" w:rightChars="50" w:firstLine="200" w:firstLineChars="100"/>
              <w:rPr>
                <w:rFonts w:hAnsi="宋体" w:cs="宋体"/>
                <w:bCs/>
              </w:rPr>
            </w:pPr>
            <w:r>
              <w:rPr>
                <w:rFonts w:hint="eastAsia" w:hAnsi="宋体" w:cs="宋体"/>
                <w:bCs/>
              </w:rPr>
              <w:t>10.4 提供《湖州市政府投资建设项目投标人廉洁守信承诺书》。</w:t>
            </w:r>
          </w:p>
          <w:p>
            <w:pPr>
              <w:adjustRightInd w:val="0"/>
              <w:snapToGrid w:val="0"/>
              <w:spacing w:line="320" w:lineRule="exact"/>
              <w:ind w:right="100" w:rightChars="50" w:firstLine="200" w:firstLineChars="100"/>
              <w:rPr>
                <w:rFonts w:hAnsi="宋体" w:cs="宋体"/>
                <w:bCs/>
              </w:rPr>
            </w:pPr>
            <w:r>
              <w:rPr>
                <w:rFonts w:hint="eastAsia" w:hAnsi="宋体" w:cs="宋体"/>
                <w:bCs/>
              </w:rPr>
              <w:t>投标人需在投标文件中提供由投标人法定代表人签名，并加盖单位公章的《湖州市政府投资建设项目投标人廉洁守信承诺书》，否则作否决投标处理。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91" w:hRule="atLeast"/>
        </w:trPr>
        <w:tc>
          <w:tcPr>
            <w:tcW w:w="971" w:type="dxa"/>
            <w:vAlign w:val="center"/>
          </w:tcPr>
          <w:p>
            <w:pPr>
              <w:adjustRightInd w:val="0"/>
              <w:snapToGrid w:val="0"/>
              <w:spacing w:line="300" w:lineRule="exact"/>
              <w:jc w:val="center"/>
              <w:rPr>
                <w:rFonts w:hAnsi="宋体" w:cs="宋体"/>
                <w:bCs/>
              </w:rPr>
            </w:pPr>
            <w:r>
              <w:rPr>
                <w:rFonts w:hint="eastAsia" w:hAnsi="宋体" w:cs="宋体"/>
                <w:bCs/>
              </w:rPr>
              <w:t>10.5</w:t>
            </w:r>
          </w:p>
        </w:tc>
        <w:tc>
          <w:tcPr>
            <w:tcW w:w="3585" w:type="dxa"/>
            <w:vAlign w:val="center"/>
          </w:tcPr>
          <w:p>
            <w:pPr>
              <w:adjustRightInd w:val="0"/>
              <w:snapToGrid w:val="0"/>
              <w:spacing w:line="300" w:lineRule="exact"/>
              <w:jc w:val="center"/>
              <w:rPr>
                <w:rFonts w:hAnsi="宋体" w:cs="宋体"/>
                <w:bCs/>
              </w:rPr>
            </w:pPr>
            <w:r>
              <w:rPr>
                <w:rFonts w:hint="eastAsia" w:hAnsi="宋体" w:cs="宋体"/>
                <w:bCs/>
              </w:rPr>
              <w:t>社保要求</w:t>
            </w:r>
          </w:p>
        </w:tc>
        <w:tc>
          <w:tcPr>
            <w:tcW w:w="5018" w:type="dxa"/>
            <w:vAlign w:val="center"/>
          </w:tcPr>
          <w:p>
            <w:pPr>
              <w:adjustRightInd w:val="0"/>
              <w:snapToGrid w:val="0"/>
              <w:spacing w:line="320" w:lineRule="exact"/>
              <w:ind w:right="100" w:rightChars="50"/>
              <w:rPr>
                <w:rFonts w:hAnsi="宋体" w:cs="宋体"/>
                <w:bCs/>
              </w:rPr>
            </w:pPr>
            <w:r>
              <w:rPr>
                <w:rFonts w:hint="eastAsia" w:hAnsi="宋体" w:cs="宋体"/>
                <w:bCs/>
              </w:rPr>
              <w:t>补充第10.5款</w:t>
            </w:r>
          </w:p>
          <w:p>
            <w:pPr>
              <w:adjustRightInd w:val="0"/>
              <w:snapToGrid w:val="0"/>
              <w:spacing w:line="320" w:lineRule="exact"/>
              <w:ind w:right="100" w:rightChars="50" w:firstLine="200" w:firstLineChars="100"/>
              <w:rPr>
                <w:rFonts w:hAnsi="宋体" w:cs="宋体"/>
                <w:bCs/>
              </w:rPr>
            </w:pPr>
            <w:r>
              <w:rPr>
                <w:rFonts w:hint="eastAsia" w:hAnsi="宋体" w:cs="宋体"/>
                <w:bCs/>
              </w:rPr>
              <w:t>投标人须附投标人所属社保机构出具的授权代理人及拟委任的项目经理、项目技术负责人截止投标时间前三个月中任意一个月社保缴费证明（并加盖缴费证明专用章）或其它能够证明授权代理人及拟委任的项目经理、项目技术负责人截止投标时间前三个月中任意一个月社保缴费证明（并加盖社保机构单位公章），否则按否决投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4" w:hRule="atLeast"/>
        </w:trPr>
        <w:tc>
          <w:tcPr>
            <w:tcW w:w="971" w:type="dxa"/>
            <w:vAlign w:val="center"/>
          </w:tcPr>
          <w:p>
            <w:pPr>
              <w:adjustRightInd w:val="0"/>
              <w:snapToGrid w:val="0"/>
              <w:spacing w:line="300" w:lineRule="exact"/>
              <w:jc w:val="center"/>
              <w:rPr>
                <w:rFonts w:hAnsi="宋体" w:cs="宋体"/>
                <w:bCs/>
              </w:rPr>
            </w:pPr>
            <w:r>
              <w:rPr>
                <w:rFonts w:hint="eastAsia" w:hAnsi="宋体" w:cs="宋体"/>
                <w:bCs/>
              </w:rPr>
              <w:t>10.6</w:t>
            </w:r>
          </w:p>
        </w:tc>
        <w:tc>
          <w:tcPr>
            <w:tcW w:w="3585" w:type="dxa"/>
            <w:vAlign w:val="center"/>
          </w:tcPr>
          <w:p>
            <w:pPr>
              <w:adjustRightInd w:val="0"/>
              <w:snapToGrid w:val="0"/>
              <w:spacing w:line="300" w:lineRule="exact"/>
              <w:jc w:val="center"/>
              <w:rPr>
                <w:rFonts w:hAnsi="宋体" w:cs="宋体"/>
                <w:bCs/>
              </w:rPr>
            </w:pPr>
            <w:r>
              <w:rPr>
                <w:rFonts w:hint="eastAsia" w:hAnsi="宋体" w:cs="宋体"/>
                <w:bCs/>
              </w:rPr>
              <w:t>信用信息情况表</w:t>
            </w:r>
          </w:p>
        </w:tc>
        <w:tc>
          <w:tcPr>
            <w:tcW w:w="5018" w:type="dxa"/>
            <w:vAlign w:val="center"/>
          </w:tcPr>
          <w:p>
            <w:pPr>
              <w:adjustRightInd w:val="0"/>
              <w:snapToGrid w:val="0"/>
              <w:spacing w:line="320" w:lineRule="exact"/>
              <w:ind w:right="100" w:rightChars="50"/>
              <w:rPr>
                <w:rFonts w:hAnsi="宋体" w:cs="宋体"/>
                <w:bCs/>
              </w:rPr>
            </w:pPr>
            <w:r>
              <w:rPr>
                <w:rFonts w:hint="eastAsia" w:hAnsi="宋体" w:cs="宋体"/>
                <w:bCs/>
              </w:rPr>
              <w:t>补充第10.6款</w:t>
            </w:r>
          </w:p>
          <w:p>
            <w:pPr>
              <w:adjustRightInd w:val="0"/>
              <w:snapToGrid w:val="0"/>
              <w:spacing w:line="320" w:lineRule="exact"/>
              <w:ind w:right="100" w:rightChars="50" w:firstLine="200" w:firstLineChars="100"/>
              <w:rPr>
                <w:rFonts w:hAnsi="宋体" w:cs="宋体"/>
                <w:bCs/>
              </w:rPr>
            </w:pPr>
            <w:r>
              <w:rPr>
                <w:rFonts w:hint="eastAsia" w:hAnsi="宋体" w:cs="宋体"/>
                <w:bCs/>
              </w:rPr>
              <w:t>投标人须按照招标文件要求如实填写“投标人及拟派项目经理信用信息情况表”，否则按否决投标处理。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4" w:hRule="atLeast"/>
        </w:trPr>
        <w:tc>
          <w:tcPr>
            <w:tcW w:w="971" w:type="dxa"/>
            <w:vAlign w:val="center"/>
          </w:tcPr>
          <w:p>
            <w:pPr>
              <w:adjustRightInd w:val="0"/>
              <w:snapToGrid w:val="0"/>
              <w:spacing w:line="320" w:lineRule="exact"/>
              <w:ind w:right="100" w:rightChars="50"/>
              <w:jc w:val="center"/>
              <w:rPr>
                <w:rFonts w:hAnsi="宋体" w:cs="宋体"/>
                <w:bCs/>
              </w:rPr>
            </w:pPr>
            <w:r>
              <w:rPr>
                <w:rFonts w:hint="eastAsia" w:hAnsi="宋体" w:cs="宋体"/>
                <w:bCs/>
              </w:rPr>
              <w:t>10.7</w:t>
            </w:r>
          </w:p>
        </w:tc>
        <w:tc>
          <w:tcPr>
            <w:tcW w:w="3585" w:type="dxa"/>
            <w:vAlign w:val="center"/>
          </w:tcPr>
          <w:p>
            <w:pPr>
              <w:adjustRightInd w:val="0"/>
              <w:snapToGrid w:val="0"/>
              <w:spacing w:line="320" w:lineRule="exact"/>
              <w:ind w:left="100" w:leftChars="50" w:right="100" w:rightChars="50" w:firstLine="200" w:firstLineChars="100"/>
              <w:jc w:val="center"/>
              <w:rPr>
                <w:rFonts w:hAnsi="宋体" w:cs="宋体"/>
                <w:bCs/>
              </w:rPr>
            </w:pPr>
            <w:r>
              <w:rPr>
                <w:rFonts w:hint="eastAsia" w:hAnsi="宋体" w:cs="宋体"/>
                <w:bCs/>
              </w:rPr>
              <w:t>合同公示</w:t>
            </w:r>
          </w:p>
        </w:tc>
        <w:tc>
          <w:tcPr>
            <w:tcW w:w="5018" w:type="dxa"/>
            <w:vAlign w:val="center"/>
          </w:tcPr>
          <w:p>
            <w:pPr>
              <w:adjustRightInd w:val="0"/>
              <w:snapToGrid w:val="0"/>
              <w:spacing w:line="320" w:lineRule="exact"/>
              <w:ind w:right="100" w:rightChars="50"/>
              <w:rPr>
                <w:rFonts w:hAnsi="宋体" w:cs="宋体"/>
                <w:bCs/>
              </w:rPr>
            </w:pPr>
            <w:r>
              <w:rPr>
                <w:rFonts w:hint="eastAsia" w:hAnsi="宋体" w:cs="宋体"/>
                <w:bCs/>
              </w:rPr>
              <w:t>补充第10.7款：</w:t>
            </w:r>
          </w:p>
          <w:p>
            <w:pPr>
              <w:adjustRightInd w:val="0"/>
              <w:snapToGrid w:val="0"/>
              <w:spacing w:line="320" w:lineRule="exact"/>
              <w:ind w:right="100" w:rightChars="50" w:firstLine="200" w:firstLineChars="100"/>
              <w:rPr>
                <w:rFonts w:hAnsi="宋体" w:cs="宋体"/>
                <w:bCs/>
              </w:rPr>
            </w:pPr>
            <w:r>
              <w:rPr>
                <w:rFonts w:hint="eastAsia" w:hAnsi="宋体" w:cs="宋体"/>
                <w:bCs/>
              </w:rPr>
              <w:t>10.7招标人与中标人签订合同后15日内应在交易平台进行合同公示。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4" w:hRule="atLeast"/>
        </w:trPr>
        <w:tc>
          <w:tcPr>
            <w:tcW w:w="971" w:type="dxa"/>
            <w:vAlign w:val="center"/>
          </w:tcPr>
          <w:p>
            <w:pPr>
              <w:adjustRightInd w:val="0"/>
              <w:snapToGrid w:val="0"/>
              <w:spacing w:line="300" w:lineRule="exact"/>
              <w:jc w:val="center"/>
              <w:rPr>
                <w:rFonts w:hAnsi="宋体" w:cs="宋体"/>
                <w:bCs/>
              </w:rPr>
            </w:pPr>
            <w:r>
              <w:rPr>
                <w:rFonts w:hint="eastAsia" w:hAnsi="宋体" w:cs="宋体"/>
                <w:bCs/>
              </w:rPr>
              <w:t>10.8</w:t>
            </w:r>
          </w:p>
        </w:tc>
        <w:tc>
          <w:tcPr>
            <w:tcW w:w="3585" w:type="dxa"/>
            <w:vAlign w:val="center"/>
          </w:tcPr>
          <w:p>
            <w:pPr>
              <w:adjustRightInd w:val="0"/>
              <w:snapToGrid w:val="0"/>
              <w:spacing w:line="300" w:lineRule="exact"/>
              <w:jc w:val="center"/>
              <w:rPr>
                <w:rFonts w:hAnsi="宋体" w:cs="宋体"/>
                <w:bCs/>
              </w:rPr>
            </w:pPr>
            <w:r>
              <w:rPr>
                <w:rFonts w:hint="eastAsia" w:hAnsi="宋体" w:cs="宋体"/>
                <w:bCs/>
              </w:rPr>
              <w:t>保密规定</w:t>
            </w:r>
          </w:p>
        </w:tc>
        <w:tc>
          <w:tcPr>
            <w:tcW w:w="5018" w:type="dxa"/>
            <w:vAlign w:val="center"/>
          </w:tcPr>
          <w:p>
            <w:pPr>
              <w:adjustRightInd w:val="0"/>
              <w:snapToGrid w:val="0"/>
              <w:spacing w:before="72" w:beforeLines="30" w:line="300" w:lineRule="exact"/>
              <w:rPr>
                <w:rFonts w:hAnsi="宋体" w:cs="宋体"/>
                <w:bCs/>
              </w:rPr>
            </w:pPr>
            <w:r>
              <w:rPr>
                <w:rFonts w:hint="eastAsia" w:hAnsi="宋体" w:cs="宋体"/>
                <w:bCs/>
              </w:rPr>
              <w:t>投标人不得通过互联网及其他形式与任何单位和个人进行与本项目有关图纸资料交换传递，不得通过任何途径向本项目无关方泄露和传播本项目有关图纸资料。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4" w:hRule="atLeast"/>
        </w:trPr>
        <w:tc>
          <w:tcPr>
            <w:tcW w:w="971" w:type="dxa"/>
            <w:vAlign w:val="center"/>
          </w:tcPr>
          <w:p>
            <w:pPr>
              <w:adjustRightInd w:val="0"/>
              <w:snapToGrid w:val="0"/>
              <w:spacing w:line="300" w:lineRule="exact"/>
              <w:jc w:val="center"/>
              <w:rPr>
                <w:rFonts w:hAnsi="宋体" w:cs="宋体"/>
                <w:bCs/>
              </w:rPr>
            </w:pPr>
            <w:bookmarkStart w:id="122" w:name="_Toc282787322"/>
            <w:bookmarkStart w:id="123" w:name="_Toc237255060"/>
            <w:bookmarkStart w:id="124" w:name="_Toc233423168"/>
            <w:bookmarkStart w:id="125" w:name="_Toc237744601"/>
            <w:bookmarkStart w:id="126" w:name="_Toc282778882"/>
            <w:bookmarkStart w:id="127" w:name="_Toc233429678"/>
            <w:bookmarkStart w:id="128" w:name="_Toc238550048"/>
            <w:bookmarkStart w:id="129" w:name="_Toc233435895"/>
            <w:bookmarkStart w:id="130" w:name="_Toc235846284"/>
            <w:bookmarkStart w:id="131" w:name="_Toc361589288"/>
            <w:bookmarkStart w:id="132" w:name="_Toc282779391"/>
            <w:bookmarkStart w:id="133" w:name="_Toc283794079"/>
            <w:bookmarkStart w:id="134" w:name="_Toc288491412"/>
            <w:bookmarkStart w:id="135" w:name="_Toc283794084"/>
            <w:bookmarkStart w:id="136" w:name="_Toc303498079"/>
            <w:bookmarkStart w:id="137" w:name="_Toc282779396"/>
            <w:bookmarkStart w:id="138" w:name="_Toc303407210"/>
            <w:bookmarkStart w:id="139" w:name="_Toc235846291"/>
            <w:bookmarkStart w:id="140" w:name="_Toc287853236"/>
            <w:bookmarkStart w:id="141" w:name="_Toc303408168"/>
            <w:bookmarkStart w:id="142" w:name="_Toc282778887"/>
            <w:bookmarkStart w:id="143" w:name="_Toc303348605"/>
            <w:bookmarkStart w:id="144" w:name="_Toc233435902"/>
            <w:bookmarkStart w:id="145" w:name="_Toc282787327"/>
            <w:bookmarkStart w:id="146" w:name="_Toc233423175"/>
            <w:bookmarkStart w:id="147" w:name="_Toc233429685"/>
            <w:bookmarkStart w:id="148" w:name="_Toc282778940"/>
            <w:bookmarkStart w:id="149" w:name="_Toc283794137"/>
            <w:bookmarkStart w:id="150" w:name="_Toc296500339"/>
            <w:bookmarkStart w:id="151" w:name="_Toc282787380"/>
            <w:bookmarkStart w:id="152" w:name="_Toc282779449"/>
            <w:bookmarkStart w:id="153" w:name="_Toc282779450"/>
            <w:bookmarkStart w:id="154" w:name="_Toc282778941"/>
            <w:bookmarkStart w:id="155" w:name="_Toc283794138"/>
            <w:bookmarkStart w:id="156" w:name="_Toc282787381"/>
            <w:r>
              <w:rPr>
                <w:rFonts w:hint="eastAsia" w:hAnsi="宋体" w:cs="宋体"/>
                <w:bCs/>
              </w:rPr>
              <w:t>10.9</w:t>
            </w:r>
          </w:p>
        </w:tc>
        <w:tc>
          <w:tcPr>
            <w:tcW w:w="3585" w:type="dxa"/>
            <w:vAlign w:val="center"/>
          </w:tcPr>
          <w:p>
            <w:pPr>
              <w:adjustRightInd w:val="0"/>
              <w:snapToGrid w:val="0"/>
              <w:spacing w:line="300" w:lineRule="exact"/>
              <w:jc w:val="center"/>
              <w:rPr>
                <w:rFonts w:hAnsi="宋体" w:cs="宋体"/>
                <w:bCs/>
              </w:rPr>
            </w:pPr>
            <w:r>
              <w:rPr>
                <w:rFonts w:hint="eastAsia" w:hAnsi="宋体" w:cs="宋体"/>
                <w:bCs/>
              </w:rPr>
              <w:t>其他规定</w:t>
            </w:r>
          </w:p>
        </w:tc>
        <w:tc>
          <w:tcPr>
            <w:tcW w:w="5018" w:type="dxa"/>
            <w:vAlign w:val="center"/>
          </w:tcPr>
          <w:p>
            <w:pPr>
              <w:adjustRightInd w:val="0"/>
              <w:snapToGrid w:val="0"/>
              <w:spacing w:line="320" w:lineRule="exact"/>
              <w:ind w:right="100" w:rightChars="50"/>
              <w:rPr>
                <w:rFonts w:hAnsi="宋体" w:cs="宋体"/>
                <w:bCs/>
              </w:rPr>
            </w:pPr>
            <w:r>
              <w:rPr>
                <w:rFonts w:hint="eastAsia" w:hAnsi="宋体" w:cs="宋体"/>
                <w:bCs/>
              </w:rPr>
              <w:t>补充第10.9款：</w:t>
            </w:r>
          </w:p>
          <w:p>
            <w:pPr>
              <w:adjustRightInd w:val="0"/>
              <w:snapToGrid w:val="0"/>
              <w:spacing w:before="72" w:beforeLines="30" w:line="300" w:lineRule="exact"/>
              <w:rPr>
                <w:rFonts w:hAnsi="宋体" w:cs="宋体"/>
                <w:bCs/>
              </w:rPr>
            </w:pPr>
            <w:r>
              <w:rPr>
                <w:rFonts w:hint="eastAsia" w:hAnsi="宋体" w:cs="宋体"/>
                <w:bCs/>
              </w:rPr>
              <w:t>投标人须知正文内容与“投标人须知前附表”内容不一致的，以“投标人须知前附表”为准。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4" w:hRule="atLeast"/>
        </w:trPr>
        <w:tc>
          <w:tcPr>
            <w:tcW w:w="971" w:type="dxa"/>
            <w:vAlign w:val="center"/>
          </w:tcPr>
          <w:p>
            <w:pPr>
              <w:adjustRightInd w:val="0"/>
              <w:snapToGrid w:val="0"/>
              <w:spacing w:line="300" w:lineRule="exact"/>
              <w:jc w:val="center"/>
              <w:rPr>
                <w:rFonts w:hAnsi="宋体" w:cs="宋体"/>
                <w:bCs/>
              </w:rPr>
            </w:pPr>
            <w:r>
              <w:rPr>
                <w:rFonts w:hint="eastAsia" w:hAnsi="宋体" w:cs="宋体"/>
                <w:bCs/>
              </w:rPr>
              <w:t>11</w:t>
            </w:r>
          </w:p>
        </w:tc>
        <w:tc>
          <w:tcPr>
            <w:tcW w:w="3585" w:type="dxa"/>
            <w:vAlign w:val="center"/>
          </w:tcPr>
          <w:p>
            <w:pPr>
              <w:adjustRightInd w:val="0"/>
              <w:snapToGrid w:val="0"/>
              <w:spacing w:line="300" w:lineRule="exact"/>
              <w:jc w:val="center"/>
              <w:rPr>
                <w:rFonts w:hAnsi="宋体" w:cs="宋体"/>
                <w:bCs/>
              </w:rPr>
            </w:pPr>
            <w:r>
              <w:rPr>
                <w:rFonts w:hint="eastAsia" w:hAnsi="宋体" w:cs="宋体"/>
                <w:bCs/>
              </w:rPr>
              <w:t>否决投标条款</w:t>
            </w:r>
          </w:p>
        </w:tc>
        <w:tc>
          <w:tcPr>
            <w:tcW w:w="5018" w:type="dxa"/>
            <w:vAlign w:val="center"/>
          </w:tcPr>
          <w:p>
            <w:pPr>
              <w:adjustRightInd w:val="0"/>
              <w:snapToGrid w:val="0"/>
              <w:spacing w:line="420" w:lineRule="exact"/>
              <w:rPr>
                <w:rFonts w:hAnsi="宋体" w:cs="宋体"/>
                <w:bCs/>
              </w:rPr>
            </w:pPr>
            <w:r>
              <w:rPr>
                <w:rFonts w:hint="eastAsia" w:hAnsi="宋体" w:cs="宋体"/>
                <w:bCs/>
              </w:rPr>
              <w:t>增加：11、否决投标的情形</w:t>
            </w:r>
          </w:p>
          <w:p>
            <w:pPr>
              <w:adjustRightInd w:val="0"/>
              <w:snapToGrid w:val="0"/>
              <w:spacing w:line="420" w:lineRule="exact"/>
              <w:rPr>
                <w:rFonts w:hAnsi="宋体" w:cs="宋体"/>
                <w:bCs/>
              </w:rPr>
            </w:pPr>
            <w:r>
              <w:rPr>
                <w:rFonts w:hint="eastAsia" w:hAnsi="宋体" w:cs="宋体"/>
                <w:bCs/>
              </w:rPr>
              <w:t>11.1.1 凡评标委员会拟作出否决投标决定的，应先向投标人进行书面询问核实。未进行询问核实程序的，不得做出否决投标决定，投标人放弃接受询问核实机会的除外。投标人应自行关注系统中评标委员会发出的澄清并及时答复，在规定的时限内投标人不参加核实或不予答复的，视为放弃接受询问核实机会。</w:t>
            </w:r>
          </w:p>
          <w:p>
            <w:pPr>
              <w:adjustRightInd w:val="0"/>
              <w:snapToGrid w:val="0"/>
              <w:spacing w:line="420" w:lineRule="exact"/>
              <w:rPr>
                <w:rFonts w:hAnsi="宋体" w:cs="宋体"/>
                <w:bCs/>
              </w:rPr>
            </w:pPr>
            <w:r>
              <w:rPr>
                <w:rFonts w:hint="eastAsia" w:hAnsi="宋体" w:cs="宋体"/>
                <w:bCs/>
              </w:rPr>
              <w:t>11.2.1 投标文件不符合以下要求的，由评标委员会审核并经过询标程序，其投标文件将被否决：</w:t>
            </w:r>
          </w:p>
          <w:p>
            <w:pPr>
              <w:adjustRightInd w:val="0"/>
              <w:snapToGrid w:val="0"/>
              <w:spacing w:line="420" w:lineRule="exact"/>
              <w:rPr>
                <w:rFonts w:hAnsi="宋体" w:cs="宋体"/>
                <w:bCs/>
              </w:rPr>
            </w:pPr>
            <w:r>
              <w:rPr>
                <w:rFonts w:hint="eastAsia" w:hAnsi="宋体" w:cs="宋体"/>
                <w:bCs/>
              </w:rPr>
              <w:t>1、形式评审与响应性评审标准</w:t>
            </w:r>
          </w:p>
          <w:p>
            <w:pPr>
              <w:adjustRightInd w:val="0"/>
              <w:snapToGrid w:val="0"/>
              <w:spacing w:line="420" w:lineRule="exact"/>
              <w:rPr>
                <w:rFonts w:hAnsi="宋体" w:cs="宋体"/>
                <w:bCs/>
              </w:rPr>
            </w:pPr>
            <w:r>
              <w:rPr>
                <w:rFonts w:hint="eastAsia" w:hAnsi="宋体" w:cs="宋体"/>
                <w:bCs/>
              </w:rPr>
              <w:t>(1)投标文件按照招标文件规定的格式、内容填写，字迹清晰可辨：a．投标函按招标文件规定填报了项目名称、补遗书编号（如有）、投标担保金额、投标价、工期及工程质量目标；b．投标函附录的所有数据均符合招标文件规定；c．已标价工程量清单说明及承诺函文字、工程量清单与招标文件规定一致，未进行修改和删减；d．按照招标文件规定的格式、内容编制了施工组织设计及项目管理机构相关图表；e．投标文件组成齐全完整，内容均按规定填写，并按招标文件规定的形式提供；f.按招标文件提供的格式填写了“湖州市政府投资建设项目投标人廉洁守信承诺书”。(2)投标文件上法定代表人（电子章）、投标人的（电子公章）盖章齐全，符合招标文件规定：投标文件规定格式中应加盖投标人电子公章及法定代表人电子章。(3) 投标人按照招标文件规定的金额、形式、时效和内容提供了投标保证金。(4)投标人法定代表人的委托代理人，需提交附有法定代表人身份证明的授权委托书及社保证明，并符合下列要求（本项目无需公证）： a.在法定代表人身份证明证明及授权委托书（如需）上盖法定代表人电子章；b.在法定代表人身份证明证明及授权委托书（如需）上盖投标单位电子公章。c．需附投标人单位（或其分公司）所属社保机构出具的委托代理人截止投标时间前三个月中任意一个月社保缴费证明。(5)投标人法定代表人若亲自签署投标文件的，提供了法定代表人身份证明，并符合下列要求：a.法定代表人在法定代表人身份证明上盖电子章；b.授权书加盖投标人单位电子公章。(6)投标人是独家投标。(7)投标人如有分包计划的提交了拟分包项目情况表，且分包内容和分包工程量符合规定。(8)一份投标文件应只有一个投标报价，在招标文件没有规定的情况下，未提交选择性报价。(9)投标人未提交调价函。(10)投标文件载明的招标项目完成期限未超过招标文件规定的时限。(11)投标文件未附有招标人不能接受的条件。(12)权利义务符合招标文件规定：a．投标人应接受招标文件规定的风险划分原则，未提出新的风险划分办法；b．投标人未增加发包人的责任范围，或减少投标人义务；c．投标人未提出不同的工程验收、计量、支付办法；d．投标人对合同纠纷、事故处理办法未提出异议；e．投标人在投标活动中无欺诈行为；f．投标人未对合同条款有重要保留。</w:t>
            </w:r>
          </w:p>
          <w:p>
            <w:pPr>
              <w:adjustRightInd w:val="0"/>
              <w:snapToGrid w:val="0"/>
              <w:spacing w:line="420" w:lineRule="exact"/>
              <w:rPr>
                <w:rFonts w:hAnsi="宋体" w:cs="宋体"/>
                <w:bCs/>
              </w:rPr>
            </w:pPr>
            <w:r>
              <w:rPr>
                <w:rFonts w:hint="eastAsia" w:hAnsi="宋体" w:cs="宋体"/>
                <w:bCs/>
              </w:rPr>
              <w:t>(13) 质量目标符合招标文件要求，承诺的质量检验标准不低于国家强制性标准要求。</w:t>
            </w:r>
          </w:p>
          <w:p>
            <w:pPr>
              <w:adjustRightInd w:val="0"/>
              <w:snapToGrid w:val="0"/>
              <w:spacing w:line="420" w:lineRule="exact"/>
              <w:rPr>
                <w:rFonts w:hAnsi="宋体" w:cs="宋体"/>
                <w:bCs/>
              </w:rPr>
            </w:pPr>
            <w:r>
              <w:rPr>
                <w:rFonts w:hint="eastAsia" w:hAnsi="宋体" w:cs="宋体"/>
                <w:bCs/>
              </w:rPr>
              <w:t>(14)人员、业绩、履约信誉证明材料真实。</w:t>
            </w:r>
          </w:p>
          <w:p>
            <w:pPr>
              <w:adjustRightInd w:val="0"/>
              <w:snapToGrid w:val="0"/>
              <w:spacing w:line="420" w:lineRule="exact"/>
              <w:rPr>
                <w:rFonts w:hAnsi="宋体" w:cs="宋体"/>
                <w:bCs/>
              </w:rPr>
            </w:pPr>
            <w:r>
              <w:rPr>
                <w:rFonts w:hint="eastAsia" w:hAnsi="宋体" w:cs="宋体"/>
                <w:bCs/>
              </w:rPr>
              <w:t>(15)未发生“投标人须知”第5.2.2项规定当场宣布为否决投标的情况及“投标人须知”第1.4.3项的规定。（16）投标文件雷同性分析通过审查：未发生不同投标人的电子投标文件的文件制作机器码或文件创建标识码相同；未发生不同投标人从同一投标单位或同一自然人的 IP 地址下载招标文件，上传投标文件、购买电子保函或参加投标活动的人员为同一标段其他投标人的在职人员的；未发生不同投标人通过同一单位或者个人账户购买电子保函。（17）如投标人存在撤销投标文件和无正当理由放弃中标、不予招标人签订书面合同等情形或被行政部门查实存在违法违规行为，招标人组织重新招标时可拒绝投标人再次参与该标段投标。</w:t>
            </w:r>
          </w:p>
          <w:p>
            <w:pPr>
              <w:adjustRightInd w:val="0"/>
              <w:snapToGrid w:val="0"/>
              <w:spacing w:line="420" w:lineRule="exact"/>
              <w:rPr>
                <w:rFonts w:hAnsi="宋体" w:cs="宋体"/>
                <w:bCs/>
              </w:rPr>
            </w:pPr>
            <w:r>
              <w:rPr>
                <w:rFonts w:hint="eastAsia" w:hAnsi="宋体" w:cs="宋体"/>
                <w:bCs/>
              </w:rPr>
              <w:t>2、资格审查标准</w:t>
            </w:r>
          </w:p>
          <w:p>
            <w:pPr>
              <w:adjustRightInd w:val="0"/>
              <w:snapToGrid w:val="0"/>
              <w:spacing w:line="420" w:lineRule="exact"/>
              <w:rPr>
                <w:rFonts w:hAnsi="宋体" w:cs="宋体"/>
                <w:bCs/>
              </w:rPr>
            </w:pPr>
            <w:r>
              <w:rPr>
                <w:rFonts w:hint="eastAsia" w:hAnsi="宋体" w:cs="宋体"/>
                <w:bCs/>
              </w:rPr>
              <w:t>(1)投标人具备有效的营业执照、资质证书、安全生产许可证（全本）的扫描件和基本账户开户许可证（或银行账户存款信息材料）；(2)投标人的资质等级符合招标文件规定；</w:t>
            </w:r>
          </w:p>
          <w:p>
            <w:pPr>
              <w:adjustRightInd w:val="0"/>
              <w:snapToGrid w:val="0"/>
              <w:spacing w:line="420" w:lineRule="exact"/>
              <w:rPr>
                <w:rFonts w:hAnsi="宋体" w:cs="宋体"/>
                <w:bCs/>
              </w:rPr>
            </w:pPr>
            <w:r>
              <w:rPr>
                <w:rFonts w:hint="eastAsia" w:hAnsi="宋体" w:cs="宋体"/>
                <w:bCs/>
              </w:rPr>
              <w:t>(3)投标人的财务状况符合招标文件规定；(4)投标人的类似项目业绩符合招标文件规定，“2017年7月1日以来完成的类似项目情况表”后应附：(1)中标通知书复印件；(2)合同协议书复印件；(3)质量证明文件（质量证明文件（工程（标段）交工验收证书或工程竣工验收鉴定书或质量监督机构对各参建单位签发的工作综合评价等级证书或业主出具的航道工程证明文件）的复印件。缺一不可，否则业绩不予认可。上述资料中的施工单位名称与投标人名称必须一致（施工单位名称发生合法变更的除外，但需提供合法变更的有效文件），否则业绩不予认可。工程规模解释顺序为：质量证明文件、合同协议书、中标通知书；如上述资料中均未体现工程规模、航道等级、工程内容的，则还须提供发包人或项目所在地设区市行业主管部门出具的证明材料）复印件否则业绩不予认可。(5)投标人的信誉符合招标文件规定；(6)投标人的项目经理和项目技术负责人资格符合招标文件规定，并在“拟委任的项目经理、项目技术负责人和安全负责人资历表”后附：a．项目经理和项目技术负责人的身份证（应正反双面复印）、职称资格证书、安全生产考核合格证书（B 证）和项目经理具有港口与航道专业一级注册建造师证书建造师注册证书；b．项目经理业绩证明材料（业绩证明材料为：中标通知书或合同协议书或质量证明文件，如上述资料中均未体现人员姓名、任职及业绩规模、公路技术等级等的，则还须提供发包人或项目所在地设区市行业主管部门出具的证明材料复印件，否则业绩不予认可）。c.投标人单位（或其分公司）所属社保机构出具的拟委任的项目经理、项目技术负责人和安全负责人截止投标时间前三个月中任意一个月社保缴费证明。d．安全负责人：身份证（应正反双面复印）、安全生产考核C类证书的复印件。e．拟委任项目经理的建造师注册证书和安全生产考核合格证书（B证）和建造师证书（如需提供）、拟委任的项目总工的安全生产考核合格证书（B证）、拟委任的安全生产负责人的安全生产考核C类证书上的聘用企业名称应与投标人名称一致，否则资格审查不予通过。f. 拟委任的项目经理若曾在其他“在建项目”中担任项目经理但已进行更换的，应附项目发包人的同意更换证明材料，否则更换前后的项目经理均视为“在建项目”。 (7)投标人的其他要求符合招标文件规定；</w:t>
            </w:r>
          </w:p>
          <w:p>
            <w:pPr>
              <w:adjustRightInd w:val="0"/>
              <w:snapToGrid w:val="0"/>
              <w:spacing w:line="420" w:lineRule="exact"/>
              <w:rPr>
                <w:rFonts w:hAnsi="宋体" w:cs="宋体"/>
                <w:bCs/>
              </w:rPr>
            </w:pPr>
            <w:r>
              <w:rPr>
                <w:rFonts w:hint="eastAsia" w:hAnsi="宋体" w:cs="宋体"/>
                <w:bCs/>
              </w:rPr>
              <w:t>(8)投标人不存在第二章“投标人须知”第 1.4.3 项规定的任何一种情形。</w:t>
            </w:r>
          </w:p>
          <w:p>
            <w:pPr>
              <w:adjustRightInd w:val="0"/>
              <w:snapToGrid w:val="0"/>
              <w:spacing w:line="420" w:lineRule="exact"/>
              <w:rPr>
                <w:rFonts w:hAnsi="宋体" w:cs="宋体"/>
                <w:bCs/>
              </w:rPr>
            </w:pPr>
            <w:r>
              <w:rPr>
                <w:rFonts w:hint="eastAsia" w:hAnsi="宋体" w:cs="宋体"/>
                <w:bCs/>
              </w:rPr>
              <w:t>投标文件有不符合以上条件之一的，该投标文件资格评审不通过。</w:t>
            </w:r>
          </w:p>
        </w:tc>
      </w:tr>
    </w:tbl>
    <w:p>
      <w:pPr>
        <w:rPr>
          <w:rFonts w:hAnsi="宋体" w:cs="宋体"/>
        </w:rPr>
      </w:pPr>
      <w:r>
        <w:rPr>
          <w:rFonts w:hint="eastAsia" w:hAnsi="宋体" w:cs="宋体"/>
        </w:rPr>
        <w:br w:type="page"/>
      </w:r>
    </w:p>
    <w:p>
      <w:pPr>
        <w:pStyle w:val="6"/>
        <w:spacing w:before="240" w:beforeLines="100" w:after="240" w:line="260" w:lineRule="exact"/>
        <w:jc w:val="center"/>
        <w:rPr>
          <w:rFonts w:hAnsi="宋体" w:cs="宋体"/>
          <w:bCs w:val="0"/>
          <w:sz w:val="24"/>
          <w:szCs w:val="24"/>
        </w:rPr>
      </w:pPr>
      <w:bookmarkStart w:id="157" w:name="_Toc7849"/>
      <w:r>
        <w:rPr>
          <w:rFonts w:hint="eastAsia" w:hAnsi="宋体" w:cs="宋体"/>
          <w:bCs w:val="0"/>
          <w:sz w:val="24"/>
          <w:szCs w:val="24"/>
        </w:rPr>
        <w:t>附录1  资格审查条件（资质最低要求）</w:t>
      </w:r>
      <w:bookmarkEnd w:id="122"/>
      <w:bookmarkEnd w:id="123"/>
      <w:bookmarkEnd w:id="124"/>
      <w:bookmarkEnd w:id="125"/>
      <w:bookmarkEnd w:id="126"/>
      <w:bookmarkEnd w:id="127"/>
      <w:bookmarkEnd w:id="128"/>
      <w:bookmarkEnd w:id="129"/>
      <w:bookmarkEnd w:id="130"/>
      <w:bookmarkEnd w:id="131"/>
      <w:bookmarkEnd w:id="132"/>
      <w:bookmarkEnd w:id="133"/>
      <w:bookmarkEnd w:id="157"/>
    </w:p>
    <w:tbl>
      <w:tblPr>
        <w:tblStyle w:val="1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57"/>
        <w:gridCol w:w="70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1757" w:type="dxa"/>
            <w:tcBorders>
              <w:right w:val="single" w:color="auto" w:sz="4" w:space="0"/>
            </w:tcBorders>
            <w:vAlign w:val="center"/>
          </w:tcPr>
          <w:p>
            <w:pPr>
              <w:spacing w:before="120" w:beforeLines="50" w:after="120" w:afterLines="50" w:line="420" w:lineRule="exact"/>
              <w:jc w:val="center"/>
              <w:rPr>
                <w:rFonts w:hAnsi="宋体" w:cs="宋体"/>
                <w:sz w:val="21"/>
                <w:szCs w:val="21"/>
              </w:rPr>
            </w:pPr>
            <w:r>
              <w:rPr>
                <w:rFonts w:hint="eastAsia" w:hAnsi="宋体" w:cs="宋体"/>
                <w:sz w:val="21"/>
                <w:szCs w:val="21"/>
              </w:rPr>
              <w:t>标段</w:t>
            </w:r>
          </w:p>
        </w:tc>
        <w:tc>
          <w:tcPr>
            <w:tcW w:w="7067" w:type="dxa"/>
            <w:tcBorders>
              <w:left w:val="single" w:color="auto" w:sz="4" w:space="0"/>
            </w:tcBorders>
            <w:vAlign w:val="center"/>
          </w:tcPr>
          <w:p>
            <w:pPr>
              <w:spacing w:before="120" w:beforeLines="50" w:after="120" w:afterLines="50" w:line="420" w:lineRule="exact"/>
              <w:jc w:val="center"/>
              <w:rPr>
                <w:rFonts w:hAnsi="宋体" w:cs="宋体"/>
                <w:sz w:val="21"/>
                <w:szCs w:val="21"/>
              </w:rPr>
            </w:pPr>
            <w:r>
              <w:rPr>
                <w:rFonts w:hint="eastAsia" w:hAnsi="宋体" w:cs="宋体"/>
                <w:sz w:val="21"/>
                <w:szCs w:val="21"/>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5" w:hRule="atLeast"/>
        </w:trPr>
        <w:tc>
          <w:tcPr>
            <w:tcW w:w="1757" w:type="dxa"/>
            <w:tcBorders>
              <w:right w:val="single" w:color="auto" w:sz="4" w:space="0"/>
            </w:tcBorders>
          </w:tcPr>
          <w:p>
            <w:pPr>
              <w:spacing w:before="480" w:beforeLines="200" w:line="420" w:lineRule="exact"/>
              <w:jc w:val="center"/>
              <w:rPr>
                <w:rFonts w:hAnsi="宋体" w:cs="宋体"/>
                <w:sz w:val="21"/>
                <w:szCs w:val="21"/>
              </w:rPr>
            </w:pPr>
          </w:p>
          <w:p>
            <w:pPr>
              <w:spacing w:before="480" w:beforeLines="200" w:line="420" w:lineRule="exact"/>
              <w:jc w:val="center"/>
              <w:rPr>
                <w:rFonts w:hAnsi="宋体" w:cs="宋体"/>
                <w:sz w:val="21"/>
                <w:szCs w:val="21"/>
              </w:rPr>
            </w:pPr>
            <w:r>
              <w:rPr>
                <w:rFonts w:hint="eastAsia" w:hAnsi="宋体" w:cs="宋体"/>
                <w:sz w:val="21"/>
                <w:szCs w:val="21"/>
              </w:rPr>
              <w:t>施工</w:t>
            </w:r>
          </w:p>
        </w:tc>
        <w:tc>
          <w:tcPr>
            <w:tcW w:w="7067" w:type="dxa"/>
            <w:tcBorders>
              <w:left w:val="single" w:color="auto" w:sz="4" w:space="0"/>
            </w:tcBorders>
          </w:tcPr>
          <w:p>
            <w:pPr>
              <w:spacing w:line="520" w:lineRule="exact"/>
              <w:ind w:firstLine="315" w:firstLineChars="150"/>
              <w:rPr>
                <w:rFonts w:hAnsi="宋体" w:cs="宋体"/>
                <w:sz w:val="21"/>
                <w:szCs w:val="21"/>
              </w:rPr>
            </w:pPr>
          </w:p>
          <w:p>
            <w:pPr>
              <w:spacing w:line="520" w:lineRule="exact"/>
              <w:ind w:firstLine="315" w:firstLineChars="150"/>
              <w:rPr>
                <w:rFonts w:hAnsi="宋体" w:cs="宋体"/>
                <w:sz w:val="21"/>
                <w:szCs w:val="21"/>
              </w:rPr>
            </w:pPr>
          </w:p>
          <w:p>
            <w:pPr>
              <w:spacing w:line="520" w:lineRule="exact"/>
              <w:ind w:firstLine="315" w:firstLineChars="150"/>
              <w:rPr>
                <w:rFonts w:hAnsi="宋体" w:cs="宋体"/>
                <w:sz w:val="21"/>
                <w:szCs w:val="21"/>
              </w:rPr>
            </w:pPr>
            <w:r>
              <w:rPr>
                <w:rFonts w:hint="eastAsia" w:hAnsi="宋体" w:cs="宋体"/>
                <w:sz w:val="21"/>
                <w:szCs w:val="21"/>
              </w:rPr>
              <w:t>投标人应具备独立法人资格，具有</w:t>
            </w:r>
            <w:r>
              <w:rPr>
                <w:rFonts w:hint="eastAsia" w:hAnsi="宋体" w:cs="宋体"/>
                <w:sz w:val="21"/>
                <w:szCs w:val="21"/>
                <w:u w:val="single"/>
              </w:rPr>
              <w:t>港口与航道工程施工总承包二级及以上或航道工程专业承包二级及以上资质</w:t>
            </w:r>
            <w:r>
              <w:rPr>
                <w:rFonts w:hint="eastAsia" w:hAnsi="宋体" w:cs="宋体"/>
                <w:sz w:val="21"/>
                <w:szCs w:val="21"/>
              </w:rPr>
              <w:t xml:space="preserve">。 </w:t>
            </w:r>
          </w:p>
          <w:p>
            <w:pPr>
              <w:spacing w:line="460" w:lineRule="exact"/>
              <w:ind w:firstLine="420" w:firstLineChars="200"/>
              <w:rPr>
                <w:rFonts w:hAnsi="宋体" w:cs="宋体"/>
                <w:sz w:val="21"/>
                <w:szCs w:val="21"/>
              </w:rPr>
            </w:pPr>
          </w:p>
        </w:tc>
      </w:tr>
    </w:tbl>
    <w:p>
      <w:pPr>
        <w:rPr>
          <w:rFonts w:hAnsi="宋体" w:cs="宋体"/>
        </w:rPr>
      </w:pPr>
    </w:p>
    <w:p>
      <w:pPr>
        <w:rPr>
          <w:rFonts w:hAnsi="宋体" w:cs="宋体"/>
        </w:rPr>
      </w:pPr>
    </w:p>
    <w:p>
      <w:pPr>
        <w:pStyle w:val="6"/>
        <w:spacing w:before="240" w:beforeLines="100" w:after="240" w:line="260" w:lineRule="exact"/>
        <w:jc w:val="center"/>
        <w:rPr>
          <w:rFonts w:hAnsi="宋体" w:cs="宋体"/>
          <w:bCs w:val="0"/>
          <w:sz w:val="24"/>
          <w:szCs w:val="24"/>
        </w:rPr>
      </w:pPr>
      <w:bookmarkStart w:id="158" w:name="_Toc361589289"/>
      <w:r>
        <w:rPr>
          <w:rFonts w:hint="eastAsia" w:hAnsi="宋体" w:cs="宋体"/>
          <w:b w:val="0"/>
          <w:sz w:val="24"/>
          <w:szCs w:val="24"/>
        </w:rPr>
        <w:br w:type="page"/>
      </w:r>
      <w:bookmarkStart w:id="159" w:name="_Toc7554"/>
      <w:r>
        <w:rPr>
          <w:rFonts w:hint="eastAsia" w:hAnsi="宋体" w:cs="宋体"/>
          <w:bCs w:val="0"/>
          <w:sz w:val="24"/>
          <w:szCs w:val="24"/>
        </w:rPr>
        <w:t>附录2  资格审查条件（财务最低要求）</w:t>
      </w:r>
      <w:bookmarkEnd w:id="158"/>
      <w:bookmarkEnd w:id="159"/>
    </w:p>
    <w:tbl>
      <w:tblPr>
        <w:tblStyle w:val="1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72"/>
        <w:gridCol w:w="72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1772" w:type="dxa"/>
            <w:tcBorders>
              <w:right w:val="single" w:color="auto" w:sz="4" w:space="0"/>
            </w:tcBorders>
            <w:vAlign w:val="center"/>
          </w:tcPr>
          <w:p>
            <w:pPr>
              <w:spacing w:before="120" w:beforeLines="50" w:after="120" w:afterLines="50" w:line="420" w:lineRule="exact"/>
              <w:jc w:val="center"/>
              <w:rPr>
                <w:rFonts w:hAnsi="宋体" w:cs="宋体"/>
                <w:sz w:val="21"/>
                <w:szCs w:val="21"/>
              </w:rPr>
            </w:pPr>
            <w:r>
              <w:rPr>
                <w:rFonts w:hint="eastAsia" w:hAnsi="宋体" w:cs="宋体"/>
                <w:sz w:val="21"/>
                <w:szCs w:val="21"/>
              </w:rPr>
              <w:t>标段</w:t>
            </w:r>
          </w:p>
        </w:tc>
        <w:tc>
          <w:tcPr>
            <w:tcW w:w="7232" w:type="dxa"/>
            <w:tcBorders>
              <w:left w:val="single" w:color="auto" w:sz="4" w:space="0"/>
            </w:tcBorders>
            <w:vAlign w:val="center"/>
          </w:tcPr>
          <w:p>
            <w:pPr>
              <w:spacing w:before="120" w:beforeLines="50" w:after="120" w:afterLines="50" w:line="420" w:lineRule="exact"/>
              <w:jc w:val="center"/>
              <w:rPr>
                <w:rFonts w:hAnsi="宋体" w:cs="宋体"/>
                <w:sz w:val="21"/>
                <w:szCs w:val="21"/>
              </w:rPr>
            </w:pPr>
            <w:r>
              <w:rPr>
                <w:rFonts w:hint="eastAsia" w:hAnsi="宋体" w:cs="宋体"/>
                <w:sz w:val="21"/>
                <w:szCs w:val="21"/>
              </w:rPr>
              <w:t>财 务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7" w:hRule="atLeast"/>
        </w:trPr>
        <w:tc>
          <w:tcPr>
            <w:tcW w:w="1772" w:type="dxa"/>
            <w:tcBorders>
              <w:right w:val="single" w:color="auto" w:sz="4" w:space="0"/>
            </w:tcBorders>
          </w:tcPr>
          <w:p>
            <w:pPr>
              <w:spacing w:before="600" w:beforeLines="250" w:line="420" w:lineRule="exact"/>
              <w:jc w:val="center"/>
              <w:rPr>
                <w:rFonts w:hAnsi="宋体" w:cs="宋体"/>
                <w:sz w:val="21"/>
                <w:szCs w:val="21"/>
              </w:rPr>
            </w:pPr>
            <w:r>
              <w:rPr>
                <w:rFonts w:hint="eastAsia" w:hAnsi="宋体" w:cs="宋体"/>
                <w:sz w:val="21"/>
                <w:szCs w:val="21"/>
              </w:rPr>
              <w:t>施工</w:t>
            </w:r>
          </w:p>
        </w:tc>
        <w:tc>
          <w:tcPr>
            <w:tcW w:w="7232" w:type="dxa"/>
            <w:tcBorders>
              <w:left w:val="single" w:color="auto" w:sz="4" w:space="0"/>
            </w:tcBorders>
          </w:tcPr>
          <w:p>
            <w:pPr>
              <w:spacing w:before="600" w:beforeLines="250" w:line="420" w:lineRule="exact"/>
              <w:ind w:left="400" w:leftChars="200" w:right="400" w:rightChars="200" w:firstLine="420" w:firstLineChars="200"/>
              <w:rPr>
                <w:rFonts w:hAnsi="宋体" w:cs="宋体"/>
                <w:sz w:val="21"/>
                <w:szCs w:val="21"/>
              </w:rPr>
            </w:pPr>
            <w:r>
              <w:rPr>
                <w:rFonts w:hint="eastAsia" w:hAnsi="宋体" w:cs="宋体"/>
                <w:sz w:val="21"/>
                <w:szCs w:val="21"/>
              </w:rPr>
              <w:t>提供不少于人民币300万元人民币的流动资金。</w:t>
            </w:r>
          </w:p>
          <w:p>
            <w:pPr>
              <w:spacing w:before="600" w:beforeLines="250" w:line="420" w:lineRule="exact"/>
              <w:ind w:left="400" w:leftChars="200" w:right="400" w:rightChars="200" w:firstLine="420" w:firstLineChars="200"/>
              <w:rPr>
                <w:rFonts w:hAnsi="宋体" w:cs="宋体"/>
                <w:sz w:val="21"/>
                <w:szCs w:val="21"/>
              </w:rPr>
            </w:pPr>
            <w:r>
              <w:rPr>
                <w:rFonts w:hint="eastAsia" w:hAnsi="宋体" w:cs="宋体"/>
                <w:sz w:val="21"/>
                <w:szCs w:val="21"/>
              </w:rPr>
              <w:t>【由投标人自行决定采用银行信贷证明或财务能力承诺书。若采用银行信贷证明，其开具银行的级别应是国有或股份制商业银行县（区、市）级及以上支行。】</w:t>
            </w:r>
          </w:p>
        </w:tc>
      </w:tr>
    </w:tbl>
    <w:p>
      <w:pPr>
        <w:rPr>
          <w:rFonts w:hAnsi="宋体" w:cs="宋体"/>
        </w:rPr>
      </w:pPr>
    </w:p>
    <w:p>
      <w:pPr>
        <w:pStyle w:val="2"/>
        <w:spacing w:after="120"/>
        <w:ind w:firstLine="198"/>
        <w:rPr>
          <w:rFonts w:cs="宋体"/>
        </w:rPr>
      </w:pPr>
    </w:p>
    <w:p>
      <w:pPr>
        <w:pStyle w:val="2"/>
        <w:spacing w:after="120"/>
        <w:ind w:firstLine="198"/>
        <w:rPr>
          <w:rFonts w:cs="宋体"/>
        </w:rPr>
      </w:pPr>
    </w:p>
    <w:p>
      <w:pPr>
        <w:pStyle w:val="2"/>
        <w:spacing w:after="120"/>
        <w:ind w:firstLine="198"/>
        <w:rPr>
          <w:rFonts w:cs="宋体"/>
        </w:rPr>
      </w:pPr>
    </w:p>
    <w:p>
      <w:pPr>
        <w:pStyle w:val="2"/>
        <w:spacing w:after="120"/>
        <w:ind w:firstLine="198"/>
        <w:rPr>
          <w:rFonts w:cs="宋体"/>
        </w:rPr>
      </w:pPr>
    </w:p>
    <w:p>
      <w:pPr>
        <w:pStyle w:val="2"/>
        <w:spacing w:after="120"/>
        <w:ind w:firstLine="198"/>
        <w:rPr>
          <w:rFonts w:cs="宋体"/>
        </w:rPr>
      </w:pPr>
    </w:p>
    <w:p>
      <w:pPr>
        <w:pStyle w:val="2"/>
        <w:spacing w:after="120"/>
        <w:ind w:firstLine="198"/>
        <w:rPr>
          <w:rFonts w:cs="宋体"/>
        </w:rPr>
      </w:pPr>
    </w:p>
    <w:p>
      <w:pPr>
        <w:pStyle w:val="2"/>
        <w:spacing w:after="120"/>
        <w:ind w:firstLine="198"/>
        <w:rPr>
          <w:rFonts w:cs="宋体"/>
        </w:rPr>
      </w:pPr>
    </w:p>
    <w:p>
      <w:pPr>
        <w:pStyle w:val="2"/>
        <w:spacing w:after="120"/>
        <w:ind w:firstLine="198"/>
        <w:rPr>
          <w:rFonts w:cs="宋体"/>
        </w:rPr>
      </w:pPr>
    </w:p>
    <w:p>
      <w:pPr>
        <w:pStyle w:val="2"/>
        <w:spacing w:after="120"/>
        <w:ind w:firstLine="198"/>
        <w:rPr>
          <w:rFonts w:cs="宋体"/>
        </w:rPr>
      </w:pPr>
    </w:p>
    <w:p>
      <w:pPr>
        <w:pStyle w:val="2"/>
        <w:spacing w:after="120"/>
        <w:ind w:firstLine="198"/>
        <w:rPr>
          <w:rFonts w:cs="宋体"/>
        </w:rPr>
      </w:pPr>
    </w:p>
    <w:p>
      <w:pPr>
        <w:pStyle w:val="2"/>
        <w:spacing w:after="120"/>
        <w:ind w:firstLine="198"/>
        <w:rPr>
          <w:rFonts w:cs="宋体"/>
        </w:rPr>
      </w:pPr>
    </w:p>
    <w:p>
      <w:pPr>
        <w:pStyle w:val="2"/>
        <w:spacing w:after="120"/>
        <w:ind w:firstLine="198"/>
        <w:rPr>
          <w:rFonts w:cs="宋体"/>
        </w:rPr>
      </w:pPr>
    </w:p>
    <w:p>
      <w:pPr>
        <w:pStyle w:val="2"/>
        <w:spacing w:after="120"/>
        <w:ind w:firstLine="198"/>
        <w:rPr>
          <w:rFonts w:cs="宋体"/>
        </w:rPr>
      </w:pPr>
    </w:p>
    <w:p>
      <w:pPr>
        <w:pStyle w:val="2"/>
        <w:spacing w:after="120"/>
        <w:ind w:firstLine="198"/>
        <w:rPr>
          <w:rFonts w:cs="宋体"/>
        </w:rPr>
      </w:pPr>
    </w:p>
    <w:p>
      <w:pPr>
        <w:pStyle w:val="2"/>
        <w:spacing w:after="120"/>
        <w:ind w:firstLine="198"/>
        <w:rPr>
          <w:rFonts w:cs="宋体"/>
        </w:rPr>
      </w:pPr>
    </w:p>
    <w:p>
      <w:pPr>
        <w:pStyle w:val="2"/>
        <w:spacing w:after="120"/>
        <w:ind w:firstLine="198"/>
        <w:rPr>
          <w:rFonts w:cs="宋体"/>
        </w:rPr>
      </w:pPr>
    </w:p>
    <w:p>
      <w:pPr>
        <w:pStyle w:val="2"/>
        <w:spacing w:after="120"/>
        <w:ind w:firstLine="198"/>
        <w:rPr>
          <w:rFonts w:cs="宋体"/>
        </w:rPr>
      </w:pPr>
    </w:p>
    <w:p>
      <w:pPr>
        <w:pStyle w:val="2"/>
        <w:spacing w:after="120"/>
        <w:ind w:firstLine="198"/>
        <w:rPr>
          <w:rFonts w:cs="宋体"/>
        </w:rPr>
      </w:pPr>
    </w:p>
    <w:p>
      <w:pPr>
        <w:pStyle w:val="6"/>
        <w:spacing w:before="240" w:beforeLines="100" w:after="240" w:line="260" w:lineRule="exact"/>
        <w:jc w:val="center"/>
        <w:rPr>
          <w:rFonts w:hAnsi="宋体" w:cs="宋体"/>
          <w:bCs w:val="0"/>
          <w:sz w:val="24"/>
          <w:szCs w:val="24"/>
        </w:rPr>
      </w:pPr>
      <w:bookmarkStart w:id="160" w:name="_Toc23561"/>
      <w:bookmarkStart w:id="161" w:name="_Toc361589290"/>
      <w:r>
        <w:rPr>
          <w:rFonts w:hint="eastAsia" w:hAnsi="宋体" w:cs="宋体"/>
          <w:bCs w:val="0"/>
          <w:sz w:val="24"/>
          <w:szCs w:val="24"/>
        </w:rPr>
        <w:t>附录3  资格审查条件（业绩最低要求）</w:t>
      </w:r>
      <w:bookmarkEnd w:id="160"/>
      <w:bookmarkEnd w:id="161"/>
    </w:p>
    <w:tbl>
      <w:tblPr>
        <w:tblStyle w:val="1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85"/>
        <w:gridCol w:w="72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trPr>
        <w:tc>
          <w:tcPr>
            <w:tcW w:w="1785" w:type="dxa"/>
            <w:tcBorders>
              <w:right w:val="single" w:color="auto" w:sz="4" w:space="0"/>
            </w:tcBorders>
            <w:vAlign w:val="center"/>
          </w:tcPr>
          <w:p>
            <w:pPr>
              <w:spacing w:before="120" w:beforeLines="50" w:after="120" w:afterLines="50" w:line="420" w:lineRule="exact"/>
              <w:jc w:val="center"/>
              <w:rPr>
                <w:rFonts w:hAnsi="宋体" w:cs="宋体"/>
                <w:sz w:val="21"/>
                <w:szCs w:val="21"/>
              </w:rPr>
            </w:pPr>
            <w:r>
              <w:rPr>
                <w:rFonts w:hint="eastAsia" w:hAnsi="宋体" w:cs="宋体"/>
                <w:sz w:val="21"/>
                <w:szCs w:val="21"/>
              </w:rPr>
              <w:t>标段</w:t>
            </w:r>
          </w:p>
        </w:tc>
        <w:tc>
          <w:tcPr>
            <w:tcW w:w="7286" w:type="dxa"/>
            <w:tcBorders>
              <w:left w:val="single" w:color="auto" w:sz="4" w:space="0"/>
            </w:tcBorders>
            <w:vAlign w:val="center"/>
          </w:tcPr>
          <w:p>
            <w:pPr>
              <w:spacing w:before="120" w:beforeLines="50" w:after="120" w:afterLines="50" w:line="420" w:lineRule="exact"/>
              <w:jc w:val="center"/>
              <w:rPr>
                <w:rFonts w:hAnsi="宋体" w:cs="宋体"/>
                <w:sz w:val="21"/>
                <w:szCs w:val="21"/>
              </w:rPr>
            </w:pPr>
            <w:r>
              <w:rPr>
                <w:rFonts w:hint="eastAsia" w:hAnsi="宋体" w:cs="宋体"/>
                <w:sz w:val="21"/>
                <w:szCs w:val="21"/>
              </w:rPr>
              <w:t>业绩要求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74" w:hRule="atLeast"/>
        </w:trPr>
        <w:tc>
          <w:tcPr>
            <w:tcW w:w="1785" w:type="dxa"/>
            <w:tcBorders>
              <w:right w:val="single" w:color="auto" w:sz="4" w:space="0"/>
            </w:tcBorders>
          </w:tcPr>
          <w:p>
            <w:pPr>
              <w:spacing w:before="600" w:beforeLines="250" w:line="360" w:lineRule="auto"/>
              <w:jc w:val="center"/>
              <w:rPr>
                <w:rFonts w:hAnsi="宋体" w:cs="宋体"/>
                <w:sz w:val="21"/>
                <w:szCs w:val="21"/>
              </w:rPr>
            </w:pPr>
          </w:p>
          <w:p>
            <w:pPr>
              <w:spacing w:before="600" w:beforeLines="250" w:line="360" w:lineRule="auto"/>
              <w:ind w:firstLine="420" w:firstLineChars="200"/>
              <w:rPr>
                <w:rFonts w:hAnsi="宋体" w:cs="宋体"/>
                <w:sz w:val="21"/>
                <w:szCs w:val="21"/>
              </w:rPr>
            </w:pPr>
            <w:r>
              <w:rPr>
                <w:rFonts w:hint="eastAsia" w:hAnsi="宋体" w:cs="宋体"/>
                <w:sz w:val="21"/>
                <w:szCs w:val="21"/>
              </w:rPr>
              <w:t>施工</w:t>
            </w:r>
          </w:p>
        </w:tc>
        <w:tc>
          <w:tcPr>
            <w:tcW w:w="7286" w:type="dxa"/>
            <w:tcBorders>
              <w:left w:val="single" w:color="auto" w:sz="4" w:space="0"/>
            </w:tcBorders>
          </w:tcPr>
          <w:p>
            <w:pPr>
              <w:spacing w:line="440" w:lineRule="exact"/>
              <w:ind w:right="400" w:rightChars="200"/>
              <w:rPr>
                <w:rFonts w:hAnsi="宋体" w:cs="宋体"/>
                <w:sz w:val="21"/>
                <w:szCs w:val="21"/>
              </w:rPr>
            </w:pPr>
          </w:p>
          <w:p>
            <w:pPr>
              <w:spacing w:line="440" w:lineRule="exact"/>
              <w:ind w:right="400" w:rightChars="200"/>
              <w:jc w:val="center"/>
              <w:rPr>
                <w:rFonts w:hAnsi="宋体" w:cs="宋体"/>
                <w:sz w:val="21"/>
                <w:szCs w:val="21"/>
              </w:rPr>
            </w:pPr>
          </w:p>
          <w:p>
            <w:pPr>
              <w:spacing w:line="440" w:lineRule="exact"/>
              <w:ind w:right="400" w:rightChars="200"/>
              <w:jc w:val="center"/>
              <w:rPr>
                <w:rFonts w:hAnsi="宋体" w:cs="宋体"/>
                <w:sz w:val="21"/>
                <w:szCs w:val="21"/>
              </w:rPr>
            </w:pPr>
            <w:r>
              <w:rPr>
                <w:rFonts w:hint="eastAsia" w:hAnsi="宋体" w:cs="宋体"/>
                <w:sz w:val="21"/>
                <w:szCs w:val="21"/>
              </w:rPr>
              <w:t>自2017年7月1日（以实际交工日期为准）以来，成功完成过一个IV级航道及以上的航道工程（含航道养护）施工（须含2公里及以上护岸工程的施工）。</w:t>
            </w:r>
          </w:p>
          <w:p>
            <w:pPr>
              <w:spacing w:line="440" w:lineRule="exact"/>
              <w:ind w:left="400" w:leftChars="200" w:right="400" w:rightChars="200" w:firstLine="420" w:firstLineChars="200"/>
              <w:rPr>
                <w:rFonts w:hAnsi="宋体" w:cs="宋体"/>
                <w:sz w:val="21"/>
                <w:szCs w:val="21"/>
              </w:rPr>
            </w:pPr>
          </w:p>
        </w:tc>
      </w:tr>
    </w:tbl>
    <w:p>
      <w:pPr>
        <w:spacing w:line="320" w:lineRule="exact"/>
        <w:ind w:firstLine="360" w:firstLineChars="200"/>
        <w:rPr>
          <w:rFonts w:hAnsi="宋体" w:cs="宋体"/>
          <w:sz w:val="18"/>
          <w:szCs w:val="18"/>
        </w:rPr>
      </w:pPr>
      <w:r>
        <w:rPr>
          <w:rFonts w:hint="eastAsia" w:hAnsi="宋体" w:cs="宋体"/>
          <w:sz w:val="18"/>
          <w:szCs w:val="18"/>
        </w:rPr>
        <w:t>注：投标人应在“第八章 投标文件格式”的“近年完成的主要类似项目情况表”后附：(1)中标通知书复印件；(2)合同协议书复印件；(3)质量证明文件（质量证明文件（工程（标段）交工验收证书或工程竣工验收鉴定书或质量监督机构对各参建单位签发的工作综合评价等级证书或业主出具的航道工程证明文件）的复印件。缺一不可，否则业绩不予认可。每张表格只填写一个项目，并标明序号。</w:t>
      </w:r>
    </w:p>
    <w:p>
      <w:pPr>
        <w:spacing w:line="320" w:lineRule="exact"/>
        <w:ind w:firstLine="360" w:firstLineChars="200"/>
        <w:rPr>
          <w:rFonts w:hAnsi="宋体" w:cs="宋体"/>
          <w:sz w:val="18"/>
          <w:szCs w:val="18"/>
        </w:rPr>
      </w:pPr>
      <w:r>
        <w:rPr>
          <w:rFonts w:hint="eastAsia" w:hAnsi="宋体" w:cs="宋体"/>
          <w:sz w:val="18"/>
          <w:szCs w:val="18"/>
        </w:rPr>
        <w:t>上述资料中的施工单位名称与投标人名称必须一致（施工单位名称发生合法变更的除外，但需提供合法变更的有效文件），否则业绩不予认可。</w:t>
      </w:r>
    </w:p>
    <w:p>
      <w:pPr>
        <w:spacing w:line="320" w:lineRule="exact"/>
        <w:ind w:firstLine="360" w:firstLineChars="200"/>
        <w:rPr>
          <w:rFonts w:hAnsi="宋体" w:cs="宋体"/>
          <w:sz w:val="18"/>
          <w:szCs w:val="18"/>
        </w:rPr>
      </w:pPr>
      <w:r>
        <w:rPr>
          <w:rFonts w:hint="eastAsia" w:hAnsi="宋体" w:cs="宋体"/>
          <w:sz w:val="18"/>
          <w:szCs w:val="18"/>
        </w:rPr>
        <w:t>工程规模解释顺序为：质量证明文件、合同协议书、中标通知书；如上述资料中均未体现工程规模、技术标准、主要工程内容的，必须附发包人或项目质量监督部门或项目所在地设区市行业主管部门出具的证明材料，否则业绩不予认可。</w:t>
      </w:r>
    </w:p>
    <w:p>
      <w:pPr>
        <w:spacing w:line="320" w:lineRule="exact"/>
        <w:ind w:firstLine="360" w:firstLineChars="200"/>
        <w:rPr>
          <w:rFonts w:hAnsi="宋体" w:cs="宋体"/>
          <w:sz w:val="18"/>
          <w:szCs w:val="18"/>
        </w:rPr>
        <w:sectPr>
          <w:headerReference r:id="rId22" w:type="first"/>
          <w:footerReference r:id="rId25" w:type="first"/>
          <w:headerReference r:id="rId20" w:type="default"/>
          <w:footerReference r:id="rId23" w:type="default"/>
          <w:headerReference r:id="rId21" w:type="even"/>
          <w:footerReference r:id="rId24" w:type="even"/>
          <w:pgSz w:w="11906" w:h="16838"/>
          <w:pgMar w:top="1814" w:right="1418" w:bottom="1418" w:left="1418" w:header="1191" w:footer="1134" w:gutter="0"/>
          <w:cols w:space="720" w:num="1"/>
          <w:docGrid w:linePitch="312" w:charSpace="0"/>
        </w:sectPr>
      </w:pPr>
    </w:p>
    <w:p>
      <w:pPr>
        <w:pStyle w:val="6"/>
        <w:spacing w:before="240" w:beforeLines="100" w:after="240" w:line="260" w:lineRule="exact"/>
        <w:jc w:val="center"/>
        <w:rPr>
          <w:rFonts w:hAnsi="宋体" w:cs="宋体"/>
          <w:bCs w:val="0"/>
          <w:sz w:val="24"/>
          <w:szCs w:val="24"/>
        </w:rPr>
      </w:pPr>
      <w:bookmarkStart w:id="162" w:name="_Toc350968400"/>
      <w:bookmarkStart w:id="163" w:name="_Toc20843"/>
      <w:bookmarkStart w:id="164" w:name="_Toc361589291"/>
      <w:r>
        <w:rPr>
          <w:rFonts w:hint="eastAsia" w:hAnsi="宋体" w:cs="宋体"/>
          <w:bCs w:val="0"/>
          <w:sz w:val="24"/>
          <w:szCs w:val="24"/>
        </w:rPr>
        <w:t>附录4  资格审查条件（信誉最低要求）</w:t>
      </w:r>
      <w:bookmarkEnd w:id="162"/>
      <w:bookmarkEnd w:id="163"/>
      <w:bookmarkEnd w:id="164"/>
    </w:p>
    <w:tbl>
      <w:tblPr>
        <w:tblStyle w:val="19"/>
        <w:tblW w:w="0" w:type="auto"/>
        <w:tblInd w:w="41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83"/>
        <w:gridCol w:w="68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0" w:hRule="atLeast"/>
        </w:trPr>
        <w:tc>
          <w:tcPr>
            <w:tcW w:w="1883" w:type="dxa"/>
            <w:vAlign w:val="center"/>
          </w:tcPr>
          <w:p>
            <w:pPr>
              <w:spacing w:line="360" w:lineRule="auto"/>
              <w:jc w:val="center"/>
              <w:rPr>
                <w:rFonts w:hAnsi="宋体" w:cs="宋体"/>
                <w:sz w:val="21"/>
                <w:szCs w:val="21"/>
              </w:rPr>
            </w:pPr>
            <w:r>
              <w:rPr>
                <w:rFonts w:hint="eastAsia" w:hAnsi="宋体" w:cs="宋体"/>
                <w:sz w:val="21"/>
                <w:szCs w:val="21"/>
              </w:rPr>
              <w:t>标段</w:t>
            </w:r>
          </w:p>
        </w:tc>
        <w:tc>
          <w:tcPr>
            <w:tcW w:w="6823" w:type="dxa"/>
            <w:vAlign w:val="center"/>
          </w:tcPr>
          <w:p>
            <w:pPr>
              <w:spacing w:line="360" w:lineRule="auto"/>
              <w:jc w:val="center"/>
              <w:rPr>
                <w:rFonts w:hAnsi="宋体" w:cs="宋体"/>
                <w:sz w:val="21"/>
                <w:szCs w:val="21"/>
              </w:rPr>
            </w:pPr>
            <w:r>
              <w:rPr>
                <w:rFonts w:hint="eastAsia" w:hAnsi="宋体" w:cs="宋体"/>
                <w:sz w:val="21"/>
                <w:szCs w:val="21"/>
              </w:rPr>
              <w:t>信誉要求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9" w:hRule="atLeast"/>
        </w:trPr>
        <w:tc>
          <w:tcPr>
            <w:tcW w:w="1883" w:type="dxa"/>
            <w:vAlign w:val="center"/>
          </w:tcPr>
          <w:p>
            <w:pPr>
              <w:spacing w:before="600" w:beforeLines="250" w:line="360" w:lineRule="auto"/>
              <w:jc w:val="center"/>
              <w:rPr>
                <w:rFonts w:hAnsi="宋体" w:cs="宋体"/>
                <w:sz w:val="21"/>
                <w:szCs w:val="21"/>
              </w:rPr>
            </w:pPr>
            <w:r>
              <w:rPr>
                <w:rFonts w:hint="eastAsia" w:hAnsi="宋体" w:cs="宋体"/>
                <w:sz w:val="21"/>
                <w:szCs w:val="21"/>
              </w:rPr>
              <w:t>施工</w:t>
            </w:r>
          </w:p>
        </w:tc>
        <w:tc>
          <w:tcPr>
            <w:tcW w:w="6823" w:type="dxa"/>
          </w:tcPr>
          <w:p>
            <w:pPr>
              <w:ind w:firstLine="420" w:firstLineChars="200"/>
              <w:rPr>
                <w:rFonts w:hAnsi="宋体" w:cs="宋体"/>
                <w:sz w:val="21"/>
                <w:szCs w:val="21"/>
              </w:rPr>
            </w:pPr>
          </w:p>
          <w:p>
            <w:pPr>
              <w:spacing w:before="600" w:beforeLines="250" w:line="360" w:lineRule="auto"/>
              <w:jc w:val="left"/>
              <w:rPr>
                <w:rFonts w:hAnsi="宋体" w:cs="宋体"/>
                <w:sz w:val="21"/>
                <w:szCs w:val="21"/>
              </w:rPr>
            </w:pPr>
            <w:r>
              <w:rPr>
                <w:rFonts w:hint="eastAsia" w:hAnsi="宋体" w:cs="宋体"/>
                <w:sz w:val="21"/>
                <w:szCs w:val="21"/>
              </w:rPr>
              <w:t>1、无投标人须知第1.4.3项的情形；</w:t>
            </w:r>
          </w:p>
          <w:p>
            <w:pPr>
              <w:spacing w:before="600" w:beforeLines="250" w:line="360" w:lineRule="auto"/>
              <w:jc w:val="left"/>
              <w:rPr>
                <w:rFonts w:hAnsi="宋体" w:cs="宋体"/>
                <w:sz w:val="21"/>
                <w:szCs w:val="21"/>
              </w:rPr>
            </w:pPr>
            <w:r>
              <w:rPr>
                <w:rFonts w:hint="eastAsia" w:hAnsi="宋体" w:cs="宋体"/>
                <w:sz w:val="21"/>
                <w:szCs w:val="21"/>
              </w:rPr>
              <w:t>2、自2019年7月1日以来，投标人无行贿犯罪行为。</w:t>
            </w:r>
          </w:p>
          <w:p>
            <w:pPr>
              <w:spacing w:before="600" w:beforeLines="250" w:line="360" w:lineRule="auto"/>
              <w:jc w:val="left"/>
              <w:rPr>
                <w:rFonts w:hAnsi="宋体" w:cs="宋体"/>
                <w:sz w:val="21"/>
                <w:szCs w:val="21"/>
              </w:rPr>
            </w:pPr>
            <w:r>
              <w:rPr>
                <w:rFonts w:hint="eastAsia" w:hAnsi="宋体" w:cs="宋体"/>
                <w:sz w:val="21"/>
                <w:szCs w:val="21"/>
              </w:rPr>
              <w:t xml:space="preserve">3、投 标 人 未 被 列 入 失 信 黑 名 单 （ 以 “ 信 用 中 国 ” </w:t>
            </w:r>
          </w:p>
          <w:p>
            <w:pPr>
              <w:spacing w:before="600" w:beforeLines="250" w:line="360" w:lineRule="auto"/>
              <w:jc w:val="left"/>
              <w:rPr>
                <w:rFonts w:hAnsi="宋体" w:cs="宋体"/>
                <w:sz w:val="21"/>
                <w:szCs w:val="21"/>
              </w:rPr>
            </w:pPr>
            <w:r>
              <w:rPr>
                <w:rFonts w:hint="eastAsia" w:hAnsi="宋体" w:cs="宋体"/>
                <w:sz w:val="21"/>
                <w:szCs w:val="21"/>
              </w:rPr>
              <w:t>（</w:t>
            </w:r>
            <w:r>
              <w:rPr>
                <w:rFonts w:hAnsi="宋体" w:cs="宋体"/>
                <w:sz w:val="21"/>
                <w:szCs w:val="21"/>
              </w:rPr>
              <w:t>http://www.creditchina.gov.cn/</w:t>
            </w:r>
            <w:r>
              <w:rPr>
                <w:rFonts w:hint="eastAsia" w:hAnsi="宋体" w:cs="宋体"/>
                <w:sz w:val="21"/>
                <w:szCs w:val="21"/>
              </w:rPr>
              <w:t xml:space="preserve">）联合惩戒栏目中失信人黑名单 </w:t>
            </w:r>
          </w:p>
          <w:p>
            <w:pPr>
              <w:spacing w:before="600" w:beforeLines="250" w:line="360" w:lineRule="auto"/>
              <w:jc w:val="left"/>
              <w:rPr>
                <w:rFonts w:hAnsi="宋体" w:cs="宋体"/>
                <w:sz w:val="21"/>
                <w:szCs w:val="21"/>
              </w:rPr>
            </w:pPr>
            <w:r>
              <w:rPr>
                <w:rFonts w:hint="eastAsia" w:hAnsi="宋体" w:cs="宋体"/>
                <w:sz w:val="21"/>
                <w:szCs w:val="21"/>
              </w:rPr>
              <w:t>查询结果和“信用浙江”（</w:t>
            </w:r>
            <w:r>
              <w:rPr>
                <w:rFonts w:hAnsi="宋体" w:cs="宋体"/>
                <w:sz w:val="21"/>
                <w:szCs w:val="21"/>
              </w:rPr>
              <w:t>http://www.zjcredit.gov.cn/</w:t>
            </w:r>
            <w:r>
              <w:rPr>
                <w:rFonts w:hint="eastAsia" w:hAnsi="宋体" w:cs="宋体"/>
                <w:sz w:val="21"/>
                <w:szCs w:val="21"/>
              </w:rPr>
              <w:t xml:space="preserve">）失信黑名 </w:t>
            </w:r>
          </w:p>
          <w:p>
            <w:pPr>
              <w:spacing w:before="600" w:beforeLines="250" w:line="360" w:lineRule="auto"/>
              <w:jc w:val="left"/>
              <w:rPr>
                <w:rFonts w:hAnsi="宋体" w:cs="宋体"/>
                <w:sz w:val="21"/>
                <w:szCs w:val="21"/>
              </w:rPr>
            </w:pPr>
            <w:r>
              <w:rPr>
                <w:rFonts w:hint="eastAsia" w:hAnsi="宋体" w:cs="宋体"/>
                <w:sz w:val="21"/>
                <w:szCs w:val="21"/>
              </w:rPr>
              <w:t>单栏目查询结果为准）。</w:t>
            </w:r>
          </w:p>
          <w:p>
            <w:pPr>
              <w:pStyle w:val="2"/>
              <w:spacing w:after="120"/>
              <w:ind w:firstLine="0" w:firstLineChars="0"/>
            </w:pPr>
          </w:p>
          <w:p>
            <w:pPr>
              <w:spacing w:before="600" w:beforeLines="250" w:line="360" w:lineRule="auto"/>
              <w:jc w:val="left"/>
              <w:rPr>
                <w:rFonts w:hAnsi="宋体" w:cs="宋体"/>
                <w:sz w:val="21"/>
                <w:szCs w:val="21"/>
              </w:rPr>
            </w:pPr>
          </w:p>
        </w:tc>
      </w:tr>
    </w:tbl>
    <w:p>
      <w:pPr>
        <w:spacing w:line="360" w:lineRule="auto"/>
        <w:ind w:firstLine="420"/>
        <w:jc w:val="left"/>
        <w:rPr>
          <w:rFonts w:hAnsi="宋体" w:cs="宋体"/>
        </w:rPr>
      </w:pPr>
      <w:r>
        <w:rPr>
          <w:rFonts w:hint="eastAsia" w:hAnsi="宋体" w:cs="宋体"/>
        </w:rPr>
        <w:t xml:space="preserve">注：投标人应如实填写，无需提供查询结果。招标人定标前对公示的推荐中标候选人将通过中 </w:t>
      </w:r>
    </w:p>
    <w:p>
      <w:pPr>
        <w:spacing w:line="360" w:lineRule="auto"/>
        <w:jc w:val="left"/>
        <w:rPr>
          <w:rFonts w:hAnsi="宋体" w:cs="宋体"/>
        </w:rPr>
      </w:pPr>
      <w:r>
        <w:rPr>
          <w:rFonts w:hint="eastAsia" w:hAnsi="宋体" w:cs="宋体"/>
        </w:rPr>
        <w:t>国裁判文书网（</w:t>
      </w:r>
      <w:r>
        <w:rPr>
          <w:rFonts w:hAnsi="宋体" w:cs="宋体"/>
        </w:rPr>
        <w:t>https://wenshu.court.gov.cn/</w:t>
      </w:r>
      <w:r>
        <w:rPr>
          <w:rFonts w:hint="eastAsia" w:hAnsi="宋体" w:cs="宋体"/>
        </w:rPr>
        <w:t xml:space="preserve">）进行行贿犯罪记录查询，查实自 </w:t>
      </w:r>
      <w:r>
        <w:rPr>
          <w:rFonts w:hAnsi="宋体" w:cs="宋体"/>
        </w:rPr>
        <w:t xml:space="preserve">2019 </w:t>
      </w:r>
      <w:r>
        <w:rPr>
          <w:rFonts w:hint="eastAsia" w:hAnsi="宋体" w:cs="宋体"/>
        </w:rPr>
        <w:t xml:space="preserve">年 </w:t>
      </w:r>
      <w:r>
        <w:rPr>
          <w:rFonts w:hAnsi="宋体" w:cs="宋体"/>
        </w:rPr>
        <w:t xml:space="preserve">7 </w:t>
      </w:r>
      <w:r>
        <w:rPr>
          <w:rFonts w:hint="eastAsia" w:hAnsi="宋体" w:cs="宋体"/>
        </w:rPr>
        <w:t xml:space="preserve">月 </w:t>
      </w:r>
      <w:r>
        <w:rPr>
          <w:rFonts w:hAnsi="宋体" w:cs="宋体"/>
        </w:rPr>
        <w:t xml:space="preserve">1 </w:t>
      </w:r>
      <w:r>
        <w:rPr>
          <w:rFonts w:hint="eastAsia" w:hAnsi="宋体" w:cs="宋体"/>
        </w:rPr>
        <w:t xml:space="preserve">日以 来中标候选人有行贿犯罪行为的（以中国裁判文书网页面显示内容为准，时间以法院判决书判决的 </w:t>
      </w:r>
    </w:p>
    <w:p>
      <w:pPr>
        <w:spacing w:line="360" w:lineRule="auto"/>
        <w:jc w:val="left"/>
        <w:rPr>
          <w:rFonts w:hAnsi="宋体" w:cs="宋体"/>
        </w:rPr>
      </w:pPr>
      <w:r>
        <w:rPr>
          <w:rFonts w:hint="eastAsia" w:hAnsi="宋体" w:cs="宋体"/>
        </w:rPr>
        <w:t xml:space="preserve">日期为准），则取消该中标候选人的中标资格；招标人定标前将通过失信黑名单（以“信用中国” </w:t>
      </w:r>
    </w:p>
    <w:p>
      <w:pPr>
        <w:spacing w:line="360" w:lineRule="auto"/>
        <w:jc w:val="left"/>
        <w:rPr>
          <w:rFonts w:hAnsi="宋体" w:cs="宋体"/>
        </w:rPr>
      </w:pPr>
      <w:r>
        <w:rPr>
          <w:rFonts w:hint="eastAsia" w:hAnsi="宋体" w:cs="宋体"/>
        </w:rPr>
        <w:t>（</w:t>
      </w:r>
      <w:r>
        <w:rPr>
          <w:rFonts w:hAnsi="宋体" w:cs="宋体"/>
        </w:rPr>
        <w:t>http://www.creditchina.gov.cn/</w:t>
      </w:r>
      <w:r>
        <w:rPr>
          <w:rFonts w:hint="eastAsia" w:hAnsi="宋体" w:cs="宋体"/>
        </w:rPr>
        <w:t xml:space="preserve">）联合惩戒栏目中失信人黑名单查询结果和“信用浙江” </w:t>
      </w:r>
    </w:p>
    <w:p>
      <w:pPr>
        <w:spacing w:line="360" w:lineRule="auto"/>
        <w:jc w:val="left"/>
        <w:rPr>
          <w:rFonts w:hAnsi="宋体" w:cs="宋体"/>
        </w:rPr>
      </w:pPr>
      <w:r>
        <w:rPr>
          <w:rFonts w:hint="eastAsia" w:hAnsi="宋体" w:cs="宋体"/>
        </w:rPr>
        <w:t>（</w:t>
      </w:r>
      <w:r>
        <w:rPr>
          <w:rFonts w:hAnsi="宋体" w:cs="宋体"/>
        </w:rPr>
        <w:t>http://www.zjcredit.gov.cn/</w:t>
      </w:r>
      <w:r>
        <w:rPr>
          <w:rFonts w:hint="eastAsia" w:hAnsi="宋体" w:cs="宋体"/>
        </w:rPr>
        <w:t xml:space="preserve">）失信黑名单栏目查询结果为准，如有以上行为则取消该中标候选人的 </w:t>
      </w:r>
    </w:p>
    <w:p>
      <w:pPr>
        <w:spacing w:line="360" w:lineRule="auto"/>
        <w:jc w:val="left"/>
        <w:sectPr>
          <w:footerReference r:id="rId26" w:type="default"/>
          <w:footerReference r:id="rId27" w:type="even"/>
          <w:pgSz w:w="11906" w:h="16838"/>
          <w:pgMar w:top="1814" w:right="1418" w:bottom="1418" w:left="1418" w:header="1191" w:footer="1134" w:gutter="0"/>
          <w:cols w:space="720" w:num="1"/>
          <w:docGrid w:linePitch="312" w:charSpace="0"/>
        </w:sectPr>
      </w:pPr>
      <w:r>
        <w:rPr>
          <w:rFonts w:hint="eastAsia" w:hAnsi="宋体" w:cs="宋体"/>
        </w:rPr>
        <w:t>中标资格。</w:t>
      </w:r>
    </w:p>
    <w:p>
      <w:pPr>
        <w:pStyle w:val="6"/>
        <w:spacing w:before="240" w:beforeLines="100" w:after="240" w:line="260" w:lineRule="exact"/>
        <w:jc w:val="center"/>
        <w:rPr>
          <w:rFonts w:hAnsi="宋体" w:cs="宋体"/>
          <w:bCs w:val="0"/>
          <w:sz w:val="24"/>
          <w:szCs w:val="24"/>
        </w:rPr>
      </w:pPr>
      <w:bookmarkStart w:id="165" w:name="_Toc237255064"/>
      <w:bookmarkStart w:id="166" w:name="_Toc238550052"/>
      <w:bookmarkStart w:id="167" w:name="_Toc282778886"/>
      <w:bookmarkStart w:id="168" w:name="_Toc233435899"/>
      <w:bookmarkStart w:id="169" w:name="_Toc282787326"/>
      <w:bookmarkStart w:id="170" w:name="_Toc233429682"/>
      <w:bookmarkStart w:id="171" w:name="_Toc282779395"/>
      <w:bookmarkStart w:id="172" w:name="_Toc235846288"/>
      <w:bookmarkStart w:id="173" w:name="_Toc283794083"/>
      <w:bookmarkStart w:id="174" w:name="_Toc233423172"/>
      <w:bookmarkStart w:id="175" w:name="_Toc237744605"/>
      <w:bookmarkStart w:id="176" w:name="_Toc30671"/>
      <w:bookmarkStart w:id="177" w:name="_Toc361589292"/>
      <w:r>
        <w:rPr>
          <w:rFonts w:hint="eastAsia" w:hAnsi="宋体" w:cs="宋体"/>
          <w:bCs w:val="0"/>
          <w:sz w:val="24"/>
          <w:szCs w:val="24"/>
        </w:rPr>
        <w:t xml:space="preserve">附录5  </w:t>
      </w:r>
      <w:bookmarkEnd w:id="165"/>
      <w:bookmarkEnd w:id="166"/>
      <w:bookmarkEnd w:id="167"/>
      <w:bookmarkEnd w:id="168"/>
      <w:bookmarkEnd w:id="169"/>
      <w:bookmarkEnd w:id="170"/>
      <w:bookmarkEnd w:id="171"/>
      <w:bookmarkEnd w:id="172"/>
      <w:bookmarkEnd w:id="173"/>
      <w:bookmarkEnd w:id="174"/>
      <w:bookmarkEnd w:id="175"/>
      <w:r>
        <w:rPr>
          <w:rFonts w:hint="eastAsia" w:hAnsi="宋体" w:cs="宋体"/>
          <w:bCs w:val="0"/>
          <w:sz w:val="24"/>
          <w:szCs w:val="24"/>
        </w:rPr>
        <w:t>资格审查条件（项目经理、项目技术负责人和安全负责人最低要求）</w:t>
      </w:r>
      <w:bookmarkEnd w:id="176"/>
      <w:bookmarkEnd w:id="177"/>
    </w:p>
    <w:tbl>
      <w:tblPr>
        <w:tblStyle w:val="19"/>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28"/>
        <w:gridCol w:w="1186"/>
        <w:gridCol w:w="57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028" w:type="dxa"/>
            <w:tcBorders>
              <w:tl2br w:val="nil"/>
              <w:tr2bl w:val="nil"/>
            </w:tcBorders>
            <w:vAlign w:val="center"/>
          </w:tcPr>
          <w:p>
            <w:pPr>
              <w:spacing w:before="120" w:beforeLines="50" w:after="120" w:afterLines="50" w:line="420" w:lineRule="exact"/>
              <w:jc w:val="center"/>
              <w:rPr>
                <w:rFonts w:hAnsi="宋体" w:cs="宋体"/>
                <w:sz w:val="21"/>
                <w:szCs w:val="21"/>
              </w:rPr>
            </w:pPr>
            <w:r>
              <w:rPr>
                <w:rFonts w:hint="eastAsia" w:hAnsi="宋体" w:cs="宋体"/>
                <w:sz w:val="21"/>
                <w:szCs w:val="21"/>
              </w:rPr>
              <w:t>人员</w:t>
            </w:r>
          </w:p>
        </w:tc>
        <w:tc>
          <w:tcPr>
            <w:tcW w:w="1186" w:type="dxa"/>
            <w:tcBorders>
              <w:tl2br w:val="nil"/>
              <w:tr2bl w:val="nil"/>
            </w:tcBorders>
            <w:vAlign w:val="center"/>
          </w:tcPr>
          <w:p>
            <w:pPr>
              <w:spacing w:before="120" w:beforeLines="50" w:after="120" w:afterLines="50" w:line="420" w:lineRule="exact"/>
              <w:jc w:val="center"/>
              <w:rPr>
                <w:rFonts w:hAnsi="宋体" w:cs="宋体"/>
                <w:sz w:val="21"/>
                <w:szCs w:val="21"/>
              </w:rPr>
            </w:pPr>
            <w:r>
              <w:rPr>
                <w:rFonts w:hint="eastAsia" w:hAnsi="宋体" w:cs="宋体"/>
                <w:sz w:val="21"/>
                <w:szCs w:val="21"/>
              </w:rPr>
              <w:t>数量</w:t>
            </w:r>
          </w:p>
        </w:tc>
        <w:tc>
          <w:tcPr>
            <w:tcW w:w="5799" w:type="dxa"/>
            <w:tcBorders>
              <w:tl2br w:val="nil"/>
              <w:tr2bl w:val="nil"/>
            </w:tcBorders>
            <w:vAlign w:val="center"/>
          </w:tcPr>
          <w:p>
            <w:pPr>
              <w:spacing w:before="120" w:beforeLines="50" w:after="120" w:afterLines="50" w:line="420" w:lineRule="exact"/>
              <w:jc w:val="center"/>
              <w:rPr>
                <w:rFonts w:hAnsi="宋体" w:cs="宋体"/>
                <w:sz w:val="21"/>
                <w:szCs w:val="21"/>
              </w:rPr>
            </w:pPr>
            <w:r>
              <w:rPr>
                <w:rFonts w:hint="eastAsia" w:hAnsi="宋体" w:cs="宋体"/>
                <w:sz w:val="21"/>
                <w:szCs w:val="21"/>
              </w:rPr>
              <w:t>资格要求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2028" w:type="dxa"/>
            <w:tcBorders>
              <w:tl2br w:val="nil"/>
              <w:tr2bl w:val="nil"/>
            </w:tcBorders>
            <w:vAlign w:val="center"/>
          </w:tcPr>
          <w:p>
            <w:pPr>
              <w:spacing w:line="280" w:lineRule="exact"/>
              <w:jc w:val="center"/>
              <w:rPr>
                <w:rFonts w:hAnsi="宋体" w:cs="宋体"/>
                <w:sz w:val="21"/>
                <w:szCs w:val="21"/>
              </w:rPr>
            </w:pPr>
            <w:r>
              <w:rPr>
                <w:rFonts w:hint="eastAsia" w:hAnsi="宋体" w:cs="宋体"/>
                <w:sz w:val="21"/>
                <w:szCs w:val="21"/>
              </w:rPr>
              <w:t>项目经理</w:t>
            </w:r>
          </w:p>
        </w:tc>
        <w:tc>
          <w:tcPr>
            <w:tcW w:w="1186" w:type="dxa"/>
            <w:tcBorders>
              <w:tl2br w:val="nil"/>
              <w:tr2bl w:val="nil"/>
            </w:tcBorders>
            <w:vAlign w:val="center"/>
          </w:tcPr>
          <w:p>
            <w:pPr>
              <w:spacing w:line="280" w:lineRule="exact"/>
              <w:jc w:val="center"/>
              <w:rPr>
                <w:rFonts w:hAnsi="宋体" w:cs="宋体"/>
                <w:sz w:val="21"/>
                <w:szCs w:val="21"/>
              </w:rPr>
            </w:pPr>
            <w:r>
              <w:rPr>
                <w:rFonts w:hint="eastAsia" w:hAnsi="宋体" w:cs="宋体"/>
                <w:sz w:val="21"/>
                <w:szCs w:val="21"/>
              </w:rPr>
              <w:t>1</w:t>
            </w:r>
          </w:p>
        </w:tc>
        <w:tc>
          <w:tcPr>
            <w:tcW w:w="5799" w:type="dxa"/>
            <w:tcBorders>
              <w:tl2br w:val="nil"/>
              <w:tr2bl w:val="nil"/>
            </w:tcBorders>
            <w:vAlign w:val="center"/>
          </w:tcPr>
          <w:p>
            <w:pPr>
              <w:spacing w:line="280" w:lineRule="exact"/>
              <w:jc w:val="left"/>
              <w:rPr>
                <w:rFonts w:hAnsi="宋体" w:cs="宋体"/>
                <w:sz w:val="21"/>
                <w:szCs w:val="21"/>
              </w:rPr>
            </w:pPr>
            <w:r>
              <w:rPr>
                <w:rFonts w:hint="eastAsia" w:hAnsi="宋体" w:cs="宋体"/>
                <w:sz w:val="21"/>
                <w:szCs w:val="21"/>
              </w:rPr>
              <w:t>1、担任过IV级及以上航道工程（含航道养护）的项目经理（或项目副经理、项目技术负责人），有港口与航道专业一级注册建造师证书，中级及以上技术职称，并具有公路水运工程施工企业主要负责人和安全生产管理人员安全生产考核合格证书【有效期内的安全生产考核合格证书（B类证书）】。</w:t>
            </w:r>
          </w:p>
          <w:p>
            <w:pPr>
              <w:spacing w:line="280" w:lineRule="exact"/>
              <w:jc w:val="left"/>
              <w:rPr>
                <w:rFonts w:hAnsi="宋体" w:cs="宋体"/>
                <w:sz w:val="21"/>
                <w:szCs w:val="21"/>
              </w:rPr>
            </w:pPr>
            <w:r>
              <w:rPr>
                <w:rFonts w:hint="eastAsia" w:hAnsi="宋体" w:cs="宋体"/>
                <w:sz w:val="21"/>
                <w:szCs w:val="21"/>
              </w:rPr>
              <w:t>2、拟委任项目经理未在其他在建项目上任项目经理。</w:t>
            </w:r>
          </w:p>
          <w:p>
            <w:pPr>
              <w:spacing w:line="280" w:lineRule="exact"/>
              <w:jc w:val="left"/>
              <w:rPr>
                <w:rFonts w:hAnsi="宋体" w:cs="宋体"/>
                <w:sz w:val="21"/>
                <w:szCs w:val="21"/>
              </w:rPr>
            </w:pPr>
            <w:r>
              <w:rPr>
                <w:rFonts w:hint="eastAsia" w:hAnsi="宋体" w:cs="宋体"/>
                <w:sz w:val="21"/>
                <w:szCs w:val="21"/>
              </w:rPr>
              <w:t>3、自2019年7月1日以来，拟委任项目经理无行贿犯罪行为。</w:t>
            </w:r>
          </w:p>
          <w:p>
            <w:pPr>
              <w:spacing w:line="280" w:lineRule="exact"/>
              <w:jc w:val="left"/>
              <w:rPr>
                <w:rFonts w:hAnsi="宋体" w:cs="宋体"/>
                <w:sz w:val="21"/>
                <w:szCs w:val="21"/>
              </w:rPr>
            </w:pPr>
            <w:r>
              <w:rPr>
                <w:rFonts w:hint="eastAsia" w:hAnsi="宋体" w:cs="宋体"/>
                <w:sz w:val="21"/>
                <w:szCs w:val="21"/>
              </w:rPr>
              <w:t>4、项目经理的建造师注册证书、公路水运安全生产考核合格证书上的企业名称应与投标人名称一致，否则资格审查不予通过。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2028" w:type="dxa"/>
            <w:tcBorders>
              <w:tl2br w:val="nil"/>
              <w:tr2bl w:val="nil"/>
            </w:tcBorders>
            <w:vAlign w:val="center"/>
          </w:tcPr>
          <w:p>
            <w:pPr>
              <w:spacing w:line="280" w:lineRule="exact"/>
              <w:jc w:val="center"/>
              <w:rPr>
                <w:rFonts w:hAnsi="宋体" w:cs="宋体"/>
                <w:sz w:val="21"/>
                <w:szCs w:val="21"/>
              </w:rPr>
            </w:pPr>
            <w:r>
              <w:rPr>
                <w:rFonts w:hint="eastAsia" w:hAnsi="宋体" w:cs="宋体"/>
                <w:sz w:val="21"/>
                <w:szCs w:val="21"/>
              </w:rPr>
              <w:t>项目技术负责人</w:t>
            </w:r>
          </w:p>
        </w:tc>
        <w:tc>
          <w:tcPr>
            <w:tcW w:w="1186" w:type="dxa"/>
            <w:tcBorders>
              <w:tl2br w:val="nil"/>
              <w:tr2bl w:val="nil"/>
            </w:tcBorders>
            <w:vAlign w:val="center"/>
          </w:tcPr>
          <w:p>
            <w:pPr>
              <w:spacing w:line="280" w:lineRule="exact"/>
              <w:jc w:val="center"/>
              <w:rPr>
                <w:rFonts w:hAnsi="宋体" w:cs="宋体"/>
                <w:sz w:val="21"/>
                <w:szCs w:val="21"/>
              </w:rPr>
            </w:pPr>
            <w:r>
              <w:rPr>
                <w:rFonts w:hint="eastAsia" w:hAnsi="宋体" w:cs="宋体"/>
                <w:sz w:val="21"/>
                <w:szCs w:val="21"/>
              </w:rPr>
              <w:t>1</w:t>
            </w:r>
          </w:p>
        </w:tc>
        <w:tc>
          <w:tcPr>
            <w:tcW w:w="5799" w:type="dxa"/>
            <w:tcBorders>
              <w:tl2br w:val="nil"/>
              <w:tr2bl w:val="nil"/>
            </w:tcBorders>
            <w:vAlign w:val="center"/>
          </w:tcPr>
          <w:p>
            <w:pPr>
              <w:spacing w:line="280" w:lineRule="exact"/>
              <w:ind w:right="108" w:rightChars="54"/>
              <w:rPr>
                <w:rFonts w:hAnsi="宋体" w:cs="宋体"/>
                <w:sz w:val="21"/>
                <w:szCs w:val="21"/>
              </w:rPr>
            </w:pPr>
            <w:r>
              <w:rPr>
                <w:rFonts w:hint="eastAsia" w:hAnsi="宋体" w:cs="宋体"/>
                <w:sz w:val="21"/>
                <w:szCs w:val="21"/>
              </w:rPr>
              <w:t>1、工程师及以上技术职称，并具有经公路水运工程施工企业项目负责人公路水运安全生产考核合格证书【有效期内的安全生产考核合格证书（B类证书）】。</w:t>
            </w:r>
          </w:p>
          <w:p>
            <w:pPr>
              <w:spacing w:line="280" w:lineRule="exact"/>
              <w:ind w:right="108" w:rightChars="54"/>
              <w:rPr>
                <w:rFonts w:hAnsi="宋体" w:cs="宋体"/>
                <w:sz w:val="21"/>
                <w:szCs w:val="21"/>
              </w:rPr>
            </w:pPr>
            <w:r>
              <w:rPr>
                <w:rFonts w:hint="eastAsia" w:hAnsi="宋体" w:cs="宋体"/>
                <w:sz w:val="21"/>
                <w:szCs w:val="21"/>
              </w:rPr>
              <w:t>2、拟委任的项目技术负责人的公路水运安全生产考核合格证书上的聘用企业名称应与投标人名称一致。</w:t>
            </w:r>
          </w:p>
        </w:tc>
      </w:tr>
    </w:tbl>
    <w:p>
      <w:pPr>
        <w:spacing w:line="260" w:lineRule="exact"/>
        <w:rPr>
          <w:rFonts w:hAnsi="宋体" w:cs="宋体"/>
          <w:sz w:val="18"/>
          <w:szCs w:val="18"/>
        </w:rPr>
      </w:pPr>
      <w:r>
        <w:rPr>
          <w:rFonts w:hint="eastAsia" w:hAnsi="宋体" w:cs="宋体"/>
          <w:sz w:val="18"/>
          <w:szCs w:val="18"/>
        </w:rPr>
        <w:t>注：1、“在建项目”：在建合同工程的开始时间为合同工程中标通知书发出之日（不通过招标方式的，开始时间为合同签订之日），结束时间为该合同工程通过交工验收或合同解除之日。</w:t>
      </w:r>
    </w:p>
    <w:p>
      <w:pPr>
        <w:ind w:firstLine="270" w:firstLineChars="150"/>
        <w:rPr>
          <w:rFonts w:hAnsi="宋体" w:cs="宋体"/>
          <w:sz w:val="18"/>
          <w:szCs w:val="18"/>
        </w:rPr>
      </w:pPr>
      <w:r>
        <w:rPr>
          <w:rFonts w:hint="eastAsia" w:hAnsi="宋体" w:cs="宋体"/>
          <w:sz w:val="18"/>
          <w:szCs w:val="18"/>
        </w:rPr>
        <w:t>2、拟委任项目经理是否有“在建合同工程”按以下原则认定：</w:t>
      </w:r>
    </w:p>
    <w:p>
      <w:pPr>
        <w:ind w:firstLine="270" w:firstLineChars="150"/>
        <w:rPr>
          <w:rFonts w:hAnsi="宋体" w:cs="宋体"/>
          <w:sz w:val="18"/>
          <w:szCs w:val="18"/>
        </w:rPr>
      </w:pPr>
      <w:r>
        <w:rPr>
          <w:rFonts w:hint="eastAsia" w:hAnsi="宋体" w:cs="宋体"/>
          <w:sz w:val="18"/>
          <w:szCs w:val="18"/>
        </w:rPr>
        <w:t>a．合同协议书中明确的项目经理为中标通知书中的拟委任项目经理的，则仅认定合同协议书中明确的项目经理有“在建项目”。</w:t>
      </w:r>
    </w:p>
    <w:p>
      <w:pPr>
        <w:ind w:firstLine="270" w:firstLineChars="150"/>
        <w:rPr>
          <w:rFonts w:hAnsi="宋体" w:cs="宋体"/>
          <w:sz w:val="18"/>
          <w:szCs w:val="18"/>
        </w:rPr>
      </w:pPr>
      <w:r>
        <w:rPr>
          <w:rFonts w:hint="eastAsia" w:hAnsi="宋体" w:cs="宋体"/>
          <w:sz w:val="18"/>
          <w:szCs w:val="18"/>
        </w:rPr>
        <w:t>b．合同协议书中明确的项目经理不是中标通知书中的拟任项目经理的，则合同协议书中明确的项目经理以及中标通知书中的拟任项目经理二者均视为有“在建项目”。</w:t>
      </w:r>
    </w:p>
    <w:p>
      <w:pPr>
        <w:ind w:firstLine="270" w:firstLineChars="150"/>
        <w:rPr>
          <w:rFonts w:hAnsi="宋体" w:cs="宋体"/>
          <w:sz w:val="18"/>
          <w:szCs w:val="18"/>
        </w:rPr>
      </w:pPr>
      <w:r>
        <w:rPr>
          <w:rFonts w:hint="eastAsia" w:hAnsi="宋体" w:cs="宋体"/>
          <w:sz w:val="18"/>
          <w:szCs w:val="18"/>
        </w:rPr>
        <w:t>c．中标通知书已发出，但合同协议书尚未签订的，则中标通知书中的拟任项目经理视为有“在建项目”。</w:t>
      </w:r>
    </w:p>
    <w:p>
      <w:pPr>
        <w:ind w:firstLine="270" w:firstLineChars="150"/>
        <w:rPr>
          <w:rFonts w:hAnsi="宋体" w:cs="宋体"/>
          <w:sz w:val="18"/>
          <w:szCs w:val="18"/>
        </w:rPr>
      </w:pPr>
      <w:r>
        <w:rPr>
          <w:rFonts w:hint="eastAsia" w:hAnsi="宋体" w:cs="宋体"/>
          <w:sz w:val="18"/>
          <w:szCs w:val="18"/>
        </w:rPr>
        <w:t>3、拟委任项目经理行贿犯罪行为的认定：以中国裁判文书网（https://wenshu.court.gov.cn/）查询结果为准。投标人应如实填写，无需提供查询结果。</w:t>
      </w:r>
    </w:p>
    <w:p>
      <w:pPr>
        <w:spacing w:line="260" w:lineRule="exact"/>
        <w:ind w:left="100" w:leftChars="50" w:right="100" w:rightChars="50" w:firstLine="180" w:firstLineChars="100"/>
        <w:rPr>
          <w:rFonts w:hAnsi="宋体" w:cs="宋体"/>
          <w:spacing w:val="-4"/>
          <w:sz w:val="18"/>
          <w:szCs w:val="18"/>
        </w:rPr>
      </w:pPr>
      <w:r>
        <w:rPr>
          <w:rFonts w:hint="eastAsia" w:hAnsi="宋体" w:cs="宋体"/>
          <w:sz w:val="18"/>
          <w:szCs w:val="18"/>
        </w:rPr>
        <w:t>4、投标文件中人员所须附的资料为（1）项</w:t>
      </w:r>
      <w:r>
        <w:rPr>
          <w:rFonts w:hint="eastAsia" w:hAnsi="宋体" w:cs="宋体"/>
          <w:spacing w:val="-4"/>
          <w:sz w:val="18"/>
          <w:szCs w:val="18"/>
        </w:rPr>
        <w:t>目经理和项目技术负责人的身份证（应正反双面复印）、职称资格证书、公路水运安全生产考核合格证书的复印件；</w:t>
      </w:r>
    </w:p>
    <w:p>
      <w:pPr>
        <w:spacing w:line="260" w:lineRule="exact"/>
        <w:ind w:left="100" w:leftChars="50" w:right="100" w:rightChars="50" w:firstLine="180" w:firstLineChars="100"/>
        <w:rPr>
          <w:rFonts w:hAnsi="宋体" w:cs="宋体"/>
          <w:spacing w:val="-4"/>
          <w:sz w:val="18"/>
          <w:szCs w:val="18"/>
        </w:rPr>
      </w:pPr>
      <w:r>
        <w:rPr>
          <w:rFonts w:hint="eastAsia" w:hAnsi="宋体" w:cs="宋体"/>
          <w:vanish/>
          <w:sz w:val="18"/>
          <w:szCs w:val="18"/>
        </w:rPr>
        <w:cr/>
      </w:r>
      <w:r>
        <w:rPr>
          <w:rFonts w:hint="eastAsia" w:hAnsi="宋体" w:cs="宋体"/>
          <w:vanish/>
          <w:sz w:val="18"/>
          <w:szCs w:val="18"/>
        </w:rPr>
        <w:t xml:space="preserve">.3险3         </w:t>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vanish/>
          <w:sz w:val="18"/>
          <w:szCs w:val="18"/>
        </w:rPr>
        <w:pgNum/>
      </w:r>
      <w:r>
        <w:rPr>
          <w:rFonts w:hint="eastAsia" w:hAnsi="宋体" w:cs="宋体"/>
          <w:sz w:val="18"/>
          <w:szCs w:val="18"/>
        </w:rPr>
        <w:t>（1）项目经理和项目技术负责人担任类似项目的</w:t>
      </w:r>
      <w:r>
        <w:rPr>
          <w:rFonts w:hint="eastAsia" w:hAnsi="宋体" w:cs="宋体"/>
          <w:spacing w:val="-2"/>
          <w:sz w:val="18"/>
          <w:szCs w:val="18"/>
        </w:rPr>
        <w:t>项目经理或项目副经理或项目技术负责人</w:t>
      </w:r>
      <w:r>
        <w:rPr>
          <w:rFonts w:hint="eastAsia" w:hAnsi="宋体" w:cs="宋体"/>
          <w:sz w:val="18"/>
          <w:szCs w:val="18"/>
        </w:rPr>
        <w:t>的相关业绩证明材料</w:t>
      </w:r>
      <w:r>
        <w:rPr>
          <w:rFonts w:hint="eastAsia" w:hAnsi="宋体" w:cs="宋体"/>
          <w:spacing w:val="-4"/>
          <w:sz w:val="18"/>
          <w:szCs w:val="18"/>
        </w:rPr>
        <w:t>（中标通知书或合同协议书或质量证明文件</w:t>
      </w:r>
      <w:r>
        <w:rPr>
          <w:rFonts w:hint="eastAsia" w:hAnsi="宋体" w:cs="宋体"/>
          <w:sz w:val="18"/>
          <w:szCs w:val="18"/>
        </w:rPr>
        <w:t>或业主出具的航道工程证明文件</w:t>
      </w:r>
      <w:r>
        <w:rPr>
          <w:rFonts w:hint="eastAsia" w:hAnsi="宋体" w:cs="宋体"/>
          <w:spacing w:val="-4"/>
          <w:sz w:val="18"/>
          <w:szCs w:val="18"/>
        </w:rPr>
        <w:t>）的</w:t>
      </w:r>
      <w:r>
        <w:rPr>
          <w:rFonts w:hint="eastAsia" w:hAnsi="宋体" w:cs="宋体"/>
          <w:sz w:val="18"/>
          <w:szCs w:val="18"/>
        </w:rPr>
        <w:t>复印件</w:t>
      </w:r>
      <w:r>
        <w:rPr>
          <w:rFonts w:hint="eastAsia" w:hAnsi="宋体" w:cs="宋体"/>
          <w:spacing w:val="-4"/>
          <w:sz w:val="18"/>
          <w:szCs w:val="18"/>
        </w:rPr>
        <w:t>；如上述资料中均未体现人员姓名、任职及业绩规模，则还须提供发包人</w:t>
      </w:r>
      <w:r>
        <w:rPr>
          <w:rFonts w:hint="eastAsia" w:hAnsi="宋体" w:cs="宋体"/>
          <w:sz w:val="18"/>
          <w:szCs w:val="18"/>
        </w:rPr>
        <w:t>或项目质量监督部门</w:t>
      </w:r>
      <w:r>
        <w:rPr>
          <w:rFonts w:hint="eastAsia" w:hAnsi="宋体" w:cs="宋体"/>
          <w:spacing w:val="-4"/>
          <w:sz w:val="18"/>
          <w:szCs w:val="18"/>
        </w:rPr>
        <w:t>或项目所在地设区市行业主管部门出具的证明材料</w:t>
      </w:r>
      <w:r>
        <w:rPr>
          <w:rFonts w:hint="eastAsia" w:hAnsi="宋体" w:cs="宋体"/>
          <w:sz w:val="18"/>
          <w:szCs w:val="18"/>
        </w:rPr>
        <w:t>；</w:t>
      </w:r>
    </w:p>
    <w:p>
      <w:pPr>
        <w:spacing w:line="260" w:lineRule="exact"/>
        <w:ind w:left="100" w:leftChars="50" w:right="100" w:rightChars="50" w:firstLine="180" w:firstLineChars="100"/>
        <w:rPr>
          <w:rFonts w:hAnsi="宋体" w:cs="宋体"/>
          <w:sz w:val="18"/>
          <w:szCs w:val="18"/>
        </w:rPr>
      </w:pPr>
      <w:r>
        <w:rPr>
          <w:rFonts w:hint="eastAsia" w:hAnsi="宋体" w:cs="宋体"/>
          <w:sz w:val="18"/>
          <w:szCs w:val="18"/>
        </w:rPr>
        <w:t>（2）投标人还应附投标人所属社保机构出具的授权代理人、拟委任的项目经理、项目技术负责人截止投标时间前三个月中任意一个月社保缴费证明（并加盖缴费证明专用章）或其它能够证明拟委任的项目经理、项目技术负责人截止投标时间前三个月中任意一个月社保的有效证明材料（并加盖社保机构单位公章）。</w:t>
      </w:r>
    </w:p>
    <w:p>
      <w:pPr>
        <w:spacing w:line="260" w:lineRule="exact"/>
        <w:ind w:left="100" w:leftChars="50" w:right="100" w:rightChars="50" w:firstLine="180" w:firstLineChars="100"/>
        <w:rPr>
          <w:rFonts w:hAnsi="宋体" w:cs="宋体"/>
          <w:bCs/>
          <w:sz w:val="18"/>
          <w:szCs w:val="18"/>
        </w:rPr>
      </w:pPr>
      <w:r>
        <w:rPr>
          <w:rFonts w:hint="eastAsia" w:hAnsi="宋体" w:cs="宋体"/>
          <w:bCs/>
          <w:sz w:val="18"/>
          <w:szCs w:val="18"/>
        </w:rPr>
        <w:t>（3）拟委任的项目经理的</w:t>
      </w:r>
      <w:r>
        <w:rPr>
          <w:rFonts w:hint="eastAsia" w:hAnsi="宋体" w:cs="宋体"/>
          <w:bCs/>
          <w:spacing w:val="-4"/>
          <w:sz w:val="18"/>
          <w:szCs w:val="18"/>
        </w:rPr>
        <w:t>项目经</w:t>
      </w:r>
      <w:r>
        <w:rPr>
          <w:rFonts w:hint="eastAsia" w:hAnsi="宋体" w:cs="宋体"/>
          <w:bCs/>
          <w:spacing w:val="-2"/>
          <w:sz w:val="18"/>
          <w:szCs w:val="18"/>
        </w:rPr>
        <w:t>理证书或建造师证书和公路水运工程施工企业主要负责人和安全生产管理人员安全生产考核合格证书（B类证书）【有效期内的安全生产考核合格证书（B类证书）】、</w:t>
      </w:r>
      <w:r>
        <w:rPr>
          <w:rFonts w:hint="eastAsia" w:hAnsi="宋体" w:cs="宋体"/>
          <w:bCs/>
          <w:sz w:val="18"/>
          <w:szCs w:val="18"/>
        </w:rPr>
        <w:t>拟委任的</w:t>
      </w:r>
      <w:r>
        <w:rPr>
          <w:rFonts w:hint="eastAsia" w:hAnsi="宋体" w:cs="宋体"/>
          <w:bCs/>
          <w:spacing w:val="-2"/>
          <w:sz w:val="18"/>
          <w:szCs w:val="18"/>
        </w:rPr>
        <w:t>项目技术负责人的公路水运工程施工企业主要负责人和安全生产管理人员安全生产考核合格证书（B类证书）【有效期内的安全生产考核合格证书（B类证书）】</w:t>
      </w:r>
      <w:r>
        <w:rPr>
          <w:rFonts w:hint="eastAsia" w:hAnsi="宋体" w:cs="宋体"/>
          <w:bCs/>
          <w:sz w:val="18"/>
          <w:szCs w:val="18"/>
        </w:rPr>
        <w:t>上的聘用企业名称应与投标人名称一致，否则资格审查不予通过。</w:t>
      </w:r>
    </w:p>
    <w:p>
      <w:pPr>
        <w:ind w:firstLine="271" w:firstLineChars="150"/>
        <w:rPr>
          <w:rFonts w:hAnsi="宋体" w:cs="宋体"/>
          <w:b/>
          <w:sz w:val="18"/>
          <w:szCs w:val="18"/>
        </w:rPr>
      </w:pPr>
    </w:p>
    <w:p>
      <w:pPr>
        <w:rPr>
          <w:rFonts w:hAnsi="宋体" w:cs="宋体"/>
          <w:b/>
          <w:sz w:val="30"/>
          <w:szCs w:val="30"/>
        </w:rPr>
      </w:pPr>
      <w:r>
        <w:rPr>
          <w:rFonts w:hint="eastAsia" w:hAnsi="宋体" w:cs="宋体"/>
          <w:b/>
          <w:sz w:val="30"/>
          <w:szCs w:val="30"/>
        </w:rPr>
        <w:br w:type="page"/>
      </w:r>
      <w:r>
        <w:rPr>
          <w:rFonts w:hint="eastAsia" w:hAnsi="宋体" w:cs="宋体"/>
          <w:b/>
          <w:sz w:val="30"/>
          <w:szCs w:val="30"/>
        </w:rPr>
        <w:t>1</w:t>
      </w:r>
      <w:r>
        <w:rPr>
          <w:rFonts w:hint="eastAsia" w:hAnsi="宋体" w:cs="宋体"/>
          <w:sz w:val="30"/>
          <w:szCs w:val="30"/>
        </w:rPr>
        <w:t>．</w:t>
      </w:r>
      <w:r>
        <w:rPr>
          <w:rFonts w:hint="eastAsia" w:hAnsi="宋体" w:cs="宋体"/>
          <w:b/>
          <w:sz w:val="30"/>
          <w:szCs w:val="30"/>
        </w:rPr>
        <w:t>总则</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pStyle w:val="36"/>
        <w:spacing w:before="120" w:beforeLines="50" w:after="120" w:afterLines="50" w:line="420" w:lineRule="exact"/>
        <w:outlineLvl w:val="0"/>
        <w:rPr>
          <w:rFonts w:hAnsi="宋体" w:eastAsia="宋体"/>
          <w:b/>
        </w:rPr>
      </w:pPr>
      <w:bookmarkStart w:id="178" w:name="_Toc25784"/>
      <w:bookmarkStart w:id="179" w:name="_Toc233214745"/>
      <w:bookmarkStart w:id="180" w:name="_Toc233435903"/>
      <w:bookmarkStart w:id="181" w:name="_Toc233429686"/>
      <w:bookmarkStart w:id="182" w:name="_Toc303348606"/>
      <w:bookmarkStart w:id="183" w:name="_Toc282779397"/>
      <w:bookmarkStart w:id="184" w:name="_Toc303407211"/>
      <w:bookmarkStart w:id="185" w:name="_Toc287853237"/>
      <w:bookmarkStart w:id="186" w:name="_Toc288491413"/>
      <w:bookmarkStart w:id="187" w:name="_Toc303498080"/>
      <w:bookmarkStart w:id="188" w:name="_Toc282787328"/>
      <w:bookmarkStart w:id="189" w:name="_Toc233423176"/>
      <w:bookmarkStart w:id="190" w:name="_Toc303408169"/>
      <w:bookmarkStart w:id="191" w:name="_Toc283794085"/>
      <w:bookmarkStart w:id="192" w:name="_Toc233290291"/>
      <w:bookmarkStart w:id="193" w:name="_Toc282778888"/>
      <w:bookmarkStart w:id="194" w:name="_Toc235846292"/>
      <w:r>
        <w:rPr>
          <w:rFonts w:hint="eastAsia" w:hAnsi="宋体" w:eastAsia="宋体"/>
          <w:b/>
        </w:rPr>
        <w:t>1.1  项目概况</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pPr>
        <w:spacing w:line="420" w:lineRule="exact"/>
        <w:ind w:firstLine="480" w:firstLineChars="200"/>
        <w:rPr>
          <w:rFonts w:hAnsi="宋体" w:cs="宋体"/>
          <w:sz w:val="24"/>
        </w:rPr>
      </w:pPr>
      <w:bookmarkStart w:id="195" w:name="_Toc233435904"/>
      <w:bookmarkStart w:id="196" w:name="_Toc233429687"/>
      <w:bookmarkStart w:id="197" w:name="_Toc233290292"/>
      <w:bookmarkStart w:id="198" w:name="_Toc233214746"/>
      <w:bookmarkStart w:id="199" w:name="_Toc233423177"/>
      <w:bookmarkStart w:id="200" w:name="_Toc235846293"/>
      <w:r>
        <w:rPr>
          <w:rFonts w:hint="eastAsia" w:hAnsi="宋体" w:cs="宋体"/>
          <w:sz w:val="24"/>
        </w:rPr>
        <w:t>1.1.1  根据《中华人民共和国招标投标法》等有关法律、法规和规章的规定，本招标项目已具备招标条件，现对本标段施工进行招标。</w:t>
      </w:r>
    </w:p>
    <w:p>
      <w:pPr>
        <w:spacing w:line="420" w:lineRule="exact"/>
        <w:ind w:firstLine="480" w:firstLineChars="200"/>
        <w:rPr>
          <w:rFonts w:hAnsi="宋体" w:cs="宋体"/>
          <w:sz w:val="24"/>
        </w:rPr>
      </w:pPr>
      <w:r>
        <w:rPr>
          <w:rFonts w:hint="eastAsia" w:hAnsi="宋体" w:cs="宋体"/>
          <w:sz w:val="24"/>
        </w:rPr>
        <w:t>1.1.2  本招标项目招标人：见投标人须知前附表。</w:t>
      </w:r>
    </w:p>
    <w:p>
      <w:pPr>
        <w:spacing w:line="420" w:lineRule="exact"/>
        <w:ind w:firstLine="480" w:firstLineChars="200"/>
        <w:rPr>
          <w:rFonts w:hAnsi="宋体" w:cs="宋体"/>
          <w:sz w:val="24"/>
        </w:rPr>
      </w:pPr>
      <w:r>
        <w:rPr>
          <w:rFonts w:hint="eastAsia" w:hAnsi="宋体" w:cs="宋体"/>
          <w:sz w:val="24"/>
        </w:rPr>
        <w:t>1.1.3  本标段招标代理机构：见投标人须知前附表。</w:t>
      </w:r>
    </w:p>
    <w:p>
      <w:pPr>
        <w:spacing w:line="420" w:lineRule="exact"/>
        <w:ind w:firstLine="480" w:firstLineChars="200"/>
        <w:rPr>
          <w:rFonts w:hAnsi="宋体" w:cs="宋体"/>
          <w:sz w:val="24"/>
        </w:rPr>
      </w:pPr>
      <w:r>
        <w:rPr>
          <w:rFonts w:hint="eastAsia" w:hAnsi="宋体" w:cs="宋体"/>
          <w:sz w:val="24"/>
        </w:rPr>
        <w:t>1.1.4  本招标项目名称：见投标人须知前附表。</w:t>
      </w:r>
    </w:p>
    <w:p>
      <w:pPr>
        <w:spacing w:line="420" w:lineRule="exact"/>
        <w:ind w:firstLine="480" w:firstLineChars="200"/>
        <w:rPr>
          <w:rFonts w:hAnsi="宋体" w:cs="宋体"/>
          <w:sz w:val="24"/>
        </w:rPr>
      </w:pPr>
      <w:r>
        <w:rPr>
          <w:rFonts w:hint="eastAsia" w:hAnsi="宋体" w:cs="宋体"/>
          <w:sz w:val="24"/>
        </w:rPr>
        <w:t>1.1.5  本标段地点：见投标人须知前附表。</w:t>
      </w:r>
    </w:p>
    <w:p>
      <w:pPr>
        <w:pStyle w:val="36"/>
        <w:spacing w:before="120" w:beforeLines="50" w:after="120" w:afterLines="50" w:line="420" w:lineRule="exact"/>
        <w:outlineLvl w:val="0"/>
        <w:rPr>
          <w:rFonts w:hAnsi="宋体" w:eastAsia="宋体"/>
          <w:b/>
        </w:rPr>
      </w:pPr>
      <w:bookmarkStart w:id="201" w:name="_Toc303407212"/>
      <w:bookmarkStart w:id="202" w:name="_Toc282778889"/>
      <w:bookmarkStart w:id="203" w:name="_Toc303498081"/>
      <w:bookmarkStart w:id="204" w:name="_Toc283794086"/>
      <w:bookmarkStart w:id="205" w:name="_Toc303348607"/>
      <w:bookmarkStart w:id="206" w:name="_Toc25262"/>
      <w:bookmarkStart w:id="207" w:name="_Toc282779398"/>
      <w:bookmarkStart w:id="208" w:name="_Toc282787329"/>
      <w:bookmarkStart w:id="209" w:name="_Toc303408170"/>
      <w:bookmarkStart w:id="210" w:name="_Toc288491414"/>
      <w:bookmarkStart w:id="211" w:name="_Toc287853238"/>
      <w:r>
        <w:rPr>
          <w:rFonts w:hint="eastAsia" w:hAnsi="宋体" w:eastAsia="宋体"/>
          <w:b/>
        </w:rPr>
        <w:t>1.2  资金来源和落实情况</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pPr>
        <w:spacing w:line="420" w:lineRule="exact"/>
        <w:ind w:firstLine="480" w:firstLineChars="200"/>
        <w:rPr>
          <w:rFonts w:hAnsi="宋体" w:cs="宋体"/>
          <w:sz w:val="24"/>
        </w:rPr>
      </w:pPr>
      <w:bookmarkStart w:id="212" w:name="_Toc233435905"/>
      <w:bookmarkStart w:id="213" w:name="_Toc235846294"/>
      <w:bookmarkStart w:id="214" w:name="_Toc233214747"/>
      <w:bookmarkStart w:id="215" w:name="_Toc233423178"/>
      <w:bookmarkStart w:id="216" w:name="_Toc233429688"/>
      <w:bookmarkStart w:id="217" w:name="_Toc233290293"/>
      <w:r>
        <w:rPr>
          <w:rFonts w:hint="eastAsia" w:hAnsi="宋体" w:cs="宋体"/>
          <w:sz w:val="24"/>
        </w:rPr>
        <w:t>1.2.1  本招标项目的资金来源：见投标人须知前附表。</w:t>
      </w:r>
    </w:p>
    <w:p>
      <w:pPr>
        <w:spacing w:line="420" w:lineRule="exact"/>
        <w:ind w:firstLine="480" w:firstLineChars="200"/>
        <w:rPr>
          <w:rFonts w:hAnsi="宋体" w:cs="宋体"/>
          <w:sz w:val="24"/>
        </w:rPr>
      </w:pPr>
      <w:r>
        <w:rPr>
          <w:rFonts w:hint="eastAsia" w:hAnsi="宋体" w:cs="宋体"/>
          <w:sz w:val="24"/>
        </w:rPr>
        <w:t>1.2.2  本招标项目的出资比例：见投标人须知前附表。</w:t>
      </w:r>
    </w:p>
    <w:p>
      <w:pPr>
        <w:spacing w:line="420" w:lineRule="exact"/>
        <w:ind w:firstLine="480" w:firstLineChars="200"/>
        <w:rPr>
          <w:rFonts w:hAnsi="宋体" w:cs="宋体"/>
          <w:sz w:val="24"/>
        </w:rPr>
      </w:pPr>
      <w:r>
        <w:rPr>
          <w:rFonts w:hint="eastAsia" w:hAnsi="宋体" w:cs="宋体"/>
          <w:sz w:val="24"/>
        </w:rPr>
        <w:t>1.2.3  本招标项目的资金落实情况：见投标人须知前附表。</w:t>
      </w:r>
    </w:p>
    <w:p>
      <w:pPr>
        <w:pStyle w:val="36"/>
        <w:spacing w:before="120" w:beforeLines="50" w:after="120" w:afterLines="50" w:line="420" w:lineRule="exact"/>
        <w:outlineLvl w:val="0"/>
        <w:rPr>
          <w:rFonts w:hAnsi="宋体" w:eastAsia="宋体"/>
          <w:b/>
        </w:rPr>
      </w:pPr>
      <w:bookmarkStart w:id="218" w:name="_Toc303408171"/>
      <w:bookmarkStart w:id="219" w:name="_Toc303407213"/>
      <w:bookmarkStart w:id="220" w:name="_Toc303498082"/>
      <w:bookmarkStart w:id="221" w:name="_Toc303348608"/>
      <w:bookmarkStart w:id="222" w:name="_Toc282779399"/>
      <w:bookmarkStart w:id="223" w:name="_Toc282778890"/>
      <w:bookmarkStart w:id="224" w:name="_Toc287853239"/>
      <w:bookmarkStart w:id="225" w:name="_Toc283794087"/>
      <w:bookmarkStart w:id="226" w:name="_Toc282787330"/>
      <w:bookmarkStart w:id="227" w:name="_Toc288491415"/>
      <w:bookmarkStart w:id="228" w:name="_Toc11237"/>
      <w:r>
        <w:rPr>
          <w:rFonts w:hint="eastAsia" w:hAnsi="宋体" w:eastAsia="宋体"/>
          <w:b/>
        </w:rPr>
        <w:t>1.3  招标范围、计划工期和质量要求</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pPr>
        <w:spacing w:line="420" w:lineRule="exact"/>
        <w:ind w:firstLine="480" w:firstLineChars="200"/>
        <w:rPr>
          <w:rFonts w:hAnsi="宋体" w:cs="宋体"/>
          <w:sz w:val="24"/>
        </w:rPr>
      </w:pPr>
      <w:bookmarkStart w:id="229" w:name="_Toc235846295"/>
      <w:bookmarkStart w:id="230" w:name="_Toc233429689"/>
      <w:bookmarkStart w:id="231" w:name="_Toc233290294"/>
      <w:bookmarkStart w:id="232" w:name="_Toc233435906"/>
      <w:bookmarkStart w:id="233" w:name="_Toc233214748"/>
      <w:bookmarkStart w:id="234" w:name="_Toc233423179"/>
      <w:r>
        <w:rPr>
          <w:rFonts w:hint="eastAsia" w:hAnsi="宋体" w:cs="宋体"/>
          <w:sz w:val="24"/>
        </w:rPr>
        <w:t>1.3.1  本次招标范围：见投标人须知前附表。</w:t>
      </w:r>
    </w:p>
    <w:p>
      <w:pPr>
        <w:spacing w:line="420" w:lineRule="exact"/>
        <w:ind w:firstLine="480" w:firstLineChars="200"/>
        <w:rPr>
          <w:rFonts w:hAnsi="宋体" w:cs="宋体"/>
          <w:sz w:val="24"/>
        </w:rPr>
      </w:pPr>
      <w:r>
        <w:rPr>
          <w:rFonts w:hint="eastAsia" w:hAnsi="宋体" w:cs="宋体"/>
          <w:sz w:val="24"/>
        </w:rPr>
        <w:t>1.3.2  本标段的计划工期：见投标人须知前附表。</w:t>
      </w:r>
    </w:p>
    <w:p>
      <w:pPr>
        <w:spacing w:line="420" w:lineRule="exact"/>
        <w:ind w:firstLine="480" w:firstLineChars="200"/>
        <w:rPr>
          <w:rFonts w:hAnsi="宋体" w:cs="宋体"/>
          <w:sz w:val="24"/>
        </w:rPr>
      </w:pPr>
      <w:r>
        <w:rPr>
          <w:rFonts w:hint="eastAsia" w:hAnsi="宋体" w:cs="宋体"/>
          <w:sz w:val="24"/>
        </w:rPr>
        <w:t>1.3.3  本标段的质量要求：见投标人须知前附表。</w:t>
      </w:r>
    </w:p>
    <w:p>
      <w:pPr>
        <w:pStyle w:val="36"/>
        <w:spacing w:before="120" w:beforeLines="50" w:after="120" w:afterLines="50" w:line="420" w:lineRule="exact"/>
        <w:outlineLvl w:val="0"/>
        <w:rPr>
          <w:rFonts w:hAnsi="宋体" w:eastAsia="宋体"/>
          <w:b/>
        </w:rPr>
      </w:pPr>
      <w:bookmarkStart w:id="235" w:name="_Toc288491417"/>
      <w:bookmarkStart w:id="236" w:name="_Toc152042310"/>
      <w:bookmarkStart w:id="237" w:name="_Toc287853241"/>
      <w:bookmarkStart w:id="238" w:name="_Toc282787332"/>
      <w:bookmarkStart w:id="239" w:name="_Toc152045534"/>
      <w:bookmarkStart w:id="240" w:name="_Toc283794089"/>
      <w:bookmarkStart w:id="241" w:name="_Toc179632551"/>
      <w:bookmarkStart w:id="242" w:name="_Toc303407215"/>
      <w:bookmarkStart w:id="243" w:name="_Toc303498084"/>
      <w:bookmarkStart w:id="244" w:name="_Toc144974502"/>
      <w:bookmarkStart w:id="245" w:name="_Toc303408173"/>
      <w:bookmarkStart w:id="246" w:name="_Toc303348610"/>
      <w:bookmarkStart w:id="247" w:name="_Toc4967"/>
      <w:bookmarkStart w:id="248" w:name="_Toc282779401"/>
      <w:bookmarkStart w:id="249" w:name="_Toc282778892"/>
      <w:r>
        <w:rPr>
          <w:rFonts w:hint="eastAsia" w:hAnsi="宋体" w:eastAsia="宋体"/>
          <w:b/>
        </w:rPr>
        <w:t>1.4  投标人资格要求（适用于未进行资格预审的）</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pPr>
        <w:spacing w:line="420" w:lineRule="exact"/>
        <w:ind w:firstLine="480" w:firstLineChars="200"/>
        <w:rPr>
          <w:rFonts w:hAnsi="宋体" w:cs="宋体"/>
          <w:sz w:val="24"/>
        </w:rPr>
      </w:pPr>
      <w:r>
        <w:rPr>
          <w:rFonts w:hint="eastAsia" w:hAnsi="宋体" w:cs="宋体"/>
          <w:sz w:val="24"/>
        </w:rPr>
        <w:t>1.4.1  投标人应具备承担本标段施工的资质条件、能力和信誉。</w:t>
      </w:r>
    </w:p>
    <w:p>
      <w:pPr>
        <w:spacing w:line="420" w:lineRule="exact"/>
        <w:ind w:firstLine="480" w:firstLineChars="200"/>
        <w:rPr>
          <w:rFonts w:hAnsi="宋体" w:cs="宋体"/>
          <w:sz w:val="24"/>
        </w:rPr>
      </w:pPr>
      <w:r>
        <w:rPr>
          <w:rFonts w:hint="eastAsia" w:hAnsi="宋体" w:cs="宋体"/>
          <w:sz w:val="24"/>
        </w:rPr>
        <w:t>（1）资质条件：见投标人须知前附表；</w:t>
      </w:r>
    </w:p>
    <w:p>
      <w:pPr>
        <w:spacing w:line="420" w:lineRule="exact"/>
        <w:ind w:firstLine="480" w:firstLineChars="200"/>
        <w:rPr>
          <w:rFonts w:hAnsi="宋体" w:cs="宋体"/>
          <w:sz w:val="24"/>
        </w:rPr>
      </w:pPr>
      <w:r>
        <w:rPr>
          <w:rFonts w:hint="eastAsia" w:hAnsi="宋体" w:cs="宋体"/>
          <w:sz w:val="24"/>
        </w:rPr>
        <w:t>（2）财务要求：见投标人须知前附表；</w:t>
      </w:r>
    </w:p>
    <w:p>
      <w:pPr>
        <w:spacing w:line="420" w:lineRule="exact"/>
        <w:ind w:firstLine="480" w:firstLineChars="200"/>
        <w:rPr>
          <w:rFonts w:hAnsi="宋体" w:cs="宋体"/>
          <w:sz w:val="24"/>
        </w:rPr>
      </w:pPr>
      <w:r>
        <w:rPr>
          <w:rFonts w:hint="eastAsia" w:hAnsi="宋体" w:cs="宋体"/>
          <w:sz w:val="24"/>
        </w:rPr>
        <w:t>（3）业绩要求：见投标人须知前附表；</w:t>
      </w:r>
    </w:p>
    <w:p>
      <w:pPr>
        <w:spacing w:line="420" w:lineRule="exact"/>
        <w:ind w:firstLine="480" w:firstLineChars="200"/>
        <w:rPr>
          <w:rFonts w:hAnsi="宋体" w:cs="宋体"/>
          <w:sz w:val="24"/>
        </w:rPr>
      </w:pPr>
      <w:r>
        <w:rPr>
          <w:rFonts w:hint="eastAsia" w:hAnsi="宋体" w:cs="宋体"/>
          <w:sz w:val="24"/>
        </w:rPr>
        <w:t>（4）信誉要求：见投标人须知前附表;</w:t>
      </w:r>
    </w:p>
    <w:p>
      <w:pPr>
        <w:spacing w:line="420" w:lineRule="exact"/>
        <w:ind w:firstLine="480" w:firstLineChars="200"/>
        <w:rPr>
          <w:rFonts w:hAnsi="宋体" w:cs="宋体"/>
          <w:sz w:val="24"/>
        </w:rPr>
      </w:pPr>
      <w:r>
        <w:rPr>
          <w:rFonts w:hint="eastAsia" w:hAnsi="宋体" w:cs="宋体"/>
          <w:sz w:val="24"/>
        </w:rPr>
        <w:t>（5）项目经理资格：见投标人须知前附表；</w:t>
      </w:r>
    </w:p>
    <w:p>
      <w:pPr>
        <w:spacing w:line="420" w:lineRule="exact"/>
        <w:ind w:firstLine="480" w:firstLineChars="200"/>
        <w:rPr>
          <w:rFonts w:hAnsi="宋体" w:cs="宋体"/>
          <w:sz w:val="24"/>
        </w:rPr>
      </w:pPr>
      <w:r>
        <w:rPr>
          <w:rFonts w:hint="eastAsia" w:hAnsi="宋体" w:cs="宋体"/>
          <w:sz w:val="24"/>
        </w:rPr>
        <w:t>（6）其它要求：见投标人须知前附表。</w:t>
      </w:r>
    </w:p>
    <w:bookmarkEnd w:id="229"/>
    <w:bookmarkEnd w:id="230"/>
    <w:bookmarkEnd w:id="231"/>
    <w:bookmarkEnd w:id="232"/>
    <w:bookmarkEnd w:id="233"/>
    <w:bookmarkEnd w:id="234"/>
    <w:p>
      <w:pPr>
        <w:spacing w:line="420" w:lineRule="exact"/>
        <w:ind w:firstLine="480" w:firstLineChars="200"/>
        <w:rPr>
          <w:rFonts w:hAnsi="宋体" w:cs="宋体"/>
          <w:sz w:val="24"/>
        </w:rPr>
      </w:pPr>
      <w:r>
        <w:rPr>
          <w:rFonts w:hint="eastAsia" w:hAnsi="宋体" w:cs="宋体"/>
          <w:sz w:val="24"/>
        </w:rPr>
        <w:t>1.4.2  投标人须知前附表规定不接受联合体投标。</w:t>
      </w:r>
    </w:p>
    <w:p>
      <w:pPr>
        <w:spacing w:line="420" w:lineRule="exact"/>
        <w:ind w:firstLine="480" w:firstLineChars="200"/>
        <w:rPr>
          <w:rFonts w:hAnsi="宋体" w:cs="宋体"/>
          <w:sz w:val="24"/>
        </w:rPr>
      </w:pPr>
      <w:r>
        <w:rPr>
          <w:rFonts w:hint="eastAsia" w:hAnsi="宋体" w:cs="宋体"/>
          <w:sz w:val="24"/>
        </w:rPr>
        <w:t>1.4.3  投标人不得存在下列情形之一：</w:t>
      </w:r>
    </w:p>
    <w:p>
      <w:pPr>
        <w:spacing w:line="420" w:lineRule="exact"/>
        <w:ind w:firstLine="480" w:firstLineChars="200"/>
        <w:rPr>
          <w:rFonts w:hAnsi="宋体" w:cs="宋体"/>
          <w:sz w:val="24"/>
        </w:rPr>
      </w:pPr>
      <w:r>
        <w:rPr>
          <w:rFonts w:hint="eastAsia" w:hAnsi="宋体" w:cs="宋体"/>
          <w:sz w:val="24"/>
        </w:rPr>
        <w:t>（1）为招标人不具有独立法人资格的附属机构（单位）；</w:t>
      </w:r>
    </w:p>
    <w:p>
      <w:pPr>
        <w:spacing w:line="420" w:lineRule="exact"/>
        <w:ind w:firstLine="480" w:firstLineChars="200"/>
        <w:rPr>
          <w:rFonts w:hAnsi="宋体" w:cs="宋体"/>
          <w:sz w:val="24"/>
        </w:rPr>
      </w:pPr>
      <w:r>
        <w:rPr>
          <w:rFonts w:hint="eastAsia" w:hAnsi="宋体" w:cs="宋体"/>
          <w:sz w:val="24"/>
        </w:rPr>
        <w:t>（2）为本标段前期准备提供设计或咨询服务的，但设计施工总承包的除外；</w:t>
      </w:r>
    </w:p>
    <w:p>
      <w:pPr>
        <w:spacing w:line="420" w:lineRule="exact"/>
        <w:ind w:firstLine="480" w:firstLineChars="200"/>
        <w:rPr>
          <w:rFonts w:hAnsi="宋体" w:cs="宋体"/>
          <w:sz w:val="24"/>
        </w:rPr>
      </w:pPr>
      <w:r>
        <w:rPr>
          <w:rFonts w:hint="eastAsia" w:hAnsi="宋体" w:cs="宋体"/>
          <w:sz w:val="24"/>
        </w:rPr>
        <w:t>（3）为本标段的监理人；</w:t>
      </w:r>
    </w:p>
    <w:p>
      <w:pPr>
        <w:spacing w:line="420" w:lineRule="exact"/>
        <w:ind w:firstLine="480" w:firstLineChars="200"/>
        <w:rPr>
          <w:rFonts w:hAnsi="宋体" w:cs="宋体"/>
          <w:sz w:val="24"/>
        </w:rPr>
      </w:pPr>
      <w:r>
        <w:rPr>
          <w:rFonts w:hint="eastAsia" w:hAnsi="宋体" w:cs="宋体"/>
          <w:sz w:val="24"/>
        </w:rPr>
        <w:t>（4）为本标段提供招标代理服务的；</w:t>
      </w:r>
    </w:p>
    <w:p>
      <w:pPr>
        <w:spacing w:line="420" w:lineRule="exact"/>
        <w:ind w:firstLine="480" w:firstLineChars="200"/>
        <w:rPr>
          <w:rFonts w:hAnsi="宋体" w:cs="宋体"/>
          <w:sz w:val="24"/>
        </w:rPr>
      </w:pPr>
      <w:r>
        <w:rPr>
          <w:rFonts w:hint="eastAsia" w:hAnsi="宋体" w:cs="宋体"/>
          <w:sz w:val="24"/>
        </w:rPr>
        <w:t>（5）与本标段的监理人或招标代理机构同为一个法定代表人的；</w:t>
      </w:r>
    </w:p>
    <w:p>
      <w:pPr>
        <w:spacing w:line="420" w:lineRule="exact"/>
        <w:ind w:firstLine="480" w:firstLineChars="200"/>
        <w:rPr>
          <w:rFonts w:hAnsi="宋体" w:cs="宋体"/>
          <w:sz w:val="24"/>
        </w:rPr>
      </w:pPr>
      <w:r>
        <w:rPr>
          <w:rFonts w:hint="eastAsia" w:hAnsi="宋体" w:cs="宋体"/>
          <w:sz w:val="24"/>
        </w:rPr>
        <w:t>（6）与本标段的监理人或招标代理机构相互控股或参股的；</w:t>
      </w:r>
    </w:p>
    <w:p>
      <w:pPr>
        <w:spacing w:line="420" w:lineRule="exact"/>
        <w:ind w:firstLine="480" w:firstLineChars="200"/>
        <w:rPr>
          <w:rFonts w:hAnsi="宋体" w:cs="宋体"/>
          <w:sz w:val="24"/>
        </w:rPr>
      </w:pPr>
      <w:r>
        <w:rPr>
          <w:rFonts w:hint="eastAsia" w:hAnsi="宋体" w:cs="宋体"/>
          <w:sz w:val="24"/>
        </w:rPr>
        <w:t>（7）与本标段的监理人或招标代理机构相互任职或工作的；</w:t>
      </w:r>
    </w:p>
    <w:p>
      <w:pPr>
        <w:spacing w:line="420" w:lineRule="exact"/>
        <w:ind w:firstLine="480" w:firstLineChars="200"/>
        <w:rPr>
          <w:rFonts w:hAnsi="宋体" w:cs="宋体"/>
          <w:sz w:val="24"/>
        </w:rPr>
      </w:pPr>
      <w:r>
        <w:rPr>
          <w:rFonts w:hint="eastAsia" w:hAnsi="宋体" w:cs="宋体"/>
          <w:sz w:val="24"/>
        </w:rPr>
        <w:t>（8）被责令停业的；</w:t>
      </w:r>
    </w:p>
    <w:p>
      <w:pPr>
        <w:spacing w:line="420" w:lineRule="exact"/>
        <w:ind w:firstLine="480" w:firstLineChars="200"/>
        <w:rPr>
          <w:rFonts w:hAnsi="宋体" w:cs="宋体"/>
          <w:sz w:val="24"/>
        </w:rPr>
      </w:pPr>
      <w:r>
        <w:rPr>
          <w:rFonts w:hint="eastAsia" w:hAnsi="宋体" w:cs="宋体"/>
          <w:sz w:val="24"/>
        </w:rPr>
        <w:t>（9）被暂停或取消投标资格的；</w:t>
      </w:r>
    </w:p>
    <w:p>
      <w:pPr>
        <w:spacing w:line="420" w:lineRule="exact"/>
        <w:ind w:firstLine="480" w:firstLineChars="200"/>
        <w:rPr>
          <w:rFonts w:hAnsi="宋体" w:cs="宋体"/>
          <w:sz w:val="24"/>
        </w:rPr>
      </w:pPr>
      <w:r>
        <w:rPr>
          <w:rFonts w:hint="eastAsia" w:hAnsi="宋体" w:cs="宋体"/>
          <w:sz w:val="24"/>
        </w:rPr>
        <w:t>（10）财产被接管或冻结的；</w:t>
      </w:r>
    </w:p>
    <w:p>
      <w:pPr>
        <w:spacing w:line="420" w:lineRule="exact"/>
        <w:ind w:firstLine="480" w:firstLineChars="200"/>
        <w:rPr>
          <w:rFonts w:hAnsi="宋体" w:cs="宋体"/>
          <w:sz w:val="24"/>
        </w:rPr>
      </w:pPr>
      <w:r>
        <w:rPr>
          <w:rFonts w:hint="eastAsia" w:hAnsi="宋体" w:cs="宋体"/>
          <w:sz w:val="24"/>
        </w:rPr>
        <w:t>（11）在最近三年内有骗取中标或严重违约或重大工程质量问题的；</w:t>
      </w:r>
    </w:p>
    <w:p>
      <w:pPr>
        <w:spacing w:line="420" w:lineRule="exact"/>
        <w:ind w:firstLine="480" w:firstLineChars="200"/>
        <w:rPr>
          <w:rFonts w:hAnsi="宋体" w:cs="宋体"/>
          <w:sz w:val="24"/>
        </w:rPr>
      </w:pPr>
      <w:r>
        <w:rPr>
          <w:rFonts w:hint="eastAsia" w:hAnsi="宋体" w:cs="宋体"/>
          <w:sz w:val="24"/>
        </w:rPr>
        <w:t>（12）涉及正在诉讼的案件但经审查委员会认定不会对承担本项目造成重大影响；</w:t>
      </w:r>
    </w:p>
    <w:p>
      <w:pPr>
        <w:spacing w:line="420" w:lineRule="exact"/>
        <w:ind w:firstLine="480" w:firstLineChars="200"/>
        <w:rPr>
          <w:rFonts w:hAnsi="宋体" w:cs="宋体"/>
          <w:sz w:val="24"/>
        </w:rPr>
      </w:pPr>
      <w:r>
        <w:rPr>
          <w:rFonts w:hint="eastAsia" w:hAnsi="宋体" w:cs="宋体"/>
          <w:sz w:val="24"/>
        </w:rPr>
        <w:t>（13）被省级及以上交通主管部门取消项目所在地的投标资格或禁止进入该区域水运建设市场且处于有效期内；</w:t>
      </w:r>
    </w:p>
    <w:p>
      <w:pPr>
        <w:spacing w:line="420" w:lineRule="exact"/>
        <w:ind w:firstLine="480" w:firstLineChars="200"/>
        <w:rPr>
          <w:rFonts w:hAnsi="宋体" w:cs="宋体"/>
          <w:sz w:val="24"/>
        </w:rPr>
      </w:pPr>
      <w:r>
        <w:rPr>
          <w:rFonts w:hint="eastAsia" w:hAnsi="宋体" w:cs="宋体"/>
          <w:sz w:val="24"/>
        </w:rPr>
        <w:t>（14）为投资参股本项目的法人单位。</w:t>
      </w:r>
    </w:p>
    <w:p>
      <w:pPr>
        <w:pStyle w:val="36"/>
        <w:spacing w:before="120" w:beforeLines="50" w:after="120" w:afterLines="50" w:line="420" w:lineRule="exact"/>
        <w:outlineLvl w:val="0"/>
        <w:rPr>
          <w:rFonts w:hAnsi="宋体" w:eastAsia="宋体"/>
          <w:b/>
        </w:rPr>
      </w:pPr>
      <w:bookmarkStart w:id="250" w:name="_Toc152045535"/>
      <w:bookmarkStart w:id="251" w:name="_Toc152042311"/>
      <w:bookmarkStart w:id="252" w:name="_Toc144974503"/>
      <w:bookmarkStart w:id="253" w:name="_Toc303408174"/>
      <w:bookmarkStart w:id="254" w:name="_Toc179632552"/>
      <w:bookmarkStart w:id="255" w:name="_Toc283794090"/>
      <w:bookmarkStart w:id="256" w:name="_Toc303498085"/>
      <w:bookmarkStart w:id="257" w:name="_Toc303348611"/>
      <w:bookmarkStart w:id="258" w:name="_Toc303407216"/>
      <w:bookmarkStart w:id="259" w:name="_Toc282787333"/>
      <w:bookmarkStart w:id="260" w:name="_Toc287853242"/>
      <w:bookmarkStart w:id="261" w:name="_Toc282779402"/>
      <w:bookmarkStart w:id="262" w:name="_Toc11804"/>
      <w:bookmarkStart w:id="263" w:name="_Toc288491418"/>
      <w:bookmarkStart w:id="264" w:name="_Toc282778893"/>
      <w:r>
        <w:rPr>
          <w:rFonts w:hint="eastAsia" w:hAnsi="宋体" w:eastAsia="宋体"/>
          <w:b/>
        </w:rPr>
        <w:t>1.5  费用承担</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pPr>
        <w:spacing w:line="420" w:lineRule="exact"/>
        <w:ind w:firstLine="480" w:firstLineChars="200"/>
        <w:rPr>
          <w:rFonts w:hAnsi="宋体" w:cs="宋体"/>
          <w:sz w:val="24"/>
        </w:rPr>
      </w:pPr>
      <w:r>
        <w:rPr>
          <w:rFonts w:hint="eastAsia" w:hAnsi="宋体" w:cs="宋体"/>
          <w:sz w:val="24"/>
        </w:rPr>
        <w:t>投标人准备和参加投标活动发生的费用自理。</w:t>
      </w:r>
    </w:p>
    <w:p>
      <w:pPr>
        <w:pStyle w:val="36"/>
        <w:spacing w:before="120" w:beforeLines="50" w:after="120" w:afterLines="50" w:line="420" w:lineRule="exact"/>
        <w:outlineLvl w:val="0"/>
        <w:rPr>
          <w:rFonts w:hAnsi="宋体" w:eastAsia="宋体"/>
          <w:b/>
        </w:rPr>
      </w:pPr>
      <w:bookmarkStart w:id="265" w:name="_Toc152045536"/>
      <w:bookmarkStart w:id="266" w:name="_Toc283794091"/>
      <w:bookmarkStart w:id="267" w:name="_Toc287853243"/>
      <w:bookmarkStart w:id="268" w:name="_Toc282778894"/>
      <w:bookmarkStart w:id="269" w:name="_Toc23101"/>
      <w:bookmarkStart w:id="270" w:name="_Toc282779403"/>
      <w:bookmarkStart w:id="271" w:name="_Toc152042312"/>
      <w:bookmarkStart w:id="272" w:name="_Toc144974504"/>
      <w:bookmarkStart w:id="273" w:name="_Toc303407217"/>
      <w:bookmarkStart w:id="274" w:name="_Toc179632553"/>
      <w:bookmarkStart w:id="275" w:name="_Toc303348612"/>
      <w:bookmarkStart w:id="276" w:name="_Toc303408175"/>
      <w:bookmarkStart w:id="277" w:name="_Toc288491419"/>
      <w:bookmarkStart w:id="278" w:name="_Toc282787334"/>
      <w:bookmarkStart w:id="279" w:name="_Toc303498086"/>
      <w:r>
        <w:rPr>
          <w:rFonts w:hint="eastAsia" w:hAnsi="宋体" w:eastAsia="宋体"/>
          <w:b/>
        </w:rPr>
        <w:t>1.6  保密</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pPr>
        <w:spacing w:line="420" w:lineRule="exact"/>
        <w:ind w:firstLine="480" w:firstLineChars="20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pStyle w:val="36"/>
        <w:spacing w:before="120" w:beforeLines="50" w:after="120" w:afterLines="50" w:line="420" w:lineRule="exact"/>
        <w:outlineLvl w:val="0"/>
        <w:rPr>
          <w:rFonts w:hAnsi="宋体" w:eastAsia="宋体"/>
          <w:b/>
        </w:rPr>
      </w:pPr>
      <w:bookmarkStart w:id="280" w:name="_Toc144974505"/>
      <w:bookmarkStart w:id="281" w:name="_Toc303408176"/>
      <w:bookmarkStart w:id="282" w:name="_Toc282779404"/>
      <w:bookmarkStart w:id="283" w:name="_Toc152042313"/>
      <w:bookmarkStart w:id="284" w:name="_Toc282778895"/>
      <w:bookmarkStart w:id="285" w:name="_Toc287853244"/>
      <w:bookmarkStart w:id="286" w:name="_Toc303407218"/>
      <w:bookmarkStart w:id="287" w:name="_Toc303348613"/>
      <w:bookmarkStart w:id="288" w:name="_Toc303498087"/>
      <w:bookmarkStart w:id="289" w:name="_Toc179632554"/>
      <w:bookmarkStart w:id="290" w:name="_Toc152045537"/>
      <w:bookmarkStart w:id="291" w:name="_Toc20816"/>
      <w:bookmarkStart w:id="292" w:name="_Toc288491420"/>
      <w:bookmarkStart w:id="293" w:name="_Toc282787335"/>
      <w:bookmarkStart w:id="294" w:name="_Toc283794092"/>
      <w:r>
        <w:rPr>
          <w:rFonts w:hint="eastAsia" w:hAnsi="宋体" w:eastAsia="宋体"/>
          <w:b/>
        </w:rPr>
        <w:t>1.7  语言</w:t>
      </w:r>
      <w:bookmarkEnd w:id="280"/>
      <w:r>
        <w:rPr>
          <w:rFonts w:hint="eastAsia" w:hAnsi="宋体" w:eastAsia="宋体"/>
          <w:b/>
        </w:rPr>
        <w:t>文字</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pPr>
        <w:spacing w:line="420" w:lineRule="exact"/>
        <w:ind w:firstLine="480" w:firstLineChars="200"/>
        <w:rPr>
          <w:rFonts w:hAnsi="宋体" w:cs="宋体"/>
        </w:rPr>
      </w:pPr>
      <w:r>
        <w:rPr>
          <w:rFonts w:hint="eastAsia" w:hAnsi="宋体" w:cs="宋体"/>
          <w:sz w:val="24"/>
        </w:rPr>
        <w:t>除专用术语外，与招标投标有关的语言均使用中文。必要时专用术语应附有中文注释</w:t>
      </w:r>
      <w:r>
        <w:rPr>
          <w:rFonts w:hint="eastAsia" w:hAnsi="宋体" w:cs="宋体"/>
        </w:rPr>
        <w:t>。</w:t>
      </w:r>
    </w:p>
    <w:p>
      <w:pPr>
        <w:pStyle w:val="36"/>
        <w:spacing w:before="120" w:beforeLines="50" w:after="120" w:afterLines="50" w:line="420" w:lineRule="exact"/>
        <w:outlineLvl w:val="0"/>
        <w:rPr>
          <w:rFonts w:hAnsi="宋体" w:eastAsia="宋体"/>
          <w:b/>
        </w:rPr>
      </w:pPr>
      <w:bookmarkStart w:id="295" w:name="_Toc26920"/>
      <w:bookmarkStart w:id="296" w:name="_Toc144974506"/>
      <w:bookmarkStart w:id="297" w:name="_Toc303407219"/>
      <w:bookmarkStart w:id="298" w:name="_Toc152045538"/>
      <w:bookmarkStart w:id="299" w:name="_Toc303498088"/>
      <w:bookmarkStart w:id="300" w:name="_Toc303408177"/>
      <w:bookmarkStart w:id="301" w:name="_Toc179632555"/>
      <w:bookmarkStart w:id="302" w:name="_Toc282778896"/>
      <w:bookmarkStart w:id="303" w:name="_Toc303348614"/>
      <w:bookmarkStart w:id="304" w:name="_Toc152042314"/>
      <w:bookmarkStart w:id="305" w:name="_Toc282779405"/>
      <w:bookmarkStart w:id="306" w:name="_Toc283794093"/>
      <w:bookmarkStart w:id="307" w:name="_Toc288491421"/>
      <w:bookmarkStart w:id="308" w:name="_Toc282787336"/>
      <w:bookmarkStart w:id="309" w:name="_Toc287853245"/>
      <w:r>
        <w:rPr>
          <w:rFonts w:hint="eastAsia" w:hAnsi="宋体" w:eastAsia="宋体"/>
          <w:b/>
        </w:rPr>
        <w:t>1.8  计量单位</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pPr>
        <w:spacing w:line="420" w:lineRule="exact"/>
        <w:ind w:firstLine="480" w:firstLineChars="200"/>
        <w:rPr>
          <w:rFonts w:hAnsi="宋体" w:cs="宋体"/>
          <w:sz w:val="24"/>
        </w:rPr>
      </w:pPr>
      <w:r>
        <w:rPr>
          <w:rFonts w:hint="eastAsia" w:hAnsi="宋体" w:cs="宋体"/>
          <w:sz w:val="24"/>
        </w:rPr>
        <w:t>所有计量均采用中华人民共和国法定计量单位。</w:t>
      </w:r>
    </w:p>
    <w:p>
      <w:pPr>
        <w:pStyle w:val="36"/>
        <w:spacing w:before="120" w:beforeLines="50" w:after="120" w:afterLines="50" w:line="420" w:lineRule="exact"/>
        <w:outlineLvl w:val="0"/>
        <w:rPr>
          <w:rFonts w:hAnsi="宋体" w:eastAsia="宋体"/>
          <w:b/>
        </w:rPr>
      </w:pPr>
      <w:bookmarkStart w:id="310" w:name="_Toc303348615"/>
      <w:bookmarkStart w:id="311" w:name="_Toc288491422"/>
      <w:bookmarkStart w:id="312" w:name="_Toc303498089"/>
      <w:bookmarkStart w:id="313" w:name="_Toc287853246"/>
      <w:bookmarkStart w:id="314" w:name="_Toc179632556"/>
      <w:bookmarkStart w:id="315" w:name="_Toc282787337"/>
      <w:bookmarkStart w:id="316" w:name="_Toc152045539"/>
      <w:bookmarkStart w:id="317" w:name="_Toc303407220"/>
      <w:bookmarkStart w:id="318" w:name="_Toc7197"/>
      <w:bookmarkStart w:id="319" w:name="_Toc282778897"/>
      <w:bookmarkStart w:id="320" w:name="_Toc303408178"/>
      <w:bookmarkStart w:id="321" w:name="_Toc282779406"/>
      <w:bookmarkStart w:id="322" w:name="_Toc283794094"/>
      <w:bookmarkStart w:id="323" w:name="_Toc144974507"/>
      <w:bookmarkStart w:id="324" w:name="_Toc152042315"/>
      <w:r>
        <w:rPr>
          <w:rFonts w:hint="eastAsia" w:hAnsi="宋体" w:eastAsia="宋体"/>
          <w:b/>
        </w:rPr>
        <w:t>1.9  踏勘现场</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spacing w:line="420" w:lineRule="exact"/>
        <w:ind w:firstLine="480" w:firstLineChars="200"/>
        <w:rPr>
          <w:rFonts w:hAnsi="宋体" w:cs="宋体"/>
          <w:sz w:val="24"/>
        </w:rPr>
      </w:pPr>
      <w:r>
        <w:rPr>
          <w:rFonts w:hint="eastAsia" w:hAnsi="宋体" w:cs="宋体"/>
          <w:sz w:val="24"/>
        </w:rPr>
        <w:t xml:space="preserve">1.9.1  投标人须知前附表规定组织踏勘现场的，招标人按投标人须知前附表规定的时间、地点组织投标人踏勘项目现场。 </w:t>
      </w:r>
    </w:p>
    <w:p>
      <w:pPr>
        <w:spacing w:line="420" w:lineRule="exact"/>
        <w:ind w:firstLine="480" w:firstLineChars="200"/>
        <w:rPr>
          <w:rFonts w:hAnsi="宋体" w:cs="宋体"/>
          <w:sz w:val="24"/>
        </w:rPr>
      </w:pPr>
      <w:r>
        <w:rPr>
          <w:rFonts w:hint="eastAsia" w:hAnsi="宋体" w:cs="宋体"/>
          <w:sz w:val="24"/>
        </w:rPr>
        <w:t>1.9.2  投标人踏勘现场发生的费用自理。</w:t>
      </w:r>
    </w:p>
    <w:p>
      <w:pPr>
        <w:spacing w:line="420" w:lineRule="exact"/>
        <w:ind w:firstLine="480" w:firstLineChars="200"/>
        <w:rPr>
          <w:rFonts w:hAnsi="宋体" w:cs="宋体"/>
          <w:sz w:val="24"/>
        </w:rPr>
      </w:pPr>
      <w:r>
        <w:rPr>
          <w:rFonts w:hint="eastAsia" w:hAnsi="宋体" w:cs="宋体"/>
          <w:sz w:val="24"/>
        </w:rPr>
        <w:t>1.9.3  除招标人的原因外，投标人自行负责在踏勘现场中所发生的人员伤亡和财产损失。</w:t>
      </w:r>
    </w:p>
    <w:p>
      <w:pPr>
        <w:spacing w:line="420" w:lineRule="exact"/>
        <w:ind w:firstLine="480" w:firstLineChars="20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spacing w:line="420" w:lineRule="exact"/>
        <w:ind w:firstLine="480" w:firstLineChars="200"/>
        <w:rPr>
          <w:rFonts w:hAnsi="宋体" w:cs="宋体"/>
          <w:sz w:val="24"/>
        </w:rPr>
      </w:pPr>
      <w:r>
        <w:rPr>
          <w:rFonts w:hint="eastAsia" w:hAnsi="宋体" w:cs="宋体"/>
          <w:sz w:val="24"/>
        </w:rPr>
        <w:t>1.9.5  招标人提供的本标段工程的航道现状、交通流量、水文、地质、气象和料场、取土场、弃土场位置等参考资料，并不构成合同文件的组成部分，投标人应对自己就上述资料的解释、推论和应用负责，招标人不对投标人据此作出的判断和决策承担任何责任。</w:t>
      </w:r>
    </w:p>
    <w:p>
      <w:pPr>
        <w:pStyle w:val="36"/>
        <w:spacing w:before="120" w:beforeLines="50" w:after="120" w:afterLines="50" w:line="420" w:lineRule="exact"/>
        <w:outlineLvl w:val="0"/>
        <w:rPr>
          <w:rFonts w:hAnsi="宋体" w:eastAsia="宋体"/>
          <w:b/>
        </w:rPr>
      </w:pPr>
      <w:bookmarkStart w:id="325" w:name="_Toc282778898"/>
      <w:bookmarkStart w:id="326" w:name="_Toc233290300"/>
      <w:bookmarkStart w:id="327" w:name="_Toc282787338"/>
      <w:bookmarkStart w:id="328" w:name="_Toc233435912"/>
      <w:bookmarkStart w:id="329" w:name="_Toc287853247"/>
      <w:bookmarkStart w:id="330" w:name="_Toc233429695"/>
      <w:bookmarkStart w:id="331" w:name="_Toc303407221"/>
      <w:bookmarkStart w:id="332" w:name="_Toc32435"/>
      <w:bookmarkStart w:id="333" w:name="_Toc233214754"/>
      <w:bookmarkStart w:id="334" w:name="_Toc235846301"/>
      <w:bookmarkStart w:id="335" w:name="_Toc233423185"/>
      <w:bookmarkStart w:id="336" w:name="_Toc303408179"/>
      <w:bookmarkStart w:id="337" w:name="_Toc288491423"/>
      <w:bookmarkStart w:id="338" w:name="_Toc303348616"/>
      <w:bookmarkStart w:id="339" w:name="_Toc282779407"/>
      <w:bookmarkStart w:id="340" w:name="_Toc283794095"/>
      <w:bookmarkStart w:id="341" w:name="_Toc303498090"/>
      <w:r>
        <w:rPr>
          <w:rFonts w:hint="eastAsia" w:hAnsi="宋体" w:eastAsia="宋体"/>
          <w:b/>
        </w:rPr>
        <w:t>1.10  投标预备会</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pPr>
        <w:spacing w:line="420" w:lineRule="exact"/>
        <w:ind w:firstLine="480" w:firstLineChars="200"/>
        <w:rPr>
          <w:rFonts w:hAnsi="宋体" w:cs="宋体"/>
          <w:sz w:val="24"/>
        </w:rPr>
      </w:pPr>
      <w:r>
        <w:rPr>
          <w:rFonts w:hint="eastAsia" w:hAnsi="宋体" w:cs="宋体"/>
          <w:sz w:val="24"/>
        </w:rPr>
        <w:t>1.10.1  投标人须知前附表规定召开投标预备会的，招标人按投标人须知前附表规定的时间和地点召开投标预备会，澄清投标人提出的问题。</w:t>
      </w:r>
    </w:p>
    <w:p>
      <w:pPr>
        <w:spacing w:line="420" w:lineRule="exact"/>
        <w:ind w:firstLine="480" w:firstLineChars="200"/>
        <w:rPr>
          <w:rFonts w:hAnsi="宋体" w:cs="宋体"/>
          <w:sz w:val="24"/>
        </w:rPr>
      </w:pPr>
      <w:r>
        <w:rPr>
          <w:rFonts w:hint="eastAsia" w:hAnsi="宋体" w:cs="宋体"/>
          <w:sz w:val="24"/>
        </w:rPr>
        <w:t>1.10.2  投标人应在投标人须知前附表规定的时间前，以书面形式将提出的问题送达招标人，以便招标人在会议期间澄清。</w:t>
      </w:r>
    </w:p>
    <w:p>
      <w:pPr>
        <w:spacing w:line="420" w:lineRule="exact"/>
        <w:ind w:firstLine="480" w:firstLineChars="200"/>
        <w:rPr>
          <w:rFonts w:hAnsi="宋体" w:cs="宋体"/>
          <w:sz w:val="24"/>
        </w:rPr>
      </w:pPr>
      <w:r>
        <w:rPr>
          <w:rFonts w:hint="eastAsia" w:hAnsi="宋体" w:cs="宋体"/>
          <w:sz w:val="24"/>
        </w:rPr>
        <w:t>1.10.3  投标预备会后，招标人在投标人须知前附表规定的时间内，将对投标人所提问题的澄清，以书面（补遗书）方式通知所有购买招标文件的投标人。该补遗书内容为招标文件的组成部分。</w:t>
      </w:r>
    </w:p>
    <w:p>
      <w:pPr>
        <w:pStyle w:val="36"/>
        <w:spacing w:before="120" w:beforeLines="50" w:after="120" w:afterLines="50" w:line="420" w:lineRule="exact"/>
        <w:outlineLvl w:val="0"/>
        <w:rPr>
          <w:rFonts w:hAnsi="宋体" w:eastAsia="宋体"/>
          <w:b/>
        </w:rPr>
      </w:pPr>
      <w:bookmarkStart w:id="342" w:name="_Toc283794096"/>
      <w:bookmarkStart w:id="343" w:name="_Toc282778899"/>
      <w:bookmarkStart w:id="344" w:name="_Toc303348617"/>
      <w:bookmarkStart w:id="345" w:name="_Toc233214755"/>
      <w:bookmarkStart w:id="346" w:name="_Toc303407222"/>
      <w:bookmarkStart w:id="347" w:name="_Toc233423186"/>
      <w:bookmarkStart w:id="348" w:name="_Toc287853248"/>
      <w:bookmarkStart w:id="349" w:name="_Toc303408180"/>
      <w:bookmarkStart w:id="350" w:name="_Toc288491424"/>
      <w:bookmarkStart w:id="351" w:name="_Toc233429696"/>
      <w:bookmarkStart w:id="352" w:name="_Toc282779408"/>
      <w:bookmarkStart w:id="353" w:name="_Toc303498091"/>
      <w:bookmarkStart w:id="354" w:name="_Toc282787339"/>
      <w:bookmarkStart w:id="355" w:name="_Toc235846302"/>
      <w:bookmarkStart w:id="356" w:name="_Toc233435913"/>
      <w:bookmarkStart w:id="357" w:name="_Toc233290301"/>
      <w:bookmarkStart w:id="358" w:name="_Toc25535"/>
      <w:r>
        <w:rPr>
          <w:rFonts w:hint="eastAsia" w:hAnsi="宋体" w:eastAsia="宋体"/>
          <w:b/>
        </w:rPr>
        <w:t>1.11  分包</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pPr>
        <w:spacing w:line="420" w:lineRule="exact"/>
        <w:ind w:firstLine="480" w:firstLineChars="200"/>
        <w:rPr>
          <w:rFonts w:hAnsi="宋体" w:cs="宋体"/>
          <w:sz w:val="24"/>
        </w:rPr>
      </w:pPr>
      <w:r>
        <w:rPr>
          <w:rFonts w:hint="eastAsia" w:hAnsi="宋体" w:cs="宋体"/>
          <w:sz w:val="24"/>
        </w:rPr>
        <w:t>本项目分包必须遵守浙江省交通运输厅《关于印发浙江省公路水运工程施工分包管理办法（试行）》（浙交〔2022〕97号）有关分包管理的规定。</w:t>
      </w:r>
    </w:p>
    <w:p>
      <w:pPr>
        <w:spacing w:line="420" w:lineRule="exact"/>
        <w:ind w:firstLine="480" w:firstLineChars="200"/>
        <w:rPr>
          <w:rFonts w:hAnsi="宋体" w:cs="宋体"/>
          <w:sz w:val="24"/>
        </w:rPr>
      </w:pPr>
      <w:r>
        <w:rPr>
          <w:rFonts w:hint="eastAsia" w:hAnsi="宋体" w:cs="宋体"/>
          <w:sz w:val="24"/>
        </w:rPr>
        <w:t>其它要求：投标人如有分包计划的提交了分包协议，应按第八章“投标文件格式”的要求填写“拟分包项目情况表”，且分包的内容和分包工程量符合规定。投标人中标后的分包应满足合同条款第4.3款的相关要求。</w:t>
      </w:r>
    </w:p>
    <w:p>
      <w:pPr>
        <w:pStyle w:val="36"/>
        <w:spacing w:before="120" w:beforeLines="50" w:after="120" w:afterLines="50" w:line="420" w:lineRule="exact"/>
        <w:outlineLvl w:val="0"/>
        <w:rPr>
          <w:rFonts w:hAnsi="宋体" w:eastAsia="宋体"/>
          <w:b/>
        </w:rPr>
      </w:pPr>
      <w:bookmarkStart w:id="359" w:name="_Toc233423187"/>
      <w:bookmarkStart w:id="360" w:name="_Toc303348618"/>
      <w:bookmarkStart w:id="361" w:name="_Toc282787340"/>
      <w:bookmarkStart w:id="362" w:name="_Toc303498092"/>
      <w:bookmarkStart w:id="363" w:name="_Toc233435914"/>
      <w:bookmarkStart w:id="364" w:name="_Toc20640"/>
      <w:bookmarkStart w:id="365" w:name="_Toc283794097"/>
      <w:bookmarkStart w:id="366" w:name="_Toc233290302"/>
      <w:bookmarkStart w:id="367" w:name="_Toc282778900"/>
      <w:bookmarkStart w:id="368" w:name="_Toc233214756"/>
      <w:bookmarkStart w:id="369" w:name="_Toc282779409"/>
      <w:bookmarkStart w:id="370" w:name="_Toc288491425"/>
      <w:bookmarkStart w:id="371" w:name="_Toc233429697"/>
      <w:bookmarkStart w:id="372" w:name="_Toc303408181"/>
      <w:bookmarkStart w:id="373" w:name="_Toc303407223"/>
      <w:bookmarkStart w:id="374" w:name="_Toc287853249"/>
      <w:bookmarkStart w:id="375" w:name="_Toc235846303"/>
      <w:r>
        <w:rPr>
          <w:rFonts w:hint="eastAsia" w:hAnsi="宋体" w:eastAsia="宋体"/>
          <w:b/>
        </w:rPr>
        <w:t>1.12  偏离</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pPr>
        <w:spacing w:line="420" w:lineRule="exact"/>
        <w:ind w:firstLine="480" w:firstLineChars="200"/>
        <w:rPr>
          <w:rFonts w:hAnsi="宋体" w:cs="宋体"/>
          <w:sz w:val="24"/>
        </w:rPr>
      </w:pPr>
      <w:r>
        <w:rPr>
          <w:rFonts w:hint="eastAsia" w:hAnsi="宋体" w:cs="宋体"/>
          <w:sz w:val="24"/>
        </w:rPr>
        <w:t>投标人须知前附表允许投标文件偏离招标文件某些要求的，偏离应当符合招标文件规定的偏离范围和幅度。</w:t>
      </w:r>
    </w:p>
    <w:p>
      <w:pPr>
        <w:spacing w:line="420" w:lineRule="exact"/>
        <w:ind w:firstLine="480" w:firstLineChars="200"/>
        <w:rPr>
          <w:rFonts w:hAnsi="宋体" w:cs="宋体"/>
          <w:sz w:val="24"/>
        </w:rPr>
      </w:pPr>
      <w:r>
        <w:rPr>
          <w:rFonts w:hint="eastAsia" w:hAnsi="宋体" w:cs="宋体"/>
          <w:sz w:val="24"/>
        </w:rPr>
        <w:t>偏离即偏差，偏差分重大偏差和细微偏差。</w:t>
      </w:r>
    </w:p>
    <w:p>
      <w:pPr>
        <w:spacing w:line="420" w:lineRule="exact"/>
        <w:ind w:firstLine="480" w:firstLineChars="200"/>
        <w:rPr>
          <w:rFonts w:hAnsi="宋体" w:cs="宋体"/>
          <w:sz w:val="24"/>
        </w:rPr>
      </w:pPr>
      <w:r>
        <w:rPr>
          <w:rFonts w:hint="eastAsia" w:hAnsi="宋体" w:cs="宋体"/>
          <w:sz w:val="24"/>
        </w:rPr>
        <w:t>1.12.1  投标文件不符合第三章“评标办法”第2.1款所列的初步评审标准以及按照第三章“评标办法”第3.1.3项和第3.1.4项的规定对投标价进行算术性错误修正及其它错误修正后，最终投标报价超过投标控制价（如有）的，属于重大偏差，视为对招标文件未作出实质性响应，按废标处理。</w:t>
      </w:r>
    </w:p>
    <w:p>
      <w:pPr>
        <w:spacing w:line="420" w:lineRule="exact"/>
        <w:ind w:firstLine="480" w:firstLineChars="200"/>
        <w:rPr>
          <w:rFonts w:hAnsi="宋体" w:cs="宋体"/>
          <w:sz w:val="24"/>
        </w:rPr>
      </w:pPr>
      <w:r>
        <w:rPr>
          <w:rFonts w:hint="eastAsia" w:hAnsi="宋体" w:cs="宋体"/>
          <w:sz w:val="24"/>
        </w:rPr>
        <w:t>1.12.2  投标文件中的下列偏差为细微偏差：</w:t>
      </w:r>
    </w:p>
    <w:p>
      <w:pPr>
        <w:spacing w:line="420" w:lineRule="exact"/>
        <w:ind w:firstLine="480" w:firstLineChars="200"/>
        <w:rPr>
          <w:rFonts w:hAnsi="宋体" w:cs="宋体"/>
          <w:sz w:val="24"/>
        </w:rPr>
      </w:pPr>
      <w:r>
        <w:rPr>
          <w:rFonts w:hint="eastAsia" w:hAnsi="宋体" w:cs="宋体"/>
          <w:sz w:val="24"/>
        </w:rPr>
        <w:t>（1）在按照第三章“评标办法”第3.1.3项和第3.1.4项的规定对投标价进行算术性错误修正及其它错误修正后，最终投标报价未超过投标控制价（如有）的情况下，出现第三章“评标办法”第3.1.3项所列的投标报价的算术性错误和第三章“评标办法”第3.1.4项所列的投标报价的其它错误；</w:t>
      </w:r>
    </w:p>
    <w:p>
      <w:pPr>
        <w:spacing w:line="420" w:lineRule="exact"/>
        <w:ind w:firstLine="480" w:firstLineChars="200"/>
        <w:rPr>
          <w:rFonts w:hAnsi="宋体" w:cs="宋体"/>
          <w:sz w:val="24"/>
        </w:rPr>
      </w:pPr>
      <w:r>
        <w:rPr>
          <w:rFonts w:hint="eastAsia" w:hAnsi="宋体" w:cs="宋体"/>
          <w:sz w:val="24"/>
        </w:rPr>
        <w:t>（2）工程作业方案（含关键工程技术方案）和项目管理机构不够完善。</w:t>
      </w:r>
    </w:p>
    <w:p>
      <w:pPr>
        <w:spacing w:line="420" w:lineRule="exact"/>
        <w:ind w:firstLine="480" w:firstLineChars="200"/>
        <w:rPr>
          <w:rFonts w:hAnsi="宋体" w:cs="宋体"/>
          <w:sz w:val="24"/>
        </w:rPr>
      </w:pPr>
      <w:r>
        <w:rPr>
          <w:rFonts w:hint="eastAsia" w:hAnsi="宋体" w:cs="宋体"/>
          <w:sz w:val="24"/>
        </w:rPr>
        <w:t>1.12.3  评标委员会对投标文件中的细微偏差按如下规定处理：</w:t>
      </w:r>
    </w:p>
    <w:p>
      <w:pPr>
        <w:spacing w:line="420" w:lineRule="exact"/>
        <w:ind w:firstLine="480" w:firstLineChars="200"/>
        <w:rPr>
          <w:rFonts w:hAnsi="宋体" w:cs="宋体"/>
          <w:sz w:val="24"/>
        </w:rPr>
      </w:pPr>
      <w:r>
        <w:rPr>
          <w:rFonts w:hint="eastAsia" w:hAnsi="宋体" w:cs="宋体"/>
          <w:sz w:val="24"/>
        </w:rPr>
        <w:t>（1）对于本章第1.12.2项（1）目所述的细微偏差，按照第三章“评标办法”第3.1.3项和第3.1.4项的规定予以修正并要求投标人进行澄清；</w:t>
      </w:r>
    </w:p>
    <w:p>
      <w:pPr>
        <w:spacing w:line="420" w:lineRule="exact"/>
        <w:ind w:firstLine="480" w:firstLineChars="200"/>
        <w:rPr>
          <w:rFonts w:hAnsi="宋体" w:cs="宋体"/>
          <w:sz w:val="24"/>
        </w:rPr>
      </w:pPr>
      <w:r>
        <w:rPr>
          <w:rFonts w:hint="eastAsia" w:hAnsi="宋体" w:cs="宋体"/>
          <w:sz w:val="24"/>
        </w:rPr>
        <w:t>（2）对于第1.12.2项（2）目所述的细微偏差，如果采用综合评估法或最低投标价法评标，应要求投标人对细微偏差进行澄清，只有投标人的澄清文件被评标委员会接受，投标人才能参加评标价的最终评比。如果采用综合评估法评标，评标委员会可在相关评分因素的评分中酌情扣分，但最多扣分不得超过各评分因素权重分值的40%。</w:t>
      </w:r>
    </w:p>
    <w:p>
      <w:pPr>
        <w:pStyle w:val="5"/>
        <w:spacing w:before="240" w:after="120" w:line="415" w:lineRule="auto"/>
        <w:rPr>
          <w:rFonts w:ascii="宋体" w:hAnsi="宋体" w:eastAsia="宋体" w:cs="宋体"/>
          <w:bCs w:val="0"/>
          <w:spacing w:val="0"/>
          <w:sz w:val="30"/>
          <w:szCs w:val="30"/>
        </w:rPr>
      </w:pPr>
      <w:bookmarkStart w:id="376" w:name="_Toc233429698"/>
      <w:bookmarkStart w:id="377" w:name="_Toc282787341"/>
      <w:bookmarkStart w:id="378" w:name="_Toc282778901"/>
      <w:bookmarkStart w:id="379" w:name="_Toc235846304"/>
      <w:bookmarkStart w:id="380" w:name="_Toc282779410"/>
      <w:bookmarkStart w:id="381" w:name="_Toc303407224"/>
      <w:bookmarkStart w:id="382" w:name="_Toc233423188"/>
      <w:bookmarkStart w:id="383" w:name="_Toc303348619"/>
      <w:bookmarkStart w:id="384" w:name="_Toc287853250"/>
      <w:bookmarkStart w:id="385" w:name="_Toc288491426"/>
      <w:bookmarkStart w:id="386" w:name="_Toc233290303"/>
      <w:bookmarkStart w:id="387" w:name="_Toc303408182"/>
      <w:bookmarkStart w:id="388" w:name="_Toc303498093"/>
      <w:bookmarkStart w:id="389" w:name="_Toc233214757"/>
      <w:bookmarkStart w:id="390" w:name="_Toc233435915"/>
      <w:bookmarkStart w:id="391" w:name="_Toc11931"/>
      <w:bookmarkStart w:id="392" w:name="_Toc283794098"/>
      <w:r>
        <w:rPr>
          <w:rFonts w:hint="eastAsia" w:ascii="宋体" w:hAnsi="宋体" w:eastAsia="宋体" w:cs="宋体"/>
          <w:bCs w:val="0"/>
          <w:spacing w:val="0"/>
          <w:sz w:val="30"/>
          <w:szCs w:val="30"/>
        </w:rPr>
        <w:t>2．招标文件</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pPr>
        <w:pStyle w:val="6"/>
        <w:spacing w:before="120" w:after="120" w:afterLines="50" w:line="420" w:lineRule="exact"/>
        <w:rPr>
          <w:rFonts w:hAnsi="宋体" w:cs="宋体"/>
          <w:sz w:val="24"/>
          <w:szCs w:val="24"/>
        </w:rPr>
      </w:pPr>
      <w:bookmarkStart w:id="393" w:name="_Toc303498094"/>
      <w:bookmarkStart w:id="394" w:name="_Toc235846305"/>
      <w:bookmarkStart w:id="395" w:name="_Toc287853251"/>
      <w:bookmarkStart w:id="396" w:name="_Toc233290304"/>
      <w:bookmarkStart w:id="397" w:name="_Toc303348620"/>
      <w:bookmarkStart w:id="398" w:name="_Toc288491427"/>
      <w:bookmarkStart w:id="399" w:name="_Toc283794099"/>
      <w:bookmarkStart w:id="400" w:name="_Toc282778902"/>
      <w:bookmarkStart w:id="401" w:name="_Toc31940"/>
      <w:bookmarkStart w:id="402" w:name="_Toc233435916"/>
      <w:bookmarkStart w:id="403" w:name="_Toc282787342"/>
      <w:bookmarkStart w:id="404" w:name="_Toc233423189"/>
      <w:bookmarkStart w:id="405" w:name="_Toc233429699"/>
      <w:bookmarkStart w:id="406" w:name="_Toc303408183"/>
      <w:bookmarkStart w:id="407" w:name="_Toc303407225"/>
      <w:bookmarkStart w:id="408" w:name="_Toc282779411"/>
      <w:bookmarkStart w:id="409" w:name="_Toc233214758"/>
      <w:r>
        <w:rPr>
          <w:rFonts w:hint="eastAsia" w:hAnsi="宋体" w:cs="宋体"/>
          <w:sz w:val="24"/>
          <w:szCs w:val="24"/>
        </w:rPr>
        <w:t>2.1  招标文件的组成</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pPr>
        <w:spacing w:line="420" w:lineRule="exact"/>
        <w:ind w:firstLine="480" w:firstLineChars="200"/>
        <w:rPr>
          <w:rFonts w:hAnsi="宋体" w:cs="宋体"/>
          <w:sz w:val="24"/>
        </w:rPr>
      </w:pPr>
      <w:r>
        <w:rPr>
          <w:rFonts w:hint="eastAsia" w:hAnsi="宋体" w:cs="宋体"/>
          <w:sz w:val="24"/>
        </w:rPr>
        <w:t>本招标文件包括：</w:t>
      </w:r>
    </w:p>
    <w:p>
      <w:pPr>
        <w:spacing w:line="420" w:lineRule="exact"/>
        <w:ind w:firstLine="480" w:firstLineChars="200"/>
        <w:rPr>
          <w:rFonts w:hAnsi="宋体" w:cs="宋体"/>
          <w:sz w:val="24"/>
        </w:rPr>
      </w:pPr>
      <w:r>
        <w:rPr>
          <w:rFonts w:hint="eastAsia" w:hAnsi="宋体" w:cs="宋体"/>
          <w:sz w:val="24"/>
        </w:rPr>
        <w:t>（1）招标公告（或投标邀请书）；</w:t>
      </w:r>
    </w:p>
    <w:p>
      <w:pPr>
        <w:spacing w:line="420" w:lineRule="exact"/>
        <w:ind w:firstLine="480" w:firstLineChars="200"/>
        <w:rPr>
          <w:rFonts w:hAnsi="宋体" w:cs="宋体"/>
          <w:sz w:val="24"/>
        </w:rPr>
      </w:pPr>
      <w:r>
        <w:rPr>
          <w:rFonts w:hint="eastAsia" w:hAnsi="宋体" w:cs="宋体"/>
          <w:sz w:val="24"/>
        </w:rPr>
        <w:t>（2）投标人须知；</w:t>
      </w:r>
    </w:p>
    <w:p>
      <w:pPr>
        <w:spacing w:line="420" w:lineRule="exact"/>
        <w:ind w:firstLine="480" w:firstLineChars="200"/>
        <w:rPr>
          <w:rFonts w:hAnsi="宋体" w:cs="宋体"/>
          <w:sz w:val="24"/>
        </w:rPr>
      </w:pPr>
      <w:r>
        <w:rPr>
          <w:rFonts w:hint="eastAsia" w:hAnsi="宋体" w:cs="宋体"/>
          <w:sz w:val="24"/>
        </w:rPr>
        <w:t>（3）评标办法；</w:t>
      </w:r>
    </w:p>
    <w:p>
      <w:pPr>
        <w:spacing w:line="420" w:lineRule="exact"/>
        <w:ind w:firstLine="480" w:firstLineChars="200"/>
        <w:rPr>
          <w:rFonts w:hAnsi="宋体" w:cs="宋体"/>
          <w:sz w:val="24"/>
        </w:rPr>
      </w:pPr>
      <w:r>
        <w:rPr>
          <w:rFonts w:hint="eastAsia" w:hAnsi="宋体" w:cs="宋体"/>
          <w:sz w:val="24"/>
        </w:rPr>
        <w:t>（4）合同条款及格式；</w:t>
      </w:r>
    </w:p>
    <w:p>
      <w:pPr>
        <w:spacing w:line="420" w:lineRule="exact"/>
        <w:ind w:firstLine="480" w:firstLineChars="200"/>
        <w:rPr>
          <w:rFonts w:hAnsi="宋体" w:cs="宋体"/>
          <w:sz w:val="24"/>
        </w:rPr>
      </w:pPr>
      <w:r>
        <w:rPr>
          <w:rFonts w:hint="eastAsia" w:hAnsi="宋体" w:cs="宋体"/>
          <w:sz w:val="24"/>
        </w:rPr>
        <w:t>（5）工程量清单；</w:t>
      </w:r>
    </w:p>
    <w:p>
      <w:pPr>
        <w:spacing w:line="420" w:lineRule="exact"/>
        <w:ind w:firstLine="480" w:firstLineChars="200"/>
        <w:rPr>
          <w:rFonts w:hAnsi="宋体" w:cs="宋体"/>
          <w:sz w:val="24"/>
        </w:rPr>
      </w:pPr>
      <w:r>
        <w:rPr>
          <w:rFonts w:hint="eastAsia" w:hAnsi="宋体" w:cs="宋体"/>
          <w:sz w:val="24"/>
        </w:rPr>
        <w:t>（6）图纸（如有）；</w:t>
      </w:r>
    </w:p>
    <w:p>
      <w:pPr>
        <w:spacing w:line="420" w:lineRule="exact"/>
        <w:ind w:firstLine="480" w:firstLineChars="200"/>
        <w:rPr>
          <w:rFonts w:hAnsi="宋体" w:cs="宋体"/>
          <w:sz w:val="24"/>
        </w:rPr>
      </w:pPr>
      <w:r>
        <w:rPr>
          <w:rFonts w:hint="eastAsia" w:hAnsi="宋体" w:cs="宋体"/>
          <w:sz w:val="24"/>
        </w:rPr>
        <w:t>（7）技术规范；</w:t>
      </w:r>
    </w:p>
    <w:p>
      <w:pPr>
        <w:spacing w:line="420" w:lineRule="exact"/>
        <w:ind w:firstLine="480" w:firstLineChars="200"/>
        <w:rPr>
          <w:rFonts w:hAnsi="宋体" w:cs="宋体"/>
          <w:sz w:val="24"/>
        </w:rPr>
      </w:pPr>
      <w:r>
        <w:rPr>
          <w:rFonts w:hint="eastAsia" w:hAnsi="宋体" w:cs="宋体"/>
          <w:sz w:val="24"/>
        </w:rPr>
        <w:t>（8）投标文件格式；</w:t>
      </w:r>
    </w:p>
    <w:p>
      <w:pPr>
        <w:spacing w:line="420" w:lineRule="exact"/>
        <w:ind w:firstLine="480" w:firstLineChars="200"/>
        <w:rPr>
          <w:rFonts w:hAnsi="宋体" w:cs="宋体"/>
          <w:sz w:val="24"/>
        </w:rPr>
      </w:pPr>
      <w:r>
        <w:rPr>
          <w:rFonts w:hint="eastAsia" w:hAnsi="宋体" w:cs="宋体"/>
          <w:sz w:val="24"/>
        </w:rPr>
        <w:t>（9）投标人须知前附表规定的其它材料。</w:t>
      </w:r>
    </w:p>
    <w:p>
      <w:pPr>
        <w:spacing w:line="420" w:lineRule="exact"/>
        <w:ind w:firstLine="480" w:firstLineChars="200"/>
        <w:rPr>
          <w:rFonts w:hAnsi="宋体" w:cs="宋体"/>
          <w:sz w:val="24"/>
        </w:rPr>
      </w:pPr>
      <w:r>
        <w:rPr>
          <w:rFonts w:hint="eastAsia" w:hAnsi="宋体" w:cs="宋体"/>
          <w:sz w:val="24"/>
        </w:rPr>
        <w:t>根据本章第1.10款、第2.2款和第2.3款对招标文件所作的澄清、修改，统称为“补遗书”，构成招标文件的组成部分。</w:t>
      </w:r>
    </w:p>
    <w:p>
      <w:pPr>
        <w:spacing w:line="420" w:lineRule="exact"/>
        <w:ind w:firstLine="480" w:firstLineChars="200"/>
        <w:rPr>
          <w:rFonts w:hAnsi="宋体" w:cs="宋体"/>
          <w:sz w:val="24"/>
        </w:rPr>
      </w:pPr>
      <w:r>
        <w:rPr>
          <w:rFonts w:hint="eastAsia" w:hAnsi="宋体" w:cs="宋体"/>
          <w:sz w:val="24"/>
        </w:rPr>
        <w:t>当招标文件、招标文件的澄清或修改等在同一内容的表述上不一致时，以最后发出的书面文件为准。</w:t>
      </w:r>
    </w:p>
    <w:p>
      <w:pPr>
        <w:pStyle w:val="6"/>
        <w:spacing w:before="120" w:after="120" w:afterLines="50" w:line="420" w:lineRule="exact"/>
        <w:rPr>
          <w:rFonts w:hAnsi="宋体" w:cs="宋体"/>
          <w:sz w:val="24"/>
          <w:szCs w:val="24"/>
        </w:rPr>
      </w:pPr>
      <w:bookmarkStart w:id="410" w:name="_Toc282778903"/>
      <w:bookmarkStart w:id="411" w:name="_Toc233290305"/>
      <w:bookmarkStart w:id="412" w:name="_Toc6187"/>
      <w:bookmarkStart w:id="413" w:name="_Toc235846306"/>
      <w:bookmarkStart w:id="414" w:name="_Toc282779412"/>
      <w:bookmarkStart w:id="415" w:name="_Toc303408184"/>
      <w:bookmarkStart w:id="416" w:name="_Toc233429700"/>
      <w:bookmarkStart w:id="417" w:name="_Toc282787343"/>
      <w:bookmarkStart w:id="418" w:name="_Toc233435917"/>
      <w:bookmarkStart w:id="419" w:name="_Toc303348621"/>
      <w:bookmarkStart w:id="420" w:name="_Toc283794100"/>
      <w:bookmarkStart w:id="421" w:name="_Toc303407226"/>
      <w:bookmarkStart w:id="422" w:name="_Toc288491428"/>
      <w:bookmarkStart w:id="423" w:name="_Toc233423190"/>
      <w:bookmarkStart w:id="424" w:name="_Toc303498095"/>
      <w:bookmarkStart w:id="425" w:name="_Toc233214759"/>
      <w:bookmarkStart w:id="426" w:name="_Toc287853252"/>
      <w:r>
        <w:rPr>
          <w:rFonts w:hint="eastAsia" w:hAnsi="宋体" w:cs="宋体"/>
          <w:sz w:val="24"/>
          <w:szCs w:val="24"/>
        </w:rPr>
        <w:t>2.2  招标文件的澄清</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pPr>
        <w:spacing w:line="420" w:lineRule="exact"/>
        <w:ind w:firstLine="480" w:firstLineChars="200"/>
        <w:rPr>
          <w:rFonts w:hAnsi="宋体" w:cs="宋体"/>
          <w:sz w:val="24"/>
          <w:szCs w:val="22"/>
        </w:rPr>
      </w:pPr>
      <w:bookmarkStart w:id="427" w:name="_Toc303407227"/>
      <w:bookmarkStart w:id="428" w:name="_Toc233423191"/>
      <w:bookmarkStart w:id="429" w:name="_Toc288491429"/>
      <w:bookmarkStart w:id="430" w:name="_Toc282787344"/>
      <w:bookmarkStart w:id="431" w:name="_Toc233214760"/>
      <w:bookmarkStart w:id="432" w:name="_Toc287853253"/>
      <w:bookmarkStart w:id="433" w:name="_Toc303498096"/>
      <w:bookmarkStart w:id="434" w:name="_Toc303408185"/>
      <w:bookmarkStart w:id="435" w:name="_Toc233435918"/>
      <w:bookmarkStart w:id="436" w:name="_Toc282779413"/>
      <w:bookmarkStart w:id="437" w:name="_Toc283794101"/>
      <w:bookmarkStart w:id="438" w:name="_Toc282778904"/>
      <w:bookmarkStart w:id="439" w:name="_Toc233290306"/>
      <w:bookmarkStart w:id="440" w:name="_Toc233429701"/>
      <w:bookmarkStart w:id="441" w:name="_Toc235846307"/>
      <w:bookmarkStart w:id="442" w:name="_Toc303348622"/>
      <w:r>
        <w:rPr>
          <w:rFonts w:hint="eastAsia" w:hAnsi="宋体" w:cs="宋体"/>
          <w:sz w:val="24"/>
          <w:szCs w:val="22"/>
        </w:rPr>
        <w:t>2.2.1 投标人应仔细阅读和检查招标文件的全部内容。如发现缺页或附件不全，应及时向招标人提出，以便补齐。如有疑问，应在投标人须知前附表规定的时间前通过“交易平台”，要求招标人对招标文件予以澄清。</w:t>
      </w:r>
    </w:p>
    <w:p>
      <w:pPr>
        <w:spacing w:line="420" w:lineRule="exact"/>
        <w:ind w:firstLine="480" w:firstLineChars="200"/>
        <w:rPr>
          <w:rFonts w:hAnsi="宋体" w:cs="宋体"/>
          <w:sz w:val="24"/>
          <w:szCs w:val="22"/>
        </w:rPr>
      </w:pPr>
      <w:r>
        <w:rPr>
          <w:rFonts w:hint="eastAsia" w:hAnsi="宋体" w:cs="宋体"/>
          <w:sz w:val="24"/>
          <w:szCs w:val="22"/>
        </w:rPr>
        <w:t xml:space="preserve">2.2.2 招标文件澄清的内容影响投标文件编制的，招标人将在投标人须知前附表规定的投标截止时间15 日前，以电子文件形式上传至“交易平台”供投标人下载，不足 15 天的，招标人将顺延递交投标文件的截止时间。澄清的内容不影响投标文件编制的，将在投标人须知前附表规定的投标截止时间 7 天前，以上款相同的形式发布。 </w:t>
      </w:r>
    </w:p>
    <w:p>
      <w:pPr>
        <w:spacing w:line="420" w:lineRule="exact"/>
        <w:ind w:firstLine="480" w:firstLineChars="200"/>
        <w:rPr>
          <w:rFonts w:hAnsi="宋体" w:cs="宋体"/>
          <w:sz w:val="24"/>
          <w:szCs w:val="22"/>
        </w:rPr>
      </w:pPr>
      <w:r>
        <w:rPr>
          <w:rFonts w:hint="eastAsia" w:hAnsi="宋体" w:cs="宋体"/>
          <w:sz w:val="24"/>
          <w:szCs w:val="22"/>
        </w:rPr>
        <w:t>2.2.3 投标人在收到澄清后无需向招标人确认。潜在投标人应自行关注“交易平台”，招标人不再一一通知。投标人因自身贻误行为导致投标失败的，责任自负</w:t>
      </w:r>
    </w:p>
    <w:p>
      <w:pPr>
        <w:pStyle w:val="6"/>
        <w:spacing w:before="120" w:beforeLines="50" w:after="120" w:afterLines="50" w:line="420" w:lineRule="exact"/>
        <w:rPr>
          <w:rFonts w:hAnsi="宋体" w:cs="宋体"/>
          <w:bCs w:val="0"/>
          <w:sz w:val="24"/>
          <w:szCs w:val="24"/>
        </w:rPr>
      </w:pPr>
      <w:bookmarkStart w:id="443" w:name="_Toc14784"/>
      <w:r>
        <w:rPr>
          <w:rFonts w:hint="eastAsia" w:hAnsi="宋体" w:cs="宋体"/>
          <w:bCs w:val="0"/>
          <w:sz w:val="24"/>
          <w:szCs w:val="24"/>
        </w:rPr>
        <w:t>2.3  招标文件的修改</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pPr>
        <w:spacing w:line="420" w:lineRule="exact"/>
        <w:ind w:firstLine="480" w:firstLineChars="200"/>
        <w:rPr>
          <w:rFonts w:hAnsi="宋体" w:cs="宋体"/>
          <w:sz w:val="24"/>
          <w:szCs w:val="22"/>
        </w:rPr>
      </w:pPr>
      <w:bookmarkStart w:id="444" w:name="_Toc282787345"/>
      <w:bookmarkStart w:id="445" w:name="_Toc233290307"/>
      <w:bookmarkStart w:id="446" w:name="_Toc233435919"/>
      <w:bookmarkStart w:id="447" w:name="_Toc288491430"/>
      <w:bookmarkStart w:id="448" w:name="_Toc303408186"/>
      <w:bookmarkStart w:id="449" w:name="_Toc235846308"/>
      <w:bookmarkStart w:id="450" w:name="_Toc303498097"/>
      <w:bookmarkStart w:id="451" w:name="_Toc233214761"/>
      <w:bookmarkStart w:id="452" w:name="_Toc233429702"/>
      <w:bookmarkStart w:id="453" w:name="_Toc282779414"/>
      <w:bookmarkStart w:id="454" w:name="_Toc282778905"/>
      <w:bookmarkStart w:id="455" w:name="_Toc233423192"/>
      <w:bookmarkStart w:id="456" w:name="_Toc303407228"/>
      <w:bookmarkStart w:id="457" w:name="_Toc303348623"/>
      <w:bookmarkStart w:id="458" w:name="_Toc283794102"/>
      <w:bookmarkStart w:id="459" w:name="_Toc287853254"/>
      <w:r>
        <w:rPr>
          <w:rFonts w:hint="eastAsia" w:hAnsi="宋体" w:cs="宋体"/>
          <w:sz w:val="24"/>
          <w:szCs w:val="22"/>
        </w:rPr>
        <w:t xml:space="preserve">2.3.1 在投标截止时间 15 天前，招标人可以以补充文件的形式修改招标文件，以电子文件形式上传“交易平台”供潜在投标人自己下载，如果修改招标文件的时间距投标截止时间不足 15 天，相应延长投标截止时间。 </w:t>
      </w:r>
    </w:p>
    <w:p>
      <w:pPr>
        <w:spacing w:line="420" w:lineRule="exact"/>
        <w:ind w:firstLine="480" w:firstLineChars="200"/>
        <w:rPr>
          <w:rFonts w:hAnsi="宋体" w:cs="宋体"/>
          <w:sz w:val="24"/>
          <w:szCs w:val="22"/>
        </w:rPr>
      </w:pPr>
      <w:r>
        <w:rPr>
          <w:rFonts w:hint="eastAsia" w:hAnsi="宋体" w:cs="宋体"/>
          <w:sz w:val="24"/>
          <w:szCs w:val="22"/>
        </w:rPr>
        <w:t>2.3.2 投标人在收到修改内容后无需向招标人确认。潜在投标人应自行关注“交易平台”，招标人不再一一通知。投标人因自身贻误行为导致投标失败的，责任自负</w:t>
      </w:r>
    </w:p>
    <w:p>
      <w:pPr>
        <w:pStyle w:val="5"/>
        <w:spacing w:before="120" w:after="120" w:line="420" w:lineRule="exact"/>
        <w:rPr>
          <w:rFonts w:ascii="宋体" w:hAnsi="宋体" w:eastAsia="宋体" w:cs="宋体"/>
          <w:bCs w:val="0"/>
          <w:spacing w:val="0"/>
          <w:sz w:val="30"/>
          <w:szCs w:val="30"/>
        </w:rPr>
      </w:pPr>
      <w:bookmarkStart w:id="460" w:name="_Toc10582"/>
      <w:r>
        <w:rPr>
          <w:rFonts w:hint="eastAsia" w:ascii="宋体" w:hAnsi="宋体" w:eastAsia="宋体" w:cs="宋体"/>
          <w:bCs w:val="0"/>
          <w:spacing w:val="0"/>
          <w:sz w:val="30"/>
          <w:szCs w:val="30"/>
        </w:rPr>
        <w:t>3．投标文件</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pPr>
        <w:pStyle w:val="6"/>
        <w:spacing w:before="120" w:beforeLines="50" w:after="120" w:afterLines="50" w:line="420" w:lineRule="exact"/>
        <w:rPr>
          <w:rFonts w:hAnsi="宋体" w:cs="宋体"/>
          <w:bCs w:val="0"/>
          <w:sz w:val="24"/>
          <w:szCs w:val="24"/>
        </w:rPr>
      </w:pPr>
      <w:bookmarkStart w:id="461" w:name="_Toc233429703"/>
      <w:bookmarkStart w:id="462" w:name="_Toc233435920"/>
      <w:bookmarkStart w:id="463" w:name="_Toc303407229"/>
      <w:bookmarkStart w:id="464" w:name="_Toc287853255"/>
      <w:bookmarkStart w:id="465" w:name="_Toc282778906"/>
      <w:bookmarkStart w:id="466" w:name="_Toc233423193"/>
      <w:bookmarkStart w:id="467" w:name="_Toc303348624"/>
      <w:bookmarkStart w:id="468" w:name="_Toc288491431"/>
      <w:bookmarkStart w:id="469" w:name="_Toc282787346"/>
      <w:bookmarkStart w:id="470" w:name="_Toc233214762"/>
      <w:bookmarkStart w:id="471" w:name="_Toc283794103"/>
      <w:bookmarkStart w:id="472" w:name="_Toc3710"/>
      <w:bookmarkStart w:id="473" w:name="_Toc303498098"/>
      <w:bookmarkStart w:id="474" w:name="_Toc282779415"/>
      <w:bookmarkStart w:id="475" w:name="_Toc303408187"/>
      <w:bookmarkStart w:id="476" w:name="_Toc235846309"/>
      <w:bookmarkStart w:id="477" w:name="_Toc233290308"/>
      <w:r>
        <w:rPr>
          <w:rFonts w:hint="eastAsia" w:hAnsi="宋体" w:cs="宋体"/>
          <w:bCs w:val="0"/>
          <w:sz w:val="24"/>
          <w:szCs w:val="24"/>
        </w:rPr>
        <w:t>3.1  投标文件的组成</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pPr>
        <w:spacing w:line="420" w:lineRule="exact"/>
        <w:ind w:firstLine="480" w:firstLineChars="200"/>
        <w:rPr>
          <w:rFonts w:hAnsi="宋体" w:cs="宋体"/>
          <w:sz w:val="24"/>
        </w:rPr>
      </w:pPr>
      <w:r>
        <w:rPr>
          <w:rFonts w:hint="eastAsia" w:hAnsi="宋体" w:cs="宋体"/>
          <w:sz w:val="24"/>
        </w:rPr>
        <w:t>3.1.1  投标文件应包括下列内容：</w:t>
      </w:r>
    </w:p>
    <w:p>
      <w:pPr>
        <w:spacing w:line="420" w:lineRule="exact"/>
        <w:ind w:firstLine="480" w:firstLineChars="200"/>
        <w:rPr>
          <w:rFonts w:hAnsi="宋体" w:cs="宋体"/>
          <w:sz w:val="24"/>
        </w:rPr>
      </w:pPr>
      <w:r>
        <w:rPr>
          <w:rFonts w:hint="eastAsia" w:hAnsi="宋体" w:cs="宋体"/>
          <w:sz w:val="24"/>
        </w:rPr>
        <w:t>（1）投标函及投标函附录；</w:t>
      </w:r>
    </w:p>
    <w:p>
      <w:pPr>
        <w:spacing w:line="420" w:lineRule="exact"/>
        <w:ind w:firstLine="480" w:firstLineChars="200"/>
        <w:rPr>
          <w:rFonts w:hAnsi="宋体" w:cs="宋体"/>
          <w:sz w:val="24"/>
        </w:rPr>
      </w:pPr>
      <w:r>
        <w:rPr>
          <w:rFonts w:hint="eastAsia" w:hAnsi="宋体" w:cs="宋体"/>
          <w:sz w:val="24"/>
        </w:rPr>
        <w:t>（2）法定代表人身份证明或附有法定代表人身份证明的授权委托书；</w:t>
      </w:r>
    </w:p>
    <w:p>
      <w:pPr>
        <w:spacing w:line="420" w:lineRule="exact"/>
        <w:ind w:firstLine="480" w:firstLineChars="200"/>
        <w:rPr>
          <w:rFonts w:hAnsi="宋体" w:cs="宋体"/>
          <w:sz w:val="24"/>
        </w:rPr>
      </w:pPr>
      <w:r>
        <w:rPr>
          <w:rFonts w:hint="eastAsia" w:hAnsi="宋体" w:cs="宋体"/>
          <w:sz w:val="24"/>
        </w:rPr>
        <w:t>（3）联合体协议书（如有）；</w:t>
      </w:r>
    </w:p>
    <w:p>
      <w:pPr>
        <w:spacing w:line="420" w:lineRule="exact"/>
        <w:ind w:firstLine="480" w:firstLineChars="200"/>
        <w:rPr>
          <w:rFonts w:hAnsi="宋体" w:cs="宋体"/>
          <w:sz w:val="24"/>
        </w:rPr>
      </w:pPr>
      <w:r>
        <w:rPr>
          <w:rFonts w:hint="eastAsia" w:hAnsi="宋体" w:cs="宋体"/>
          <w:sz w:val="24"/>
        </w:rPr>
        <w:t>（4）投标保证金；</w:t>
      </w:r>
    </w:p>
    <w:p>
      <w:pPr>
        <w:spacing w:line="420" w:lineRule="exact"/>
        <w:ind w:firstLine="480" w:firstLineChars="200"/>
        <w:rPr>
          <w:rFonts w:hAnsi="宋体" w:cs="宋体"/>
          <w:sz w:val="24"/>
        </w:rPr>
      </w:pPr>
      <w:r>
        <w:rPr>
          <w:rFonts w:hint="eastAsia" w:hAnsi="宋体" w:cs="宋体"/>
          <w:sz w:val="24"/>
        </w:rPr>
        <w:t>（5）已标价工程量清单；</w:t>
      </w:r>
    </w:p>
    <w:p>
      <w:pPr>
        <w:spacing w:line="420" w:lineRule="exact"/>
        <w:ind w:firstLine="480" w:firstLineChars="200"/>
        <w:rPr>
          <w:rFonts w:hAnsi="宋体" w:cs="宋体"/>
          <w:sz w:val="24"/>
        </w:rPr>
      </w:pPr>
      <w:r>
        <w:rPr>
          <w:rFonts w:hint="eastAsia" w:hAnsi="宋体" w:cs="宋体"/>
          <w:sz w:val="24"/>
        </w:rPr>
        <w:t>（6）施工组织设计；</w:t>
      </w:r>
    </w:p>
    <w:p>
      <w:pPr>
        <w:spacing w:line="420" w:lineRule="exact"/>
        <w:ind w:firstLine="480" w:firstLineChars="200"/>
        <w:rPr>
          <w:rFonts w:hAnsi="宋体" w:cs="宋体"/>
          <w:sz w:val="24"/>
        </w:rPr>
      </w:pPr>
      <w:r>
        <w:rPr>
          <w:rFonts w:hint="eastAsia" w:hAnsi="宋体" w:cs="宋体"/>
          <w:sz w:val="24"/>
        </w:rPr>
        <w:t>（7）项目管理机构；</w:t>
      </w:r>
    </w:p>
    <w:p>
      <w:pPr>
        <w:spacing w:line="420" w:lineRule="exact"/>
        <w:ind w:firstLine="480" w:firstLineChars="200"/>
        <w:rPr>
          <w:rFonts w:hAnsi="宋体" w:cs="宋体"/>
          <w:sz w:val="24"/>
        </w:rPr>
      </w:pPr>
      <w:r>
        <w:rPr>
          <w:rFonts w:hint="eastAsia" w:hAnsi="宋体" w:cs="宋体"/>
          <w:sz w:val="24"/>
        </w:rPr>
        <w:t>（8）拟分包项目情况表；</w:t>
      </w:r>
    </w:p>
    <w:p>
      <w:pPr>
        <w:spacing w:line="420" w:lineRule="exact"/>
        <w:ind w:firstLine="480" w:firstLineChars="200"/>
        <w:rPr>
          <w:rFonts w:hAnsi="宋体" w:cs="宋体"/>
          <w:sz w:val="24"/>
        </w:rPr>
      </w:pPr>
      <w:r>
        <w:rPr>
          <w:rFonts w:hint="eastAsia" w:hAnsi="宋体" w:cs="宋体"/>
          <w:sz w:val="24"/>
        </w:rPr>
        <w:t>（9）资格审查资料；</w:t>
      </w:r>
    </w:p>
    <w:p>
      <w:pPr>
        <w:spacing w:line="420" w:lineRule="exact"/>
        <w:ind w:firstLine="480" w:firstLineChars="200"/>
        <w:rPr>
          <w:rFonts w:hAnsi="宋体" w:cs="宋体"/>
          <w:sz w:val="24"/>
        </w:rPr>
      </w:pPr>
      <w:r>
        <w:rPr>
          <w:rFonts w:hint="eastAsia" w:hAnsi="宋体" w:cs="宋体"/>
          <w:sz w:val="24"/>
        </w:rPr>
        <w:t>（10）承诺函；</w:t>
      </w:r>
    </w:p>
    <w:p>
      <w:pPr>
        <w:spacing w:line="420" w:lineRule="exact"/>
        <w:ind w:firstLine="480" w:firstLineChars="200"/>
        <w:rPr>
          <w:rFonts w:hAnsi="宋体" w:cs="宋体"/>
          <w:sz w:val="24"/>
        </w:rPr>
      </w:pPr>
      <w:r>
        <w:rPr>
          <w:rFonts w:hint="eastAsia" w:hAnsi="宋体" w:cs="宋体"/>
          <w:sz w:val="24"/>
        </w:rPr>
        <w:t>（11）调价函及调价后的工程量清单（如有）；</w:t>
      </w:r>
    </w:p>
    <w:p>
      <w:pPr>
        <w:spacing w:line="420" w:lineRule="exact"/>
        <w:ind w:firstLine="480" w:firstLineChars="200"/>
        <w:rPr>
          <w:rFonts w:hAnsi="宋体" w:cs="宋体"/>
          <w:sz w:val="24"/>
        </w:rPr>
      </w:pPr>
      <w:r>
        <w:rPr>
          <w:rFonts w:hint="eastAsia" w:hAnsi="宋体" w:cs="宋体"/>
          <w:sz w:val="24"/>
        </w:rPr>
        <w:t>（12）投标人须知前附表规定的其它材料（包括编号的补遗书）。</w:t>
      </w:r>
    </w:p>
    <w:p>
      <w:pPr>
        <w:spacing w:line="420" w:lineRule="exact"/>
        <w:ind w:firstLine="410" w:firstLineChars="171"/>
        <w:rPr>
          <w:rFonts w:hAnsi="宋体" w:cs="宋体"/>
          <w:sz w:val="24"/>
        </w:rPr>
      </w:pPr>
      <w:bookmarkStart w:id="478" w:name="_Toc233290309"/>
      <w:bookmarkStart w:id="479" w:name="_Toc233423194"/>
      <w:bookmarkStart w:id="480" w:name="_Toc233214763"/>
      <w:bookmarkStart w:id="481" w:name="_Toc233429704"/>
      <w:bookmarkStart w:id="482" w:name="_Toc235846310"/>
      <w:bookmarkStart w:id="483" w:name="_Toc233435921"/>
      <w:r>
        <w:rPr>
          <w:rFonts w:hint="eastAsia" w:hAnsi="宋体" w:cs="宋体"/>
          <w:sz w:val="24"/>
        </w:rPr>
        <w:t>3.1.2  投标人须知前附表规定不接受联合体投标的，或投标人没有组成联合体的，投标文件不包括本章第3.1.1（3）目所指的联合体协议书。</w:t>
      </w:r>
    </w:p>
    <w:p>
      <w:pPr>
        <w:pStyle w:val="6"/>
        <w:spacing w:before="120" w:beforeLines="50" w:after="120" w:afterLines="50" w:line="420" w:lineRule="exact"/>
        <w:rPr>
          <w:rFonts w:hAnsi="宋体" w:cs="宋体"/>
          <w:sz w:val="24"/>
          <w:szCs w:val="24"/>
        </w:rPr>
      </w:pPr>
      <w:bookmarkStart w:id="484" w:name="_Toc282778907"/>
      <w:bookmarkStart w:id="485" w:name="_Toc303498099"/>
      <w:bookmarkStart w:id="486" w:name="_Toc28794"/>
      <w:bookmarkStart w:id="487" w:name="_Toc303408188"/>
      <w:bookmarkStart w:id="488" w:name="_Toc282787347"/>
      <w:bookmarkStart w:id="489" w:name="_Toc287853256"/>
      <w:bookmarkStart w:id="490" w:name="_Toc303407230"/>
      <w:bookmarkStart w:id="491" w:name="_Toc283794104"/>
      <w:bookmarkStart w:id="492" w:name="_Toc303348625"/>
      <w:bookmarkStart w:id="493" w:name="_Toc288491432"/>
      <w:bookmarkStart w:id="494" w:name="_Toc282779416"/>
      <w:r>
        <w:rPr>
          <w:rFonts w:hint="eastAsia" w:hAnsi="宋体" w:cs="宋体"/>
          <w:sz w:val="24"/>
          <w:szCs w:val="24"/>
        </w:rPr>
        <w:t>3.2  投标报价</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pPr>
        <w:spacing w:line="420" w:lineRule="exact"/>
        <w:ind w:firstLine="480" w:firstLineChars="200"/>
        <w:rPr>
          <w:rFonts w:hAnsi="宋体" w:cs="宋体"/>
          <w:sz w:val="24"/>
        </w:rPr>
      </w:pPr>
      <w:r>
        <w:rPr>
          <w:rFonts w:hint="eastAsia" w:hAnsi="宋体" w:cs="宋体"/>
          <w:sz w:val="24"/>
        </w:rPr>
        <w:t>3.2.1  投标人应按第五章“工程量清单”的要求填写相应表格。</w:t>
      </w:r>
    </w:p>
    <w:p>
      <w:pPr>
        <w:spacing w:line="420" w:lineRule="exact"/>
        <w:ind w:firstLine="480" w:firstLineChars="200"/>
        <w:rPr>
          <w:rFonts w:hAnsi="宋体" w:cs="宋体"/>
          <w:sz w:val="24"/>
        </w:rPr>
      </w:pPr>
      <w:r>
        <w:rPr>
          <w:rFonts w:hint="eastAsia" w:hAnsi="宋体" w:cs="宋体"/>
          <w:sz w:val="24"/>
        </w:rPr>
        <w:t>招标人提供书面工程量清单，由投标人按照招标人提供的工程量清单填写本合同各工程子目的单价和总额价。评标委员会将按照第三章“评标办法”第3.1.3项和第3.1.4项的规定对投标价进行算术性错误修正及其它错误修正。</w:t>
      </w:r>
    </w:p>
    <w:p>
      <w:pPr>
        <w:spacing w:line="420" w:lineRule="exact"/>
        <w:ind w:firstLine="480" w:firstLineChars="200"/>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spacing w:line="420" w:lineRule="exact"/>
        <w:ind w:firstLine="480" w:firstLineChars="200"/>
        <w:rPr>
          <w:rFonts w:hAnsi="宋体" w:cs="宋体"/>
          <w:sz w:val="24"/>
        </w:rPr>
      </w:pPr>
      <w:r>
        <w:rPr>
          <w:rFonts w:hint="eastAsia" w:hAnsi="宋体" w:cs="宋体"/>
          <w:sz w:val="24"/>
        </w:rPr>
        <w:t>3.2.3  投标人如果发现工程量清单中的数量与图纸中数量（如有）不一致时，应立即通知招标人核查，除非招标人以书面方式予以更正。否则，应以工程量清单中列出的数量为准。</w:t>
      </w:r>
    </w:p>
    <w:p>
      <w:pPr>
        <w:spacing w:line="420" w:lineRule="exact"/>
        <w:ind w:firstLine="480" w:firstLineChars="200"/>
        <w:rPr>
          <w:rFonts w:hAnsi="宋体" w:cs="宋体"/>
          <w:sz w:val="24"/>
        </w:rPr>
      </w:pPr>
      <w:r>
        <w:rPr>
          <w:rFonts w:hint="eastAsia" w:hAnsi="宋体" w:cs="宋体"/>
          <w:sz w:val="24"/>
        </w:rPr>
        <w:t>3.2.4  投标人应根据《浙江省交通建设工程安全生产费用管理办法》（浙交〔2021〕12号），在投标总价中计入安全生产费用，安全生产费用应符合合同条款第9.2.5项的规定。工程量清单100章内列有上述安全生产费的支付子目，由投标人按招标文件的规定填写总额价。</w:t>
      </w:r>
    </w:p>
    <w:p>
      <w:pPr>
        <w:spacing w:line="420" w:lineRule="exact"/>
        <w:ind w:firstLine="480" w:firstLineChars="200"/>
        <w:rPr>
          <w:rFonts w:hAnsi="宋体" w:cs="宋体"/>
          <w:sz w:val="24"/>
        </w:rPr>
      </w:pPr>
      <w:r>
        <w:rPr>
          <w:rFonts w:hint="eastAsia" w:hAnsi="宋体" w:cs="宋体"/>
          <w:sz w:val="24"/>
        </w:rPr>
        <w:t>3.2.5  除投标人须知前附表另有规定外，招标人不接受调价函。若招标人接受调价函，则应在招标文件中给出调价函的格式。投标人若有调价函则应遵循如下规定：</w:t>
      </w:r>
    </w:p>
    <w:p>
      <w:pPr>
        <w:spacing w:line="420" w:lineRule="exact"/>
        <w:ind w:firstLine="480" w:firstLineChars="200"/>
        <w:rPr>
          <w:rFonts w:hAnsi="宋体" w:cs="宋体"/>
          <w:sz w:val="24"/>
        </w:rPr>
      </w:pPr>
      <w:r>
        <w:rPr>
          <w:rFonts w:hint="eastAsia" w:hAnsi="宋体" w:cs="宋体"/>
          <w:sz w:val="24"/>
        </w:rPr>
        <w:t>（1）调价函必须采用招标文件规定的格式；调价函应说明调价后的最终报价，并以最终报价为准，而且投标人只能有一次调价的机会。</w:t>
      </w:r>
    </w:p>
    <w:p>
      <w:pPr>
        <w:spacing w:line="420" w:lineRule="exact"/>
        <w:ind w:firstLine="480" w:firstLineChars="200"/>
        <w:rPr>
          <w:rFonts w:hAnsi="宋体" w:cs="宋体"/>
          <w:sz w:val="24"/>
        </w:rPr>
      </w:pPr>
      <w:r>
        <w:rPr>
          <w:rFonts w:hint="eastAsia" w:hAnsi="宋体" w:cs="宋体"/>
          <w:sz w:val="24"/>
        </w:rPr>
        <w:t>（2）工程量清单中招标人指定的报价不允许调价。</w:t>
      </w:r>
    </w:p>
    <w:p>
      <w:pPr>
        <w:spacing w:line="420" w:lineRule="exact"/>
        <w:ind w:firstLine="480" w:firstLineChars="200"/>
        <w:rPr>
          <w:rFonts w:hAnsi="宋体" w:cs="宋体"/>
          <w:sz w:val="24"/>
        </w:rPr>
      </w:pPr>
      <w:r>
        <w:rPr>
          <w:rFonts w:hint="eastAsia" w:hAnsi="宋体" w:cs="宋体"/>
          <w:sz w:val="24"/>
        </w:rPr>
        <w:t>（3）调价函必须附有调价后的工程量清单；调价函必须黏贴或机械装订在投标文件正本首页，与投标文件一起密封提交。</w:t>
      </w:r>
    </w:p>
    <w:p>
      <w:pPr>
        <w:spacing w:line="420" w:lineRule="exact"/>
        <w:ind w:firstLine="480" w:firstLineChars="200"/>
        <w:rPr>
          <w:rFonts w:hAnsi="宋体" w:cs="宋体"/>
          <w:sz w:val="24"/>
        </w:rPr>
      </w:pPr>
      <w:r>
        <w:rPr>
          <w:rFonts w:hint="eastAsia" w:hAnsi="宋体" w:cs="宋体"/>
          <w:sz w:val="24"/>
        </w:rPr>
        <w:t>若投标人未提交调价后的工程量清单，或调价函未装在投标文件正本首页，调价函均视为无效，仍以原报价作为最终报价。若投标人提交的调价函多于一个，或对不允许调价的内容进行了调价，或调价函有附加条件，投标文件作为废标处理。</w:t>
      </w:r>
    </w:p>
    <w:p>
      <w:pPr>
        <w:spacing w:line="420" w:lineRule="exact"/>
        <w:ind w:firstLine="480" w:firstLineChars="200"/>
        <w:rPr>
          <w:rFonts w:hAnsi="宋体" w:cs="宋体"/>
          <w:sz w:val="24"/>
        </w:rPr>
      </w:pPr>
      <w:r>
        <w:rPr>
          <w:rFonts w:hint="eastAsia" w:hAnsi="宋体" w:cs="宋体"/>
          <w:sz w:val="24"/>
        </w:rPr>
        <w:t>（4）若招标人接受调价函，投标人调价后的工程量清单和有效调价函的大写金额报价应保持一致，如果报价金额出现差异时，则以有效调价函的大写金额报价为准。</w:t>
      </w:r>
    </w:p>
    <w:p>
      <w:pPr>
        <w:spacing w:line="420" w:lineRule="exact"/>
        <w:ind w:firstLine="480" w:firstLineChars="200"/>
        <w:rPr>
          <w:rFonts w:hAnsi="宋体" w:cs="宋体"/>
          <w:sz w:val="24"/>
        </w:rPr>
      </w:pPr>
      <w:r>
        <w:rPr>
          <w:rFonts w:hint="eastAsia" w:hAnsi="宋体" w:cs="宋体"/>
          <w:sz w:val="24"/>
        </w:rPr>
        <w:t>3.2.6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pStyle w:val="6"/>
        <w:spacing w:before="120" w:beforeLines="50" w:after="120" w:afterLines="50" w:line="420" w:lineRule="exact"/>
        <w:rPr>
          <w:rFonts w:hAnsi="宋体" w:cs="宋体"/>
          <w:sz w:val="24"/>
          <w:szCs w:val="24"/>
        </w:rPr>
      </w:pPr>
      <w:bookmarkStart w:id="495" w:name="_Toc20123"/>
      <w:bookmarkStart w:id="496" w:name="_Toc303407231"/>
      <w:bookmarkStart w:id="497" w:name="_Toc282779417"/>
      <w:bookmarkStart w:id="498" w:name="_Toc282787348"/>
      <w:bookmarkStart w:id="499" w:name="_Toc288491433"/>
      <w:bookmarkStart w:id="500" w:name="_Toc303408189"/>
      <w:bookmarkStart w:id="501" w:name="_Toc233429705"/>
      <w:bookmarkStart w:id="502" w:name="_Toc233435922"/>
      <w:bookmarkStart w:id="503" w:name="_Toc235846311"/>
      <w:bookmarkStart w:id="504" w:name="_Toc303498100"/>
      <w:bookmarkStart w:id="505" w:name="_Toc287853257"/>
      <w:bookmarkStart w:id="506" w:name="_Toc303348626"/>
      <w:bookmarkStart w:id="507" w:name="_Toc233423195"/>
      <w:bookmarkStart w:id="508" w:name="_Toc282778908"/>
      <w:bookmarkStart w:id="509" w:name="_Toc283794105"/>
      <w:bookmarkStart w:id="510" w:name="_Toc233214764"/>
      <w:bookmarkStart w:id="511" w:name="_Toc233290310"/>
      <w:r>
        <w:rPr>
          <w:rFonts w:hint="eastAsia" w:hAnsi="宋体" w:cs="宋体"/>
          <w:sz w:val="24"/>
          <w:szCs w:val="24"/>
        </w:rPr>
        <w:t>3.3  投标有效期</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pPr>
        <w:spacing w:line="420" w:lineRule="exact"/>
        <w:ind w:firstLine="480" w:firstLineChars="200"/>
        <w:rPr>
          <w:rFonts w:hAnsi="宋体" w:cs="宋体"/>
          <w:sz w:val="24"/>
        </w:rPr>
      </w:pPr>
      <w:bookmarkStart w:id="512" w:name="_Toc233290311"/>
      <w:bookmarkStart w:id="513" w:name="_Toc233429706"/>
      <w:bookmarkStart w:id="514" w:name="_Toc235846312"/>
      <w:bookmarkStart w:id="515" w:name="_Toc233423196"/>
      <w:bookmarkStart w:id="516" w:name="_Toc233214765"/>
      <w:bookmarkStart w:id="517" w:name="_Toc233435923"/>
      <w:r>
        <w:rPr>
          <w:rFonts w:hint="eastAsia" w:hAnsi="宋体" w:cs="宋体"/>
          <w:sz w:val="24"/>
        </w:rPr>
        <w:t>3.3.1  在投标人须知前附表规定的投标有效期内，投标人不得要求撤销或修改其投标文件。</w:t>
      </w:r>
    </w:p>
    <w:p>
      <w:pPr>
        <w:spacing w:line="420" w:lineRule="exact"/>
        <w:ind w:firstLine="480" w:firstLineChars="200"/>
        <w:rPr>
          <w:rFonts w:hAnsi="宋体" w:cs="宋体"/>
          <w:sz w:val="24"/>
        </w:rPr>
      </w:pPr>
      <w:r>
        <w:rPr>
          <w:rFonts w:hint="eastAsia" w:hAnsi="宋体" w:cs="宋体"/>
          <w:sz w:val="24"/>
        </w:rPr>
        <w:t xml:space="preserve">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pStyle w:val="6"/>
        <w:spacing w:before="120" w:beforeLines="50" w:after="120" w:afterLines="50" w:line="420" w:lineRule="exact"/>
        <w:rPr>
          <w:rFonts w:hAnsi="宋体" w:cs="宋体"/>
          <w:sz w:val="24"/>
          <w:szCs w:val="24"/>
        </w:rPr>
      </w:pPr>
      <w:bookmarkStart w:id="518" w:name="_Toc303348627"/>
      <w:bookmarkStart w:id="519" w:name="_Toc16039"/>
      <w:bookmarkStart w:id="520" w:name="_Toc288491434"/>
      <w:bookmarkStart w:id="521" w:name="_Toc282778909"/>
      <w:bookmarkStart w:id="522" w:name="_Toc283794106"/>
      <w:bookmarkStart w:id="523" w:name="_Toc303407232"/>
      <w:bookmarkStart w:id="524" w:name="_Toc282787349"/>
      <w:bookmarkStart w:id="525" w:name="_Toc303408190"/>
      <w:bookmarkStart w:id="526" w:name="_Toc303498101"/>
      <w:bookmarkStart w:id="527" w:name="_Toc287853258"/>
      <w:bookmarkStart w:id="528" w:name="_Toc282779418"/>
      <w:r>
        <w:rPr>
          <w:rFonts w:hint="eastAsia" w:hAnsi="宋体" w:cs="宋体"/>
          <w:sz w:val="24"/>
          <w:szCs w:val="24"/>
        </w:rPr>
        <w:t>3.4  投标保证金</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pPr>
        <w:spacing w:line="420" w:lineRule="exact"/>
        <w:ind w:firstLine="480" w:firstLineChars="200"/>
        <w:rPr>
          <w:rFonts w:hAnsi="宋体" w:cs="宋体"/>
          <w:sz w:val="24"/>
        </w:rPr>
      </w:pPr>
      <w:r>
        <w:rPr>
          <w:rFonts w:hint="eastAsia" w:hAnsi="宋体" w:cs="宋体"/>
          <w:sz w:val="24"/>
        </w:rPr>
        <w:t>3.4.1  投标人在递交投标文件的同时，应按投标人须知前附表规定的金额、担保形式和第八章“投标文件格式”规定的投标保证金格式递交投标保证金，并作为其投标文件的组成部分。联合体投标的，其投标保证金由牵头人递交，并应符合投标人须知前附表的规定。</w:t>
      </w:r>
    </w:p>
    <w:p>
      <w:pPr>
        <w:spacing w:line="420" w:lineRule="exact"/>
        <w:ind w:firstLine="480" w:firstLineChars="200"/>
        <w:rPr>
          <w:rFonts w:hAnsi="宋体" w:cs="宋体"/>
          <w:sz w:val="24"/>
        </w:rPr>
      </w:pPr>
      <w:r>
        <w:rPr>
          <w:rFonts w:hint="eastAsia" w:hAnsi="宋体" w:cs="宋体"/>
          <w:sz w:val="24"/>
        </w:rPr>
        <w:t>投标保证金必须选择下列任一种形式：电汇、银行保函或招标人规定的其它形式。</w:t>
      </w:r>
    </w:p>
    <w:p>
      <w:pPr>
        <w:spacing w:line="420" w:lineRule="exact"/>
        <w:ind w:firstLine="480" w:firstLineChars="200"/>
        <w:rPr>
          <w:rFonts w:hAnsi="宋体" w:cs="宋体"/>
          <w:sz w:val="24"/>
        </w:rPr>
      </w:pPr>
      <w:r>
        <w:rPr>
          <w:rFonts w:hint="eastAsia" w:hAnsi="宋体" w:cs="宋体"/>
          <w:sz w:val="24"/>
        </w:rPr>
        <w:t>（1）若采用电汇，投标人应在投标人须知前附表规定的投标保证金递交截止时间之前，由投标人的基本账户将投标保证金一次性以银行电汇至招标人指定账户，否则视为投标保证金无效。招标人的开户银行及账号见投标人须知前附表。</w:t>
      </w:r>
    </w:p>
    <w:p>
      <w:pPr>
        <w:spacing w:line="420" w:lineRule="exact"/>
        <w:ind w:firstLine="480" w:firstLineChars="200"/>
        <w:rPr>
          <w:rFonts w:hAnsi="宋体" w:cs="宋体"/>
          <w:sz w:val="24"/>
        </w:rPr>
      </w:pPr>
      <w:r>
        <w:rPr>
          <w:rFonts w:hint="eastAsia" w:hAnsi="宋体" w:cs="宋体"/>
          <w:sz w:val="24"/>
        </w:rPr>
        <w:t>（2）若采用银行保函，则应由投标人开立基本账户的银行开具。银行保函应采用招标文件提供的格式，且应在投标有效期满后30天内保持有效，招标人如果按本章第3.3.2项的规定延长了投标有效期，则投标保证金的有效期也相应延长。银行保函原件应装订在投标文件的正本之中。</w:t>
      </w:r>
    </w:p>
    <w:p>
      <w:pPr>
        <w:spacing w:line="420" w:lineRule="exact"/>
        <w:ind w:firstLine="480" w:firstLineChars="200"/>
        <w:rPr>
          <w:rFonts w:hAnsi="宋体" w:cs="宋体"/>
          <w:sz w:val="24"/>
        </w:rPr>
      </w:pPr>
      <w:r>
        <w:rPr>
          <w:rFonts w:hint="eastAsia" w:hAnsi="宋体" w:cs="宋体"/>
          <w:sz w:val="24"/>
        </w:rPr>
        <w:t>3.4.2  投标人不按本章第3.4.1项要求提交投标保证金的，其投标文件作废标处理。</w:t>
      </w:r>
    </w:p>
    <w:p>
      <w:pPr>
        <w:spacing w:line="420" w:lineRule="exact"/>
        <w:ind w:firstLine="480" w:firstLineChars="200"/>
        <w:rPr>
          <w:rFonts w:hAnsi="宋体" w:cs="宋体"/>
          <w:sz w:val="24"/>
        </w:rPr>
      </w:pPr>
      <w:r>
        <w:rPr>
          <w:rFonts w:hint="eastAsia" w:hAnsi="宋体" w:cs="宋体"/>
          <w:sz w:val="24"/>
        </w:rPr>
        <w:t>3.4.3  招标人与中标人签订合同后5个工作日内，向未中标的投标人和中标人退还投标保证金。</w:t>
      </w:r>
    </w:p>
    <w:p>
      <w:pPr>
        <w:spacing w:line="420" w:lineRule="exact"/>
        <w:ind w:firstLine="480" w:firstLineChars="200"/>
        <w:rPr>
          <w:rFonts w:hAnsi="宋体" w:cs="宋体"/>
          <w:sz w:val="24"/>
        </w:rPr>
      </w:pPr>
      <w:r>
        <w:rPr>
          <w:rFonts w:hint="eastAsia" w:hAnsi="宋体" w:cs="宋体"/>
          <w:sz w:val="24"/>
        </w:rPr>
        <w:t>3.4.4  有下列情形之一的，投标保证金将不予退还：</w:t>
      </w:r>
    </w:p>
    <w:p>
      <w:pPr>
        <w:spacing w:line="420" w:lineRule="exact"/>
        <w:ind w:firstLine="480" w:firstLineChars="200"/>
        <w:rPr>
          <w:rFonts w:hAnsi="宋体" w:cs="宋体"/>
          <w:sz w:val="24"/>
        </w:rPr>
      </w:pPr>
      <w:r>
        <w:rPr>
          <w:rFonts w:hint="eastAsia" w:hAnsi="宋体" w:cs="宋体"/>
          <w:sz w:val="24"/>
        </w:rPr>
        <w:t>（1）投标人在规定的投标有效期内撤销或修改其投标文件；</w:t>
      </w:r>
    </w:p>
    <w:p>
      <w:pPr>
        <w:spacing w:line="420" w:lineRule="exact"/>
        <w:ind w:firstLine="480" w:firstLineChars="200"/>
        <w:rPr>
          <w:rFonts w:hAnsi="宋体" w:cs="宋体"/>
          <w:sz w:val="24"/>
        </w:rPr>
      </w:pPr>
      <w:r>
        <w:rPr>
          <w:rFonts w:hint="eastAsia" w:hAnsi="宋体" w:cs="宋体"/>
          <w:sz w:val="24"/>
        </w:rPr>
        <w:t>（2）中标人在收到中标通知书后，无正当理由拒签合同协议书或未按招标文件规定提交履约担保；</w:t>
      </w:r>
    </w:p>
    <w:p>
      <w:pPr>
        <w:spacing w:line="420" w:lineRule="exact"/>
        <w:ind w:firstLine="480" w:firstLineChars="200"/>
        <w:rPr>
          <w:rFonts w:hAnsi="宋体" w:cs="宋体"/>
          <w:sz w:val="24"/>
        </w:rPr>
      </w:pPr>
      <w:r>
        <w:rPr>
          <w:rFonts w:hint="eastAsia" w:hAnsi="宋体" w:cs="宋体"/>
          <w:sz w:val="24"/>
        </w:rPr>
        <w:t>（3）投标人不接受依据评标办法的规定对其投标文件中细微偏差进行澄清和补正；</w:t>
      </w:r>
    </w:p>
    <w:p>
      <w:pPr>
        <w:spacing w:line="420" w:lineRule="exact"/>
        <w:ind w:firstLine="480" w:firstLineChars="200"/>
        <w:rPr>
          <w:rFonts w:hAnsi="宋体" w:cs="宋体"/>
          <w:sz w:val="24"/>
        </w:rPr>
      </w:pPr>
      <w:r>
        <w:rPr>
          <w:rFonts w:hint="eastAsia" w:hAnsi="宋体" w:cs="宋体"/>
          <w:sz w:val="24"/>
        </w:rPr>
        <w:t>（4）投标人提交了虚假资料。</w:t>
      </w:r>
    </w:p>
    <w:p>
      <w:pPr>
        <w:pStyle w:val="6"/>
        <w:spacing w:before="120" w:beforeLines="50" w:after="120" w:afterLines="50" w:line="420" w:lineRule="exact"/>
        <w:rPr>
          <w:rFonts w:hAnsi="宋体" w:cs="宋体"/>
          <w:sz w:val="24"/>
          <w:szCs w:val="24"/>
        </w:rPr>
      </w:pPr>
      <w:bookmarkStart w:id="529" w:name="_Toc233435924"/>
      <w:bookmarkStart w:id="530" w:name="_Toc233429707"/>
      <w:bookmarkStart w:id="531" w:name="_Toc233423197"/>
      <w:bookmarkStart w:id="532" w:name="_Toc233214766"/>
      <w:bookmarkStart w:id="533" w:name="_Toc233290312"/>
      <w:bookmarkStart w:id="534" w:name="_Toc235846313"/>
      <w:bookmarkStart w:id="535" w:name="_Toc282779420"/>
      <w:bookmarkStart w:id="536" w:name="_Toc303408192"/>
      <w:bookmarkStart w:id="537" w:name="_Toc283794108"/>
      <w:bookmarkStart w:id="538" w:name="_Toc303498103"/>
      <w:bookmarkStart w:id="539" w:name="_Toc288491436"/>
      <w:bookmarkStart w:id="540" w:name="_Toc282778911"/>
      <w:bookmarkStart w:id="541" w:name="_Toc287853260"/>
      <w:bookmarkStart w:id="542" w:name="_Toc19242"/>
      <w:bookmarkStart w:id="543" w:name="_Toc282787351"/>
      <w:bookmarkStart w:id="544" w:name="_Toc303407234"/>
      <w:bookmarkStart w:id="545" w:name="_Toc303348629"/>
      <w:r>
        <w:rPr>
          <w:rFonts w:hint="eastAsia" w:hAnsi="宋体" w:cs="宋体"/>
          <w:sz w:val="24"/>
          <w:szCs w:val="24"/>
        </w:rPr>
        <w:t>3.5  资格审查资料</w:t>
      </w:r>
      <w:bookmarkEnd w:id="529"/>
      <w:bookmarkEnd w:id="530"/>
      <w:bookmarkEnd w:id="531"/>
      <w:bookmarkEnd w:id="532"/>
      <w:bookmarkEnd w:id="533"/>
      <w:bookmarkEnd w:id="534"/>
      <w:r>
        <w:rPr>
          <w:rFonts w:hint="eastAsia" w:hAnsi="宋体" w:cs="宋体"/>
          <w:sz w:val="24"/>
          <w:szCs w:val="24"/>
        </w:rPr>
        <w:t>（适用于未进行资格预审的）</w:t>
      </w:r>
      <w:bookmarkEnd w:id="535"/>
      <w:bookmarkEnd w:id="536"/>
      <w:bookmarkEnd w:id="537"/>
      <w:bookmarkEnd w:id="538"/>
      <w:bookmarkEnd w:id="539"/>
      <w:bookmarkEnd w:id="540"/>
      <w:bookmarkEnd w:id="541"/>
      <w:bookmarkEnd w:id="542"/>
      <w:bookmarkEnd w:id="543"/>
      <w:bookmarkEnd w:id="544"/>
      <w:bookmarkEnd w:id="545"/>
    </w:p>
    <w:p>
      <w:pPr>
        <w:spacing w:line="420" w:lineRule="exact"/>
        <w:ind w:firstLine="480" w:firstLineChars="200"/>
        <w:rPr>
          <w:rFonts w:hAnsi="宋体" w:cs="宋体"/>
          <w:sz w:val="24"/>
        </w:rPr>
      </w:pPr>
      <w:r>
        <w:rPr>
          <w:rFonts w:hint="eastAsia" w:hAnsi="宋体" w:cs="宋体"/>
          <w:sz w:val="24"/>
        </w:rPr>
        <w:t>3.5.1 “投标人基本情况表”应附企业法人营业执照副本（全本）的扫描件（并加盖单位电子章）、施工资质证书副本（全本）的扫描件（并加盖单位电子章）、安全生产许可证副本（全本）的扫描件（并加盖单位电子章）、基本账户证明（开户许可证或银行基本存款账户开户信息）的扫描件（并加盖单位电子章）。</w:t>
      </w:r>
    </w:p>
    <w:p>
      <w:pPr>
        <w:spacing w:line="420" w:lineRule="exact"/>
        <w:ind w:firstLine="480" w:firstLineChars="200"/>
        <w:rPr>
          <w:rFonts w:hAnsi="宋体" w:cs="宋体"/>
          <w:sz w:val="24"/>
        </w:rPr>
      </w:pPr>
      <w:r>
        <w:rPr>
          <w:rFonts w:hint="eastAsia" w:hAnsi="宋体" w:cs="宋体"/>
          <w:sz w:val="24"/>
        </w:rPr>
        <w:t>“拟委任的项目经理和项目技术负责人资历表”应附项目经理（以及备选人）和项目技术负责人（以及备选人）的身份证、职称证书以及资格审查条件所要求的其它相关证书（如建造师注册证书、公路水运安全生产考核合格证书等）的复印件，并应提供其担任类似项目的项目经理和项目技术负责人的相关业绩证明材料复印件，并应附投标人所属社保机构出具的拟委任的项目经理和项目技术负责人的社保缴费证明（并加盖缴费证明专用章）或其它能够证明拟委任的项目经理和项目技术负责人参加社保的有效证明材料（并加盖社保机构单位公章）。</w:t>
      </w:r>
    </w:p>
    <w:p>
      <w:pPr>
        <w:spacing w:line="420" w:lineRule="exact"/>
        <w:ind w:firstLine="480" w:firstLineChars="200"/>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“近年财务状况表”应附经会计师事务所或审计机构审计的财务会计报表，包括资产负债表、现金流量表、利润表和财务情况说明书的复印件，具体年份要求见投标人须知前附表。</w:t>
      </w:r>
    </w:p>
    <w:p>
      <w:pPr>
        <w:spacing w:line="420" w:lineRule="exact"/>
        <w:ind w:firstLine="480" w:firstLineChars="200"/>
        <w:rPr>
          <w:rFonts w:hAnsi="宋体" w:cs="宋体"/>
          <w:sz w:val="24"/>
        </w:rPr>
      </w:pPr>
      <w:r>
        <w:rPr>
          <w:rFonts w:hint="eastAsia" w:hAnsi="宋体" w:cs="宋体"/>
          <w:sz w:val="24"/>
        </w:rPr>
        <w:t>3.5.3 “近年完成的类似项目情况表”应附中标通知书和合同协议书、工程接收证书（工程交工验收证书）的复印件，具体年份要求见投标人须知前附表。每张表格只填写一个项目，并标明序号。</w:t>
      </w:r>
    </w:p>
    <w:p>
      <w:pPr>
        <w:spacing w:line="420" w:lineRule="exact"/>
        <w:ind w:firstLine="480" w:firstLineChars="200"/>
        <w:rPr>
          <w:rFonts w:hAnsi="宋体" w:cs="宋体"/>
          <w:sz w:val="24"/>
        </w:rPr>
      </w:pPr>
      <w:r>
        <w:rPr>
          <w:rFonts w:hint="eastAsia" w:hAnsi="宋体" w:cs="宋体"/>
          <w:sz w:val="24"/>
        </w:rPr>
        <w:t>工程接收证书（工程交工验收证书）可以是发包人出具的航道工程（标段）交工验收证书或交（竣）工验收委员会出具的航道工程交（竣）工验收鉴定书或质量监督机构对各参建单位签发的工作综合评价等级证书。</w:t>
      </w:r>
    </w:p>
    <w:p>
      <w:pPr>
        <w:spacing w:line="420" w:lineRule="exact"/>
        <w:ind w:firstLine="480" w:firstLineChars="200"/>
        <w:rPr>
          <w:rFonts w:hAnsi="宋体" w:cs="宋体"/>
          <w:sz w:val="24"/>
        </w:rPr>
      </w:pPr>
      <w:r>
        <w:rPr>
          <w:rFonts w:hint="eastAsia" w:hAnsi="宋体" w:cs="宋体"/>
          <w:sz w:val="24"/>
        </w:rPr>
        <w:t>3.5.4 “新承接的项目情况表”应附中标通知书和合同协议书复印件。每张表格只填写一个项目，并标明序号。</w:t>
      </w:r>
    </w:p>
    <w:p>
      <w:pPr>
        <w:spacing w:line="420" w:lineRule="exact"/>
        <w:ind w:firstLine="480" w:firstLineChars="200"/>
        <w:rPr>
          <w:rFonts w:hAnsi="宋体" w:cs="宋体"/>
          <w:sz w:val="24"/>
        </w:rPr>
      </w:pPr>
      <w:r>
        <w:rPr>
          <w:rFonts w:hint="eastAsia" w:hAnsi="宋体" w:cs="宋体"/>
          <w:sz w:val="24"/>
        </w:rPr>
        <w:t>3.5.5 “近年发生的诉讼及仲裁情况”应说明相关情况，并附法院或仲裁机构作出的判决、裁决等有关法律文书复印件，具体年份要求见投标人须知前附表。</w:t>
      </w:r>
    </w:p>
    <w:p>
      <w:pPr>
        <w:spacing w:line="420" w:lineRule="exact"/>
        <w:ind w:firstLine="480" w:firstLineChars="200"/>
        <w:rPr>
          <w:rFonts w:hAnsi="宋体" w:cs="宋体"/>
          <w:sz w:val="24"/>
        </w:rPr>
      </w:pPr>
      <w:r>
        <w:rPr>
          <w:rFonts w:hint="eastAsia" w:hAnsi="宋体" w:cs="宋体"/>
          <w:sz w:val="24"/>
        </w:rPr>
        <w:t>3.5.6 投标人须知前附表规定不接受联合体投标。</w:t>
      </w:r>
    </w:p>
    <w:p>
      <w:pPr>
        <w:spacing w:line="420" w:lineRule="exact"/>
        <w:ind w:firstLine="480" w:firstLineChars="200"/>
        <w:rPr>
          <w:rFonts w:hAnsi="宋体" w:cs="宋体"/>
          <w:sz w:val="24"/>
        </w:rPr>
      </w:pPr>
      <w:r>
        <w:rPr>
          <w:rFonts w:hint="eastAsia" w:hAnsi="宋体" w:cs="宋体"/>
          <w:sz w:val="24"/>
        </w:rPr>
        <w:t>3.5.7 投标人在投标文件中填报的项目经理（以及备选人）和项目技术负责人（以及备选人）不允许更换。</w:t>
      </w:r>
    </w:p>
    <w:p>
      <w:pPr>
        <w:spacing w:line="420" w:lineRule="exact"/>
        <w:ind w:firstLine="480" w:firstLineChars="200"/>
        <w:rPr>
          <w:rFonts w:hAnsi="宋体" w:cs="宋体"/>
          <w:sz w:val="24"/>
        </w:rPr>
      </w:pPr>
      <w:r>
        <w:rPr>
          <w:rFonts w:hint="eastAsia" w:hAnsi="宋体" w:cs="宋体"/>
          <w:sz w:val="24"/>
        </w:rPr>
        <w:t>3.5.8 招标人将进一步核查投标人在投标文件中提供的材料，若在评标期间发现投标人提供了虚假资料，招标人有权对投标人的投标文件作废标处理，并没收其投标担保；若在评标结果公示期间发现作为中标候选人的投标人提供了虚假资料，招标人有权取消其中标资格并没收其投标担保；若在合同实施期间发现投标人提供了虚假资料，招标人有权从工程支付款或履约保证金中扣除不超过2%签约合同价的金额作为违约金。同时招标人将投标人以上弄虚作假行为上报省级交通主管部门。</w:t>
      </w:r>
    </w:p>
    <w:p>
      <w:pPr>
        <w:pStyle w:val="6"/>
        <w:spacing w:before="120" w:beforeLines="50" w:after="120" w:afterLines="50" w:line="420" w:lineRule="exact"/>
        <w:rPr>
          <w:rFonts w:hAnsi="宋体" w:cs="宋体"/>
          <w:sz w:val="24"/>
          <w:szCs w:val="24"/>
        </w:rPr>
      </w:pPr>
      <w:bookmarkStart w:id="546" w:name="_Toc303498104"/>
      <w:bookmarkStart w:id="547" w:name="_Toc233435925"/>
      <w:bookmarkStart w:id="548" w:name="_Toc287853261"/>
      <w:bookmarkStart w:id="549" w:name="_Toc233429708"/>
      <w:bookmarkStart w:id="550" w:name="_Toc235846314"/>
      <w:bookmarkStart w:id="551" w:name="_Toc303407235"/>
      <w:bookmarkStart w:id="552" w:name="_Toc282787352"/>
      <w:bookmarkStart w:id="553" w:name="_Toc233423198"/>
      <w:bookmarkStart w:id="554" w:name="_Toc288491437"/>
      <w:bookmarkStart w:id="555" w:name="_Toc23521"/>
      <w:bookmarkStart w:id="556" w:name="_Toc233290313"/>
      <w:bookmarkStart w:id="557" w:name="_Toc283794109"/>
      <w:bookmarkStart w:id="558" w:name="_Toc233214767"/>
      <w:bookmarkStart w:id="559" w:name="_Toc282779421"/>
      <w:bookmarkStart w:id="560" w:name="_Toc303348630"/>
      <w:bookmarkStart w:id="561" w:name="_Toc282778912"/>
      <w:bookmarkStart w:id="562" w:name="_Toc303408193"/>
      <w:r>
        <w:rPr>
          <w:rFonts w:hint="eastAsia" w:hAnsi="宋体" w:cs="宋体"/>
          <w:sz w:val="24"/>
          <w:szCs w:val="24"/>
        </w:rPr>
        <w:t>3.6  备选投标方案</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pPr>
        <w:spacing w:line="420" w:lineRule="exact"/>
        <w:ind w:firstLine="480" w:firstLineChars="200"/>
        <w:rPr>
          <w:rFonts w:hAnsi="宋体" w:cs="宋体"/>
          <w:sz w:val="24"/>
        </w:rPr>
      </w:pPr>
      <w:r>
        <w:rPr>
          <w:rFonts w:hint="eastAsia" w:hAnsi="宋体" w:cs="宋体"/>
          <w:sz w:val="24"/>
        </w:rPr>
        <w:t>除投标人须知前附表另有规定外，投标人不得递交备选投标方案。允许投标人递交备选方案的只有中标人所递交的备选投标方案方可予以考虑。评标委员会认为中标人的备选投标方案优于其按照招标文件要求编制的投标方案的，中标人可以接受该备选投标方案。</w:t>
      </w:r>
    </w:p>
    <w:p>
      <w:pPr>
        <w:pStyle w:val="6"/>
        <w:spacing w:before="120" w:beforeLines="50" w:after="120" w:afterLines="50" w:line="420" w:lineRule="exact"/>
        <w:rPr>
          <w:rFonts w:hAnsi="宋体" w:cs="宋体"/>
          <w:sz w:val="24"/>
          <w:szCs w:val="24"/>
        </w:rPr>
      </w:pPr>
      <w:bookmarkStart w:id="563" w:name="_Toc303408194"/>
      <w:bookmarkStart w:id="564" w:name="_Toc287853262"/>
      <w:bookmarkStart w:id="565" w:name="_Toc303498105"/>
      <w:bookmarkStart w:id="566" w:name="_Toc25195"/>
      <w:bookmarkStart w:id="567" w:name="_Toc282787353"/>
      <w:bookmarkStart w:id="568" w:name="_Toc288491438"/>
      <w:bookmarkStart w:id="569" w:name="_Toc233435926"/>
      <w:bookmarkStart w:id="570" w:name="_Toc235846315"/>
      <w:bookmarkStart w:id="571" w:name="_Toc233429709"/>
      <w:bookmarkStart w:id="572" w:name="_Toc282779422"/>
      <w:bookmarkStart w:id="573" w:name="_Toc283794110"/>
      <w:bookmarkStart w:id="574" w:name="_Toc303348631"/>
      <w:bookmarkStart w:id="575" w:name="_Toc233290314"/>
      <w:bookmarkStart w:id="576" w:name="_Toc303407236"/>
      <w:bookmarkStart w:id="577" w:name="_Toc282778913"/>
      <w:bookmarkStart w:id="578" w:name="_Toc233423199"/>
      <w:bookmarkStart w:id="579" w:name="_Toc233214768"/>
      <w:r>
        <w:rPr>
          <w:rFonts w:hint="eastAsia" w:hAnsi="宋体" w:cs="宋体"/>
          <w:sz w:val="24"/>
          <w:szCs w:val="24"/>
        </w:rPr>
        <w:t>3.7  投标文件的编制</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pPr>
        <w:spacing w:line="480" w:lineRule="exact"/>
        <w:ind w:firstLine="480" w:firstLineChars="200"/>
        <w:rPr>
          <w:rFonts w:hAnsi="宋体" w:cs="宋体"/>
          <w:sz w:val="24"/>
        </w:rPr>
      </w:pPr>
      <w:bookmarkStart w:id="580" w:name="_Toc233429710"/>
      <w:bookmarkStart w:id="581" w:name="_Toc233214769"/>
      <w:bookmarkStart w:id="582" w:name="_Toc233423200"/>
      <w:bookmarkStart w:id="583" w:name="_Toc233290315"/>
      <w:bookmarkStart w:id="584" w:name="_Toc288491439"/>
      <w:bookmarkStart w:id="585" w:name="_Toc282779423"/>
      <w:bookmarkStart w:id="586" w:name="_Toc303498106"/>
      <w:bookmarkStart w:id="587" w:name="_Toc303348632"/>
      <w:bookmarkStart w:id="588" w:name="_Toc303407237"/>
      <w:bookmarkStart w:id="589" w:name="_Toc282787354"/>
      <w:bookmarkStart w:id="590" w:name="_Toc235846316"/>
      <w:bookmarkStart w:id="591" w:name="_Toc233435927"/>
      <w:bookmarkStart w:id="592" w:name="_Toc303408195"/>
      <w:bookmarkStart w:id="593" w:name="_Toc283794111"/>
      <w:bookmarkStart w:id="594" w:name="_Toc282778914"/>
      <w:bookmarkStart w:id="595" w:name="_Toc287853263"/>
      <w:r>
        <w:rPr>
          <w:rFonts w:hint="eastAsia" w:hAnsi="宋体" w:cs="宋体"/>
          <w:sz w:val="24"/>
        </w:rPr>
        <w:t>3.7.1 投标文件应按第七章“投标文件格式”进行编写，如有必要，可以增加附页，作为投标文件的组成部分。</w:t>
      </w:r>
    </w:p>
    <w:p>
      <w:pPr>
        <w:spacing w:line="480" w:lineRule="exact"/>
        <w:ind w:firstLine="480" w:firstLineChars="200"/>
        <w:rPr>
          <w:rFonts w:hAnsi="宋体" w:cs="宋体"/>
          <w:sz w:val="24"/>
        </w:rPr>
      </w:pPr>
      <w:r>
        <w:rPr>
          <w:rFonts w:hint="eastAsia" w:hAnsi="宋体" w:cs="宋体"/>
          <w:sz w:val="24"/>
        </w:rPr>
        <w:t xml:space="preserve">3.7.2 投标文件应当对招标文件有关投标有效期、招标范围、服务内容、服务期等实质性内容作出响应。 </w:t>
      </w:r>
    </w:p>
    <w:p>
      <w:pPr>
        <w:spacing w:line="480" w:lineRule="exact"/>
        <w:ind w:firstLine="480" w:firstLineChars="200"/>
        <w:rPr>
          <w:rFonts w:hAnsi="宋体" w:cs="宋体"/>
          <w:sz w:val="24"/>
        </w:rPr>
      </w:pPr>
      <w:r>
        <w:rPr>
          <w:rFonts w:hint="eastAsia" w:hAnsi="宋体" w:cs="宋体"/>
          <w:sz w:val="24"/>
        </w:rPr>
        <w:t>3.7.3 投标人应在投标截止时间将电子投标文件上传至“电子交易平台”。电子投标文件签字或盖章要求见投标人须知前附表。</w:t>
      </w:r>
    </w:p>
    <w:p>
      <w:pPr>
        <w:spacing w:line="480" w:lineRule="exact"/>
        <w:ind w:firstLine="480" w:firstLineChars="200"/>
        <w:rPr>
          <w:rFonts w:hAnsi="宋体" w:cs="宋体"/>
          <w:sz w:val="24"/>
        </w:rPr>
      </w:pPr>
      <w:r>
        <w:rPr>
          <w:rFonts w:hint="eastAsia" w:hAnsi="宋体" w:cs="宋体"/>
          <w:sz w:val="24"/>
        </w:rPr>
        <w:t>3.7.4 投标人在投标截止时间上传至“电子交易平台”的电子投标文件为投标文件的正本，是否需要提供纸质投标文件副本及副本份数见投标人须知前附表。</w:t>
      </w:r>
    </w:p>
    <w:p>
      <w:pPr>
        <w:spacing w:line="480" w:lineRule="exact"/>
        <w:ind w:firstLine="480" w:firstLineChars="200"/>
        <w:rPr>
          <w:rFonts w:hAnsi="宋体" w:cs="宋体"/>
          <w:sz w:val="24"/>
        </w:rPr>
      </w:pPr>
      <w:r>
        <w:rPr>
          <w:rFonts w:hint="eastAsia" w:hAnsi="宋体" w:cs="宋体"/>
          <w:sz w:val="24"/>
        </w:rPr>
        <w:t>3.7.5 投标人提供电子投标文件备份的，其要求见投标人须知前附表。</w:t>
      </w:r>
    </w:p>
    <w:p>
      <w:pPr>
        <w:spacing w:line="480" w:lineRule="exact"/>
        <w:ind w:firstLine="480" w:firstLineChars="200"/>
        <w:rPr>
          <w:rFonts w:hAnsi="宋体" w:cs="宋体"/>
          <w:sz w:val="24"/>
        </w:rPr>
      </w:pPr>
      <w:r>
        <w:rPr>
          <w:rFonts w:hint="eastAsia" w:hAnsi="宋体" w:cs="宋体"/>
          <w:sz w:val="24"/>
        </w:rPr>
        <w:t>3.7.6 若投标人须知第3.7.4项要求提供纸质投标文件的，纸质投标文件应装订成册（A4纸幅），投标文件不得采用活页夹装订，否则，招标人对于由于投标文件装订松散而造成的丢失或其他后果不负担任何责任。</w:t>
      </w:r>
    </w:p>
    <w:p>
      <w:pPr>
        <w:spacing w:line="420" w:lineRule="exact"/>
        <w:rPr>
          <w:rFonts w:hAnsi="宋体" w:cs="宋体"/>
          <w:b/>
          <w:sz w:val="30"/>
          <w:szCs w:val="30"/>
        </w:rPr>
      </w:pPr>
      <w:r>
        <w:rPr>
          <w:rFonts w:hint="eastAsia" w:hAnsi="宋体" w:cs="宋体"/>
          <w:b/>
          <w:sz w:val="30"/>
          <w:szCs w:val="30"/>
        </w:rPr>
        <w:t>4</w:t>
      </w:r>
      <w:r>
        <w:rPr>
          <w:rFonts w:hint="eastAsia" w:hAnsi="宋体" w:cs="宋体"/>
          <w:sz w:val="30"/>
          <w:szCs w:val="30"/>
        </w:rPr>
        <w:t>．</w:t>
      </w:r>
      <w:r>
        <w:rPr>
          <w:rFonts w:hint="eastAsia" w:hAnsi="宋体" w:cs="宋体"/>
          <w:b/>
          <w:sz w:val="30"/>
          <w:szCs w:val="30"/>
        </w:rPr>
        <w:t>投标</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pPr>
        <w:spacing w:line="480" w:lineRule="exact"/>
        <w:ind w:firstLine="480" w:firstLineChars="200"/>
        <w:rPr>
          <w:rFonts w:hAnsi="宋体" w:cs="宋体"/>
          <w:sz w:val="24"/>
        </w:rPr>
      </w:pPr>
      <w:bookmarkStart w:id="596" w:name="_Toc233214773"/>
      <w:bookmarkStart w:id="597" w:name="_Toc233290319"/>
      <w:bookmarkStart w:id="598" w:name="_Toc282778918"/>
      <w:bookmarkStart w:id="599" w:name="_Toc288491443"/>
      <w:bookmarkStart w:id="600" w:name="_Toc287853267"/>
      <w:bookmarkStart w:id="601" w:name="_Toc282787358"/>
      <w:bookmarkStart w:id="602" w:name="_Toc303498110"/>
      <w:bookmarkStart w:id="603" w:name="_Toc235846320"/>
      <w:bookmarkStart w:id="604" w:name="_Toc233429714"/>
      <w:bookmarkStart w:id="605" w:name="_Toc283794115"/>
      <w:bookmarkStart w:id="606" w:name="_Toc303407241"/>
      <w:bookmarkStart w:id="607" w:name="_Toc233423204"/>
      <w:bookmarkStart w:id="608" w:name="_Toc303408199"/>
      <w:bookmarkStart w:id="609" w:name="_Toc282779427"/>
      <w:bookmarkStart w:id="610" w:name="_Toc233435931"/>
      <w:bookmarkStart w:id="611" w:name="_Toc303348636"/>
      <w:r>
        <w:rPr>
          <w:rFonts w:hint="eastAsia" w:hAnsi="宋体" w:cs="宋体"/>
          <w:sz w:val="24"/>
        </w:rPr>
        <w:t>4.1.1  投标文件的正本与副本应分别包装在内层封套里，然后统一密封在一个外层封套中。内层和外层封套均应加贴封条，内层封套的封口处应加盖投标人单位公章。外层封套上不应有任何投标人的识别标志。</w:t>
      </w:r>
    </w:p>
    <w:p>
      <w:pPr>
        <w:spacing w:line="480" w:lineRule="exact"/>
        <w:ind w:firstLine="480" w:firstLineChars="200"/>
        <w:rPr>
          <w:rFonts w:hAnsi="宋体" w:cs="宋体"/>
          <w:sz w:val="24"/>
        </w:rPr>
      </w:pPr>
      <w:r>
        <w:rPr>
          <w:rFonts w:hint="eastAsia" w:hAnsi="宋体" w:cs="宋体"/>
          <w:sz w:val="24"/>
        </w:rPr>
        <w:t>4.1.2  投标文件的内层封套上应清楚地标记“正本”或“副本”字样，内、外层封套上应写明的其它内容见投标人须知前附表。</w:t>
      </w:r>
    </w:p>
    <w:p>
      <w:pPr>
        <w:spacing w:line="480" w:lineRule="exact"/>
        <w:ind w:firstLine="480" w:firstLineChars="200"/>
        <w:rPr>
          <w:rFonts w:hAnsi="宋体" w:cs="宋体"/>
          <w:sz w:val="24"/>
        </w:rPr>
      </w:pPr>
      <w:bookmarkStart w:id="612" w:name="_Toc233429712"/>
      <w:bookmarkStart w:id="613" w:name="_Toc233214771"/>
      <w:bookmarkStart w:id="614" w:name="_Toc233435929"/>
      <w:bookmarkStart w:id="615" w:name="_Toc235846318"/>
      <w:bookmarkStart w:id="616" w:name="_Toc233290317"/>
      <w:bookmarkStart w:id="617" w:name="_Toc233423202"/>
      <w:r>
        <w:rPr>
          <w:rFonts w:hint="eastAsia" w:hAnsi="宋体" w:cs="宋体"/>
          <w:sz w:val="24"/>
        </w:rPr>
        <w:t>4.1.3  未按本章第4.1.1项或第4.1.2项要求密封和加写标记的投标文件，招标人不予受理。</w:t>
      </w:r>
    </w:p>
    <w:p>
      <w:pPr>
        <w:pStyle w:val="6"/>
        <w:spacing w:before="0" w:after="0" w:line="480" w:lineRule="exact"/>
        <w:rPr>
          <w:rFonts w:hAnsi="宋体" w:cs="宋体"/>
          <w:bCs w:val="0"/>
          <w:sz w:val="24"/>
          <w:szCs w:val="24"/>
        </w:rPr>
      </w:pPr>
      <w:bookmarkStart w:id="618" w:name="_Toc15306"/>
      <w:bookmarkStart w:id="619" w:name="_Toc288491441"/>
      <w:bookmarkStart w:id="620" w:name="_Toc303498108"/>
      <w:bookmarkStart w:id="621" w:name="_Toc21102"/>
      <w:bookmarkStart w:id="622" w:name="_Toc303348634"/>
      <w:bookmarkStart w:id="623" w:name="_Toc282778916"/>
      <w:bookmarkStart w:id="624" w:name="_Toc303408197"/>
      <w:bookmarkStart w:id="625" w:name="_Toc282779425"/>
      <w:bookmarkStart w:id="626" w:name="_Toc283794113"/>
      <w:bookmarkStart w:id="627" w:name="_Toc282787356"/>
      <w:bookmarkStart w:id="628" w:name="_Toc287853265"/>
      <w:bookmarkStart w:id="629" w:name="_Toc303407239"/>
      <w:r>
        <w:rPr>
          <w:rFonts w:hint="eastAsia" w:hAnsi="宋体" w:cs="宋体"/>
          <w:bCs w:val="0"/>
          <w:sz w:val="24"/>
          <w:szCs w:val="24"/>
        </w:rPr>
        <w:t>4.2  投标文件的递交</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pPr>
        <w:spacing w:line="480" w:lineRule="exact"/>
        <w:ind w:firstLine="480" w:firstLineChars="200"/>
        <w:rPr>
          <w:rFonts w:hAnsi="宋体" w:cs="宋体"/>
          <w:sz w:val="24"/>
        </w:rPr>
      </w:pPr>
      <w:r>
        <w:rPr>
          <w:rFonts w:hint="eastAsia" w:hAnsi="宋体" w:cs="宋体"/>
          <w:sz w:val="24"/>
        </w:rPr>
        <w:t>4.2.1  投标人应在本章第2.2.2项规定的投标截止时间前递交投标文件。</w:t>
      </w:r>
    </w:p>
    <w:p>
      <w:pPr>
        <w:spacing w:line="480" w:lineRule="exact"/>
        <w:ind w:firstLine="480" w:firstLineChars="200"/>
        <w:rPr>
          <w:rFonts w:hAnsi="宋体" w:cs="宋体"/>
          <w:sz w:val="24"/>
        </w:rPr>
      </w:pPr>
      <w:r>
        <w:rPr>
          <w:rFonts w:hint="eastAsia" w:hAnsi="宋体" w:cs="宋体"/>
          <w:sz w:val="24"/>
        </w:rPr>
        <w:t>4.2.2  投标人递交投标文件的地点：见投标人须知前附表。</w:t>
      </w:r>
    </w:p>
    <w:p>
      <w:pPr>
        <w:spacing w:line="480" w:lineRule="exact"/>
        <w:ind w:firstLine="480" w:firstLineChars="200"/>
        <w:rPr>
          <w:rFonts w:hAnsi="宋体" w:cs="宋体"/>
          <w:sz w:val="24"/>
        </w:rPr>
      </w:pPr>
      <w:r>
        <w:rPr>
          <w:rFonts w:hint="eastAsia" w:hAnsi="宋体" w:cs="宋体"/>
          <w:sz w:val="24"/>
        </w:rPr>
        <w:t>4.2.3  除投标人须知前附表另有规定外，投标人所递交的投标文件不予退还。</w:t>
      </w:r>
    </w:p>
    <w:p>
      <w:pPr>
        <w:spacing w:line="480" w:lineRule="exact"/>
        <w:ind w:firstLine="480" w:firstLineChars="200"/>
        <w:rPr>
          <w:rFonts w:hAnsi="宋体" w:cs="宋体"/>
          <w:sz w:val="24"/>
        </w:rPr>
      </w:pPr>
      <w:r>
        <w:rPr>
          <w:rFonts w:hint="eastAsia" w:hAnsi="宋体" w:cs="宋体"/>
          <w:sz w:val="24"/>
        </w:rPr>
        <w:t>4.2.4  招标人收到投标文件后，向投标人出具签收凭证。</w:t>
      </w:r>
    </w:p>
    <w:p>
      <w:pPr>
        <w:spacing w:line="480" w:lineRule="exact"/>
        <w:ind w:firstLine="480" w:firstLineChars="200"/>
        <w:rPr>
          <w:rFonts w:hAnsi="宋体" w:cs="宋体"/>
          <w:sz w:val="24"/>
        </w:rPr>
      </w:pPr>
      <w:r>
        <w:rPr>
          <w:rFonts w:hint="eastAsia" w:hAnsi="宋体" w:cs="宋体"/>
          <w:sz w:val="24"/>
        </w:rPr>
        <w:t>4.2.5  逾期送达的或者未送达指定地点的投标文件，招标人不予受理。</w:t>
      </w:r>
    </w:p>
    <w:p>
      <w:pPr>
        <w:spacing w:line="480" w:lineRule="exact"/>
        <w:ind w:firstLine="480" w:firstLineChars="200"/>
        <w:rPr>
          <w:rFonts w:hAnsi="宋体" w:cs="宋体"/>
          <w:sz w:val="24"/>
        </w:rPr>
      </w:pPr>
      <w:r>
        <w:rPr>
          <w:rFonts w:hint="eastAsia" w:hAnsi="宋体" w:cs="宋体"/>
          <w:sz w:val="24"/>
        </w:rPr>
        <w:t>4.2.6  在特殊情况下，招标人如果决定延后投标截止时间，应在投标人须知前附表规定的时间前，以书面形式通知所有投标人延后投标截止时间。在此情况下，招标人和投标人的权利和义务相应延后至新的投标截止时间。</w:t>
      </w:r>
    </w:p>
    <w:p>
      <w:pPr>
        <w:pStyle w:val="6"/>
        <w:spacing w:before="0" w:after="0" w:line="480" w:lineRule="exact"/>
        <w:rPr>
          <w:rFonts w:hAnsi="宋体" w:cs="宋体"/>
          <w:bCs w:val="0"/>
          <w:sz w:val="24"/>
          <w:szCs w:val="24"/>
        </w:rPr>
      </w:pPr>
      <w:bookmarkStart w:id="630" w:name="_Toc287853266"/>
      <w:bookmarkStart w:id="631" w:name="_Toc303407240"/>
      <w:bookmarkStart w:id="632" w:name="_Toc235846319"/>
      <w:bookmarkStart w:id="633" w:name="_Toc7880"/>
      <w:bookmarkStart w:id="634" w:name="_Toc233423203"/>
      <w:bookmarkStart w:id="635" w:name="_Toc233435930"/>
      <w:bookmarkStart w:id="636" w:name="_Toc282787357"/>
      <w:bookmarkStart w:id="637" w:name="_Toc233290318"/>
      <w:bookmarkStart w:id="638" w:name="_Toc303408198"/>
      <w:bookmarkStart w:id="639" w:name="_Toc303498109"/>
      <w:bookmarkStart w:id="640" w:name="_Toc283794114"/>
      <w:bookmarkStart w:id="641" w:name="_Toc288491442"/>
      <w:bookmarkStart w:id="642" w:name="_Toc233429713"/>
      <w:bookmarkStart w:id="643" w:name="_Toc303348635"/>
      <w:bookmarkStart w:id="644" w:name="_Toc282779426"/>
      <w:bookmarkStart w:id="645" w:name="_Toc233214772"/>
      <w:bookmarkStart w:id="646" w:name="_Toc11891"/>
      <w:bookmarkStart w:id="647" w:name="_Toc282778917"/>
      <w:r>
        <w:rPr>
          <w:rFonts w:hint="eastAsia" w:hAnsi="宋体" w:cs="宋体"/>
          <w:bCs w:val="0"/>
          <w:sz w:val="24"/>
          <w:szCs w:val="24"/>
        </w:rPr>
        <w:t>4.3  投标文件的修改与撤回</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pPr>
        <w:spacing w:line="420" w:lineRule="exact"/>
        <w:ind w:firstLine="480" w:firstLineChars="200"/>
        <w:rPr>
          <w:rFonts w:hAnsi="宋体" w:cs="宋体"/>
          <w:sz w:val="24"/>
          <w:szCs w:val="22"/>
        </w:rPr>
      </w:pPr>
      <w:r>
        <w:rPr>
          <w:rFonts w:hint="eastAsia" w:hAnsi="宋体" w:cs="宋体"/>
          <w:sz w:val="24"/>
          <w:szCs w:val="22"/>
        </w:rPr>
        <w:t xml:space="preserve">4.3.1 在本章第 2.2.2 项规定的投标截止时间前，投标人可以修改或撤回已递交的投标文件。 </w:t>
      </w:r>
    </w:p>
    <w:p>
      <w:pPr>
        <w:spacing w:line="420" w:lineRule="exact"/>
        <w:ind w:firstLine="480" w:firstLineChars="200"/>
        <w:rPr>
          <w:rFonts w:hAnsi="宋体" w:cs="宋体"/>
          <w:sz w:val="24"/>
          <w:szCs w:val="22"/>
        </w:rPr>
      </w:pPr>
      <w:r>
        <w:rPr>
          <w:rFonts w:hint="eastAsia" w:hAnsi="宋体" w:cs="宋体"/>
          <w:sz w:val="24"/>
          <w:szCs w:val="22"/>
        </w:rPr>
        <w:t xml:space="preserve">4.3.2 投标人修改已递交投标文件时，应先在“交易平台”对原投标文件进行撤回操作，修改完成后再重新上传已修改的投标文件，“交易平台”将完整记录投标人的撤回修改情况。 </w:t>
      </w:r>
    </w:p>
    <w:p>
      <w:pPr>
        <w:spacing w:line="420" w:lineRule="exact"/>
        <w:ind w:firstLine="480" w:firstLineChars="200"/>
        <w:rPr>
          <w:rFonts w:hAnsi="宋体" w:cs="宋体"/>
          <w:sz w:val="24"/>
          <w:szCs w:val="22"/>
        </w:rPr>
      </w:pPr>
      <w:r>
        <w:rPr>
          <w:rFonts w:hint="eastAsia" w:hAnsi="宋体" w:cs="宋体"/>
          <w:sz w:val="24"/>
          <w:szCs w:val="22"/>
        </w:rPr>
        <w:t xml:space="preserve">4.3.3 修改的内容为投标文件的组成部分。修改的投标文件应按照本章第 3 条、第 4 条规定进行编制、密封、标记和递交。 </w:t>
      </w:r>
    </w:p>
    <w:p>
      <w:pPr>
        <w:pStyle w:val="5"/>
        <w:spacing w:before="120" w:after="120" w:afterLines="50" w:line="420" w:lineRule="exact"/>
        <w:rPr>
          <w:rFonts w:ascii="宋体" w:hAnsi="宋体" w:eastAsia="宋体" w:cs="宋体"/>
          <w:bCs w:val="0"/>
          <w:spacing w:val="0"/>
          <w:sz w:val="30"/>
          <w:szCs w:val="30"/>
        </w:rPr>
      </w:pPr>
      <w:bookmarkStart w:id="648" w:name="_Toc12652"/>
      <w:r>
        <w:rPr>
          <w:rFonts w:hint="eastAsia" w:ascii="宋体" w:hAnsi="宋体" w:eastAsia="宋体" w:cs="宋体"/>
          <w:bCs w:val="0"/>
          <w:spacing w:val="0"/>
          <w:sz w:val="30"/>
          <w:szCs w:val="30"/>
        </w:rPr>
        <w:t>5．开标</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48"/>
    </w:p>
    <w:p>
      <w:pPr>
        <w:pStyle w:val="6"/>
        <w:spacing w:before="120" w:after="120" w:afterLines="50" w:line="420" w:lineRule="exact"/>
        <w:rPr>
          <w:rFonts w:hAnsi="宋体" w:cs="宋体"/>
          <w:bCs w:val="0"/>
          <w:sz w:val="24"/>
          <w:szCs w:val="24"/>
        </w:rPr>
      </w:pPr>
      <w:bookmarkStart w:id="649" w:name="_Toc233214774"/>
      <w:bookmarkStart w:id="650" w:name="_Toc287853268"/>
      <w:bookmarkStart w:id="651" w:name="_Toc288491444"/>
      <w:bookmarkStart w:id="652" w:name="_Toc282787359"/>
      <w:bookmarkStart w:id="653" w:name="_Toc303498111"/>
      <w:bookmarkStart w:id="654" w:name="_Toc233290320"/>
      <w:bookmarkStart w:id="655" w:name="_Toc303407242"/>
      <w:bookmarkStart w:id="656" w:name="_Toc283794116"/>
      <w:bookmarkStart w:id="657" w:name="_Toc233435932"/>
      <w:bookmarkStart w:id="658" w:name="_Toc235846321"/>
      <w:bookmarkStart w:id="659" w:name="_Toc233423205"/>
      <w:bookmarkStart w:id="660" w:name="_Toc282779428"/>
      <w:bookmarkStart w:id="661" w:name="_Toc20949"/>
      <w:bookmarkStart w:id="662" w:name="_Toc303348637"/>
      <w:bookmarkStart w:id="663" w:name="_Toc282778919"/>
      <w:bookmarkStart w:id="664" w:name="_Toc303408200"/>
      <w:bookmarkStart w:id="665" w:name="_Toc233429715"/>
      <w:r>
        <w:rPr>
          <w:rFonts w:hint="eastAsia" w:hAnsi="宋体" w:cs="宋体"/>
          <w:bCs w:val="0"/>
          <w:sz w:val="24"/>
          <w:szCs w:val="24"/>
        </w:rPr>
        <w:t>5.1  开标时间和地点</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pPr>
        <w:spacing w:line="420" w:lineRule="exact"/>
        <w:ind w:firstLine="480" w:firstLineChars="200"/>
        <w:rPr>
          <w:rFonts w:hAnsi="宋体" w:cs="宋体"/>
          <w:sz w:val="24"/>
        </w:rPr>
      </w:pPr>
      <w:r>
        <w:rPr>
          <w:rFonts w:hint="eastAsia" w:hAnsi="宋体" w:cs="宋体"/>
          <w:sz w:val="24"/>
        </w:rPr>
        <w:t>招标人在本章第2.2.2项规定的投标截止时间（开标时间）和投标人须知前附表规定的地点公开开标，并邀请所有投标人的法定代表人或其委托代理人准时参加。</w:t>
      </w:r>
    </w:p>
    <w:p>
      <w:pPr>
        <w:spacing w:line="420" w:lineRule="exact"/>
        <w:ind w:firstLine="480" w:firstLineChars="200"/>
        <w:rPr>
          <w:rFonts w:hAnsi="宋体" w:cs="宋体"/>
          <w:sz w:val="24"/>
        </w:rPr>
      </w:pPr>
      <w:r>
        <w:rPr>
          <w:rFonts w:hint="eastAsia" w:hAnsi="宋体" w:cs="宋体"/>
          <w:sz w:val="24"/>
        </w:rPr>
        <w:t>投标人若未派法定代表人或其委托代理人出席开标活动，视为该投标人默认开标结果。</w:t>
      </w:r>
    </w:p>
    <w:p>
      <w:pPr>
        <w:pStyle w:val="6"/>
        <w:spacing w:before="120" w:beforeLines="50" w:after="120" w:afterLines="50" w:line="420" w:lineRule="exact"/>
        <w:rPr>
          <w:rFonts w:hAnsi="宋体" w:cs="宋体"/>
          <w:sz w:val="24"/>
          <w:szCs w:val="24"/>
        </w:rPr>
      </w:pPr>
      <w:bookmarkStart w:id="666" w:name="_Toc303348638"/>
      <w:bookmarkStart w:id="667" w:name="_Toc233214775"/>
      <w:bookmarkStart w:id="668" w:name="_Toc287853269"/>
      <w:bookmarkStart w:id="669" w:name="_Toc303498112"/>
      <w:bookmarkStart w:id="670" w:name="_Toc303408201"/>
      <w:bookmarkStart w:id="671" w:name="_Toc283794117"/>
      <w:bookmarkStart w:id="672" w:name="_Toc233429716"/>
      <w:bookmarkStart w:id="673" w:name="_Toc303407243"/>
      <w:bookmarkStart w:id="674" w:name="_Toc233435933"/>
      <w:bookmarkStart w:id="675" w:name="_Toc282779429"/>
      <w:bookmarkStart w:id="676" w:name="_Toc282778920"/>
      <w:bookmarkStart w:id="677" w:name="_Toc233423206"/>
      <w:bookmarkStart w:id="678" w:name="_Toc26955"/>
      <w:bookmarkStart w:id="679" w:name="_Toc233290321"/>
      <w:bookmarkStart w:id="680" w:name="_Toc235846322"/>
      <w:bookmarkStart w:id="681" w:name="_Toc288491445"/>
      <w:bookmarkStart w:id="682" w:name="_Toc282787360"/>
      <w:r>
        <w:rPr>
          <w:rFonts w:hint="eastAsia" w:hAnsi="宋体" w:cs="宋体"/>
          <w:sz w:val="24"/>
          <w:szCs w:val="24"/>
        </w:rPr>
        <w:t>5.2  开标程序</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pPr>
        <w:spacing w:line="420" w:lineRule="exact"/>
        <w:ind w:firstLine="480" w:firstLineChars="200"/>
        <w:rPr>
          <w:rFonts w:hAnsi="宋体" w:cs="宋体"/>
          <w:sz w:val="24"/>
          <w:szCs w:val="22"/>
        </w:rPr>
      </w:pPr>
      <w:bookmarkStart w:id="683" w:name="_Toc235846323"/>
      <w:bookmarkStart w:id="684" w:name="_Toc288491446"/>
      <w:bookmarkStart w:id="685" w:name="_Toc233429717"/>
      <w:bookmarkStart w:id="686" w:name="_Toc282778921"/>
      <w:bookmarkStart w:id="687" w:name="_Toc303407244"/>
      <w:bookmarkStart w:id="688" w:name="_Toc303348639"/>
      <w:bookmarkStart w:id="689" w:name="_Toc282787361"/>
      <w:bookmarkStart w:id="690" w:name="_Toc303408202"/>
      <w:bookmarkStart w:id="691" w:name="_Toc303498113"/>
      <w:bookmarkStart w:id="692" w:name="_Toc233214776"/>
      <w:bookmarkStart w:id="693" w:name="_Toc287853270"/>
      <w:bookmarkStart w:id="694" w:name="_Toc233290322"/>
      <w:bookmarkStart w:id="695" w:name="_Toc282779430"/>
      <w:bookmarkStart w:id="696" w:name="_Toc283794118"/>
      <w:bookmarkStart w:id="697" w:name="_Toc233435934"/>
      <w:bookmarkStart w:id="698" w:name="_Toc233423207"/>
      <w:r>
        <w:rPr>
          <w:rFonts w:hint="eastAsia" w:hAnsi="宋体" w:cs="宋体"/>
          <w:sz w:val="24"/>
          <w:szCs w:val="22"/>
        </w:rPr>
        <w:t>开标程序见“投标人须知前附表”。</w:t>
      </w:r>
    </w:p>
    <w:p>
      <w:pPr>
        <w:pStyle w:val="5"/>
        <w:spacing w:before="120" w:after="120" w:afterLines="50" w:line="420" w:lineRule="exact"/>
        <w:rPr>
          <w:rFonts w:ascii="宋体" w:hAnsi="宋体" w:eastAsia="宋体" w:cs="宋体"/>
          <w:spacing w:val="0"/>
          <w:sz w:val="30"/>
          <w:szCs w:val="30"/>
        </w:rPr>
      </w:pPr>
      <w:bookmarkStart w:id="699" w:name="_Toc6858"/>
      <w:r>
        <w:rPr>
          <w:rFonts w:hint="eastAsia" w:ascii="宋体" w:hAnsi="宋体" w:eastAsia="宋体" w:cs="宋体"/>
          <w:spacing w:val="0"/>
          <w:sz w:val="30"/>
          <w:szCs w:val="30"/>
        </w:rPr>
        <w:t>6．评标</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pPr>
        <w:pStyle w:val="6"/>
        <w:spacing w:before="120" w:after="120" w:afterLines="50" w:line="420" w:lineRule="exact"/>
        <w:rPr>
          <w:rFonts w:hAnsi="宋体" w:cs="宋体"/>
          <w:sz w:val="24"/>
          <w:szCs w:val="24"/>
        </w:rPr>
      </w:pPr>
      <w:bookmarkStart w:id="700" w:name="_Toc282787362"/>
      <w:bookmarkStart w:id="701" w:name="_Toc233423208"/>
      <w:bookmarkStart w:id="702" w:name="_Toc233429718"/>
      <w:bookmarkStart w:id="703" w:name="_Toc303407245"/>
      <w:bookmarkStart w:id="704" w:name="_Toc303348640"/>
      <w:bookmarkStart w:id="705" w:name="_Toc303408203"/>
      <w:bookmarkStart w:id="706" w:name="_Toc233290323"/>
      <w:bookmarkStart w:id="707" w:name="_Toc14555"/>
      <w:bookmarkStart w:id="708" w:name="_Toc282779431"/>
      <w:bookmarkStart w:id="709" w:name="_Toc235846324"/>
      <w:bookmarkStart w:id="710" w:name="_Toc303498114"/>
      <w:bookmarkStart w:id="711" w:name="_Toc233214777"/>
      <w:bookmarkStart w:id="712" w:name="_Toc288491447"/>
      <w:bookmarkStart w:id="713" w:name="_Toc283794119"/>
      <w:bookmarkStart w:id="714" w:name="_Toc287853271"/>
      <w:bookmarkStart w:id="715" w:name="_Toc282778922"/>
      <w:bookmarkStart w:id="716" w:name="_Toc233435935"/>
      <w:r>
        <w:rPr>
          <w:rFonts w:hint="eastAsia" w:hAnsi="宋体" w:cs="宋体"/>
          <w:sz w:val="24"/>
          <w:szCs w:val="24"/>
        </w:rPr>
        <w:t>6.1  评标委员会</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pPr>
        <w:spacing w:line="420" w:lineRule="exact"/>
        <w:ind w:firstLine="480" w:firstLineChars="200"/>
        <w:rPr>
          <w:rFonts w:hAnsi="宋体" w:cs="宋体"/>
          <w:sz w:val="24"/>
        </w:rPr>
      </w:pPr>
      <w:bookmarkStart w:id="717" w:name="_Toc235846325"/>
      <w:bookmarkStart w:id="718" w:name="_Toc233435936"/>
      <w:bookmarkStart w:id="719" w:name="_Toc233423209"/>
      <w:bookmarkStart w:id="720" w:name="_Toc233214778"/>
      <w:bookmarkStart w:id="721" w:name="_Toc233429719"/>
      <w:bookmarkStart w:id="722" w:name="_Toc233290324"/>
      <w:r>
        <w:rPr>
          <w:rFonts w:hint="eastAsia" w:hAnsi="宋体" w:cs="宋体"/>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20" w:lineRule="exact"/>
        <w:ind w:firstLine="480" w:firstLineChars="200"/>
        <w:rPr>
          <w:rFonts w:hAnsi="宋体" w:cs="宋体"/>
          <w:sz w:val="24"/>
        </w:rPr>
      </w:pPr>
      <w:r>
        <w:rPr>
          <w:rFonts w:hint="eastAsia" w:hAnsi="宋体" w:cs="宋体"/>
          <w:sz w:val="24"/>
        </w:rPr>
        <w:t>6.1.2  评标委员会成员有下列情形之一的，应当回避：</w:t>
      </w:r>
    </w:p>
    <w:p>
      <w:pPr>
        <w:spacing w:line="420" w:lineRule="exact"/>
        <w:ind w:firstLine="480" w:firstLineChars="200"/>
        <w:rPr>
          <w:rFonts w:hAnsi="宋体" w:cs="宋体"/>
          <w:sz w:val="24"/>
        </w:rPr>
      </w:pPr>
      <w:r>
        <w:rPr>
          <w:rFonts w:hint="eastAsia" w:hAnsi="宋体" w:cs="宋体"/>
          <w:sz w:val="24"/>
        </w:rPr>
        <w:t>（1）招标人或投标人的主要负责人的近亲属；</w:t>
      </w:r>
    </w:p>
    <w:p>
      <w:pPr>
        <w:spacing w:line="420" w:lineRule="exact"/>
        <w:ind w:firstLine="480" w:firstLineChars="200"/>
        <w:rPr>
          <w:rFonts w:hAnsi="宋体" w:cs="宋体"/>
          <w:sz w:val="24"/>
        </w:rPr>
      </w:pPr>
      <w:r>
        <w:rPr>
          <w:rFonts w:hint="eastAsia" w:hAnsi="宋体" w:cs="宋体"/>
          <w:sz w:val="24"/>
        </w:rPr>
        <w:t>（2）项目主管部门或者行政监督部门的人员；</w:t>
      </w:r>
    </w:p>
    <w:p>
      <w:pPr>
        <w:spacing w:line="420" w:lineRule="exact"/>
        <w:ind w:firstLine="480" w:firstLineChars="200"/>
        <w:rPr>
          <w:rFonts w:hAnsi="宋体" w:cs="宋体"/>
          <w:sz w:val="24"/>
        </w:rPr>
      </w:pPr>
      <w:r>
        <w:rPr>
          <w:rFonts w:hint="eastAsia" w:hAnsi="宋体" w:cs="宋体"/>
          <w:sz w:val="24"/>
        </w:rPr>
        <w:t>（3）与投标人有经济利益关系，可能影响对投标公正评审的；</w:t>
      </w:r>
    </w:p>
    <w:p>
      <w:pPr>
        <w:spacing w:line="420" w:lineRule="exact"/>
        <w:ind w:firstLine="480" w:firstLineChars="200"/>
        <w:rPr>
          <w:rFonts w:hAnsi="宋体" w:cs="宋体"/>
          <w:sz w:val="24"/>
        </w:rPr>
      </w:pPr>
      <w:r>
        <w:rPr>
          <w:rFonts w:hint="eastAsia" w:hAnsi="宋体" w:cs="宋体"/>
          <w:sz w:val="24"/>
        </w:rPr>
        <w:t>（4）曾因在招标、评标以及其它与招标投标有关活动中从事违法行为而受过行政处罚或刑事处罚的。</w:t>
      </w:r>
    </w:p>
    <w:p>
      <w:pPr>
        <w:pStyle w:val="6"/>
        <w:spacing w:before="120" w:beforeLines="50" w:after="120" w:afterLines="50" w:line="420" w:lineRule="exact"/>
        <w:rPr>
          <w:rFonts w:hAnsi="宋体" w:cs="宋体"/>
          <w:sz w:val="24"/>
          <w:szCs w:val="24"/>
        </w:rPr>
      </w:pPr>
      <w:bookmarkStart w:id="723" w:name="_Toc303407246"/>
      <w:bookmarkStart w:id="724" w:name="_Toc303348641"/>
      <w:bookmarkStart w:id="725" w:name="_Toc14446"/>
      <w:bookmarkStart w:id="726" w:name="_Toc287853272"/>
      <w:bookmarkStart w:id="727" w:name="_Toc282778923"/>
      <w:bookmarkStart w:id="728" w:name="_Toc288491448"/>
      <w:bookmarkStart w:id="729" w:name="_Toc282779432"/>
      <w:bookmarkStart w:id="730" w:name="_Toc283794120"/>
      <w:bookmarkStart w:id="731" w:name="_Toc303498115"/>
      <w:bookmarkStart w:id="732" w:name="_Toc282787363"/>
      <w:bookmarkStart w:id="733" w:name="_Toc303408204"/>
      <w:r>
        <w:rPr>
          <w:rFonts w:hint="eastAsia" w:hAnsi="宋体" w:cs="宋体"/>
          <w:sz w:val="24"/>
          <w:szCs w:val="24"/>
        </w:rPr>
        <w:t>6.2  评标原则</w:t>
      </w:r>
      <w:bookmarkEnd w:id="723"/>
      <w:bookmarkEnd w:id="724"/>
      <w:bookmarkEnd w:id="725"/>
      <w:bookmarkEnd w:id="726"/>
      <w:bookmarkEnd w:id="727"/>
      <w:bookmarkEnd w:id="728"/>
      <w:bookmarkEnd w:id="729"/>
      <w:bookmarkEnd w:id="730"/>
      <w:bookmarkEnd w:id="731"/>
      <w:bookmarkEnd w:id="732"/>
      <w:bookmarkEnd w:id="733"/>
    </w:p>
    <w:p>
      <w:pPr>
        <w:spacing w:line="420" w:lineRule="exact"/>
        <w:ind w:firstLine="480" w:firstLineChars="200"/>
        <w:rPr>
          <w:rFonts w:hAnsi="宋体" w:cs="宋体"/>
          <w:sz w:val="24"/>
        </w:rPr>
      </w:pPr>
      <w:r>
        <w:rPr>
          <w:rFonts w:hint="eastAsia" w:hAnsi="宋体" w:cs="宋体"/>
          <w:sz w:val="24"/>
        </w:rPr>
        <w:t>评标活动遵循公平、公正、科学和择优的原则。</w:t>
      </w:r>
    </w:p>
    <w:p>
      <w:pPr>
        <w:pStyle w:val="6"/>
        <w:spacing w:before="120" w:beforeLines="50" w:after="120" w:afterLines="50" w:line="420" w:lineRule="exact"/>
        <w:rPr>
          <w:rFonts w:hAnsi="宋体" w:cs="宋体"/>
          <w:sz w:val="24"/>
          <w:szCs w:val="24"/>
        </w:rPr>
      </w:pPr>
      <w:bookmarkStart w:id="734" w:name="_Toc303407247"/>
      <w:bookmarkStart w:id="735" w:name="_Toc6161"/>
      <w:bookmarkStart w:id="736" w:name="_Toc282779433"/>
      <w:bookmarkStart w:id="737" w:name="_Toc303348642"/>
      <w:bookmarkStart w:id="738" w:name="_Toc283794121"/>
      <w:bookmarkStart w:id="739" w:name="_Toc233435937"/>
      <w:bookmarkStart w:id="740" w:name="_Toc233429720"/>
      <w:bookmarkStart w:id="741" w:name="_Toc282778924"/>
      <w:bookmarkStart w:id="742" w:name="_Toc282787364"/>
      <w:bookmarkStart w:id="743" w:name="_Toc288491449"/>
      <w:bookmarkStart w:id="744" w:name="_Toc233423210"/>
      <w:bookmarkStart w:id="745" w:name="_Toc235846326"/>
      <w:bookmarkStart w:id="746" w:name="_Toc303408205"/>
      <w:bookmarkStart w:id="747" w:name="_Toc233290325"/>
      <w:bookmarkStart w:id="748" w:name="_Toc303498116"/>
      <w:bookmarkStart w:id="749" w:name="_Toc233214779"/>
      <w:bookmarkStart w:id="750" w:name="_Toc287853273"/>
      <w:r>
        <w:rPr>
          <w:rFonts w:hint="eastAsia" w:hAnsi="宋体" w:cs="宋体"/>
          <w:sz w:val="24"/>
          <w:szCs w:val="24"/>
        </w:rPr>
        <w:t>6.3  评标</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pPr>
        <w:spacing w:line="420" w:lineRule="exact"/>
        <w:ind w:firstLine="480" w:firstLineChars="20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
        <w:spacing w:before="120" w:beforeLines="50" w:after="120" w:afterLines="50" w:line="420" w:lineRule="exact"/>
        <w:rPr>
          <w:rFonts w:hAnsi="宋体" w:cs="宋体"/>
          <w:sz w:val="24"/>
          <w:szCs w:val="24"/>
        </w:rPr>
      </w:pPr>
      <w:bookmarkStart w:id="751" w:name="_Toc23304"/>
      <w:r>
        <w:rPr>
          <w:rFonts w:hint="eastAsia" w:hAnsi="宋体" w:cs="宋体"/>
          <w:sz w:val="24"/>
          <w:szCs w:val="24"/>
        </w:rPr>
        <w:t>6.4 中标候选人的公示及异议</w:t>
      </w:r>
      <w:bookmarkEnd w:id="751"/>
      <w:r>
        <w:rPr>
          <w:rFonts w:hint="eastAsia" w:hAnsi="宋体" w:cs="宋体"/>
          <w:sz w:val="24"/>
          <w:szCs w:val="24"/>
        </w:rPr>
        <w:t xml:space="preserve"> </w:t>
      </w:r>
    </w:p>
    <w:p>
      <w:pPr>
        <w:spacing w:line="420" w:lineRule="exact"/>
        <w:ind w:firstLine="480" w:firstLineChars="200"/>
        <w:rPr>
          <w:rFonts w:hAnsi="宋体" w:cs="宋体"/>
          <w:sz w:val="24"/>
          <w:szCs w:val="22"/>
        </w:rPr>
      </w:pPr>
      <w:r>
        <w:rPr>
          <w:rFonts w:hint="eastAsia" w:hAnsi="宋体" w:cs="宋体"/>
          <w:sz w:val="24"/>
          <w:szCs w:val="22"/>
        </w:rPr>
        <w:t xml:space="preserve">招标人应在收到评标报告之日起 3 天内在投标人须知前附表规定的网站上公示中标候选人，公示期不得少于 3 天，公示内容见投标人须知前附表。 </w:t>
      </w:r>
    </w:p>
    <w:p>
      <w:pPr>
        <w:spacing w:line="420" w:lineRule="exact"/>
        <w:ind w:firstLine="480" w:firstLineChars="200"/>
        <w:rPr>
          <w:rFonts w:hAnsi="宋体" w:cs="宋体"/>
          <w:sz w:val="24"/>
          <w:szCs w:val="22"/>
        </w:rPr>
      </w:pPr>
      <w:r>
        <w:rPr>
          <w:rFonts w:hint="eastAsia" w:hAnsi="宋体" w:cs="宋体"/>
          <w:sz w:val="24"/>
          <w:szCs w:val="22"/>
        </w:rPr>
        <w:t xml:space="preserve">投标人或者其他利害关系人对依法必须进行招标的项目的评标结果有异议的，应在中标候选人公示期间提出。招标人应在收到异议之日起 3 天内作出答复；作出答复前，应暂停招标投标活动。 </w:t>
      </w:r>
    </w:p>
    <w:p>
      <w:pPr>
        <w:pStyle w:val="6"/>
        <w:spacing w:before="120" w:beforeLines="50" w:after="120" w:afterLines="50" w:line="420" w:lineRule="exact"/>
        <w:rPr>
          <w:rFonts w:hAnsi="宋体" w:cs="宋体"/>
          <w:sz w:val="24"/>
          <w:szCs w:val="24"/>
        </w:rPr>
      </w:pPr>
      <w:bookmarkStart w:id="752" w:name="_Toc13744"/>
      <w:r>
        <w:rPr>
          <w:rFonts w:hint="eastAsia" w:hAnsi="宋体" w:cs="宋体"/>
          <w:sz w:val="24"/>
          <w:szCs w:val="24"/>
        </w:rPr>
        <w:t>6.5 履约能力的审查</w:t>
      </w:r>
      <w:bookmarkEnd w:id="752"/>
      <w:r>
        <w:rPr>
          <w:rFonts w:hint="eastAsia" w:hAnsi="宋体" w:cs="宋体"/>
          <w:sz w:val="24"/>
          <w:szCs w:val="24"/>
        </w:rPr>
        <w:t xml:space="preserve"> </w:t>
      </w:r>
    </w:p>
    <w:p>
      <w:pPr>
        <w:spacing w:line="420" w:lineRule="exact"/>
        <w:ind w:firstLine="480" w:firstLineChars="200"/>
        <w:rPr>
          <w:rFonts w:hAnsi="宋体" w:cs="宋体"/>
          <w:sz w:val="24"/>
          <w:szCs w:val="22"/>
        </w:rPr>
      </w:pPr>
      <w:r>
        <w:rPr>
          <w:rFonts w:hint="eastAsia" w:hAnsi="宋体" w:cs="宋体"/>
          <w:sz w:val="24"/>
          <w:szCs w:val="22"/>
        </w:rPr>
        <w:t>如果中标候选人的经营、财务状况发生较大变化或者存在违法行为，招标人认为可能影响其履约能力的，应在发出中标通知书前报请行政监督部门，由招标人召集原评标委员会按照招标文件规定的标准和方法审查确认。</w:t>
      </w:r>
    </w:p>
    <w:p>
      <w:pPr>
        <w:pStyle w:val="5"/>
        <w:spacing w:before="120" w:after="120" w:afterLines="50" w:line="420" w:lineRule="exact"/>
        <w:rPr>
          <w:rFonts w:ascii="宋体" w:hAnsi="宋体" w:eastAsia="宋体" w:cs="宋体"/>
          <w:spacing w:val="0"/>
          <w:sz w:val="30"/>
          <w:szCs w:val="30"/>
        </w:rPr>
      </w:pPr>
      <w:bookmarkStart w:id="753" w:name="_Toc282779434"/>
      <w:bookmarkStart w:id="754" w:name="_Toc233290326"/>
      <w:bookmarkStart w:id="755" w:name="_Toc233423211"/>
      <w:bookmarkStart w:id="756" w:name="_Toc233214780"/>
      <w:bookmarkStart w:id="757" w:name="_Toc288491450"/>
      <w:bookmarkStart w:id="758" w:name="_Toc303498117"/>
      <w:bookmarkStart w:id="759" w:name="_Toc282787365"/>
      <w:bookmarkStart w:id="760" w:name="_Toc235846327"/>
      <w:bookmarkStart w:id="761" w:name="_Toc282778925"/>
      <w:bookmarkStart w:id="762" w:name="_Toc303408206"/>
      <w:bookmarkStart w:id="763" w:name="_Toc233429721"/>
      <w:bookmarkStart w:id="764" w:name="_Toc283794122"/>
      <w:bookmarkStart w:id="765" w:name="_Toc303407248"/>
      <w:bookmarkStart w:id="766" w:name="_Toc303348643"/>
      <w:bookmarkStart w:id="767" w:name="_Toc287853274"/>
      <w:bookmarkStart w:id="768" w:name="_Toc233435938"/>
      <w:bookmarkStart w:id="769" w:name="_Toc8061"/>
      <w:r>
        <w:rPr>
          <w:rFonts w:hint="eastAsia" w:ascii="宋体" w:hAnsi="宋体" w:eastAsia="宋体" w:cs="宋体"/>
          <w:spacing w:val="0"/>
          <w:sz w:val="30"/>
          <w:szCs w:val="30"/>
        </w:rPr>
        <w:t>7．合同授予</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pPr>
        <w:pStyle w:val="6"/>
        <w:spacing w:before="120" w:after="120" w:afterLines="50" w:line="420" w:lineRule="exact"/>
        <w:rPr>
          <w:rFonts w:hAnsi="宋体" w:cs="宋体"/>
          <w:sz w:val="24"/>
          <w:szCs w:val="24"/>
        </w:rPr>
      </w:pPr>
      <w:bookmarkStart w:id="770" w:name="_Toc235846328"/>
      <w:bookmarkStart w:id="771" w:name="_Toc288491451"/>
      <w:bookmarkStart w:id="772" w:name="_Toc282778926"/>
      <w:bookmarkStart w:id="773" w:name="_Toc303408207"/>
      <w:bookmarkStart w:id="774" w:name="_Toc287853275"/>
      <w:bookmarkStart w:id="775" w:name="_Toc282787366"/>
      <w:bookmarkStart w:id="776" w:name="_Toc1911"/>
      <w:bookmarkStart w:id="777" w:name="_Toc233214781"/>
      <w:bookmarkStart w:id="778" w:name="_Toc282779435"/>
      <w:bookmarkStart w:id="779" w:name="_Toc233429722"/>
      <w:bookmarkStart w:id="780" w:name="_Toc303348644"/>
      <w:bookmarkStart w:id="781" w:name="_Toc303407249"/>
      <w:bookmarkStart w:id="782" w:name="_Toc303498118"/>
      <w:bookmarkStart w:id="783" w:name="_Toc233435939"/>
      <w:bookmarkStart w:id="784" w:name="_Toc233290327"/>
      <w:bookmarkStart w:id="785" w:name="_Toc233423212"/>
      <w:bookmarkStart w:id="786" w:name="_Toc283794123"/>
      <w:r>
        <w:rPr>
          <w:rFonts w:hint="eastAsia" w:hAnsi="宋体" w:cs="宋体"/>
          <w:sz w:val="24"/>
          <w:szCs w:val="24"/>
        </w:rPr>
        <w:t>7.1  定标方式</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
      <w:pPr>
        <w:spacing w:line="300" w:lineRule="exact"/>
        <w:ind w:left="456" w:leftChars="228"/>
        <w:rPr>
          <w:rFonts w:hAnsi="宋体" w:cs="宋体"/>
          <w:sz w:val="24"/>
        </w:rPr>
      </w:pPr>
      <w:r>
        <w:rPr>
          <w:rFonts w:hint="eastAsia" w:hAnsi="宋体" w:cs="宋体"/>
          <w:sz w:val="24"/>
        </w:rPr>
        <w:t>除投标人须知前附表规定评标委员会直接确定中标人外，招标人依据评标委员会推</w:t>
      </w:r>
    </w:p>
    <w:bookmarkEnd w:id="717"/>
    <w:bookmarkEnd w:id="718"/>
    <w:bookmarkEnd w:id="719"/>
    <w:bookmarkEnd w:id="720"/>
    <w:bookmarkEnd w:id="721"/>
    <w:bookmarkEnd w:id="722"/>
    <w:p>
      <w:pPr>
        <w:spacing w:line="420" w:lineRule="exact"/>
        <w:rPr>
          <w:rFonts w:hAnsi="宋体" w:cs="宋体"/>
          <w:sz w:val="24"/>
        </w:rPr>
      </w:pPr>
      <w:r>
        <w:rPr>
          <w:rFonts w:hint="eastAsia" w:hAnsi="宋体" w:cs="宋体"/>
          <w:sz w:val="24"/>
        </w:rPr>
        <w:t>荐的中标候选人确定中标人，评标委员会推荐中标候选人的人数见投标人须知前附表。</w:t>
      </w:r>
    </w:p>
    <w:p>
      <w:pPr>
        <w:pStyle w:val="6"/>
        <w:spacing w:before="120" w:beforeLines="50" w:after="120" w:afterLines="50" w:line="420" w:lineRule="exact"/>
        <w:rPr>
          <w:rFonts w:hAnsi="宋体" w:cs="宋体"/>
          <w:sz w:val="24"/>
          <w:szCs w:val="24"/>
        </w:rPr>
      </w:pPr>
      <w:bookmarkStart w:id="787" w:name="_Toc233429723"/>
      <w:bookmarkStart w:id="788" w:name="_Toc233435940"/>
      <w:bookmarkStart w:id="789" w:name="_Toc233214782"/>
      <w:bookmarkStart w:id="790" w:name="_Toc282778927"/>
      <w:bookmarkStart w:id="791" w:name="_Toc282779436"/>
      <w:bookmarkStart w:id="792" w:name="_Toc303408208"/>
      <w:bookmarkStart w:id="793" w:name="_Toc26453"/>
      <w:bookmarkStart w:id="794" w:name="_Toc303498119"/>
      <w:bookmarkStart w:id="795" w:name="_Toc303348645"/>
      <w:bookmarkStart w:id="796" w:name="_Toc282787367"/>
      <w:bookmarkStart w:id="797" w:name="_Toc283794124"/>
      <w:bookmarkStart w:id="798" w:name="_Toc287853276"/>
      <w:bookmarkStart w:id="799" w:name="_Toc233290328"/>
      <w:bookmarkStart w:id="800" w:name="_Toc303407250"/>
      <w:bookmarkStart w:id="801" w:name="_Toc235846329"/>
      <w:bookmarkStart w:id="802" w:name="_Toc288491452"/>
      <w:bookmarkStart w:id="803" w:name="_Toc233423213"/>
      <w:r>
        <w:rPr>
          <w:rFonts w:hint="eastAsia" w:hAnsi="宋体" w:cs="宋体"/>
          <w:sz w:val="24"/>
          <w:szCs w:val="24"/>
        </w:rPr>
        <w:t>7.2  中标通知</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pPr>
        <w:spacing w:line="420" w:lineRule="exact"/>
        <w:ind w:firstLine="480" w:firstLineChars="200"/>
        <w:rPr>
          <w:rFonts w:hAnsi="宋体" w:cs="宋体"/>
          <w:sz w:val="24"/>
        </w:rPr>
      </w:pPr>
      <w:r>
        <w:rPr>
          <w:rFonts w:hint="eastAsia" w:hAnsi="宋体" w:cs="宋体"/>
          <w:sz w:val="24"/>
        </w:rPr>
        <w:t>在本章第3.3款规定的投标有效期内，招标人以书面形式向中标人发出中标通知书，同时将中标结果通知未中标的投标人。</w:t>
      </w:r>
    </w:p>
    <w:p>
      <w:pPr>
        <w:pStyle w:val="6"/>
        <w:spacing w:before="120" w:beforeLines="50" w:after="120" w:afterLines="50" w:line="420" w:lineRule="exact"/>
        <w:rPr>
          <w:rFonts w:hAnsi="宋体" w:cs="宋体"/>
          <w:sz w:val="24"/>
          <w:szCs w:val="24"/>
        </w:rPr>
      </w:pPr>
      <w:bookmarkStart w:id="804" w:name="_Toc303348646"/>
      <w:bookmarkStart w:id="805" w:name="_Toc288491453"/>
      <w:bookmarkStart w:id="806" w:name="_Toc233429724"/>
      <w:bookmarkStart w:id="807" w:name="_Toc282779437"/>
      <w:bookmarkStart w:id="808" w:name="_Toc233435941"/>
      <w:bookmarkStart w:id="809" w:name="_Toc282778928"/>
      <w:bookmarkStart w:id="810" w:name="_Toc303408209"/>
      <w:bookmarkStart w:id="811" w:name="_Toc235846330"/>
      <w:bookmarkStart w:id="812" w:name="_Toc283794125"/>
      <w:bookmarkStart w:id="813" w:name="_Toc10374"/>
      <w:bookmarkStart w:id="814" w:name="_Toc233290329"/>
      <w:bookmarkStart w:id="815" w:name="_Toc303498120"/>
      <w:bookmarkStart w:id="816" w:name="_Toc233214783"/>
      <w:bookmarkStart w:id="817" w:name="_Toc303407251"/>
      <w:bookmarkStart w:id="818" w:name="_Toc233423214"/>
      <w:bookmarkStart w:id="819" w:name="_Toc282787368"/>
      <w:bookmarkStart w:id="820" w:name="_Toc287853277"/>
      <w:r>
        <w:rPr>
          <w:rFonts w:hint="eastAsia" w:hAnsi="宋体" w:cs="宋体"/>
          <w:sz w:val="24"/>
          <w:szCs w:val="24"/>
        </w:rPr>
        <w:t>7.3  履约担保</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pPr>
        <w:spacing w:line="420" w:lineRule="exact"/>
        <w:ind w:firstLine="480" w:firstLineChars="200"/>
        <w:rPr>
          <w:rFonts w:hAnsi="宋体" w:cs="宋体"/>
          <w:sz w:val="24"/>
        </w:rPr>
      </w:pPr>
      <w:r>
        <w:rPr>
          <w:rFonts w:hint="eastAsia" w:hAnsi="宋体" w:cs="宋体"/>
          <w:sz w:val="24"/>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pacing w:line="420" w:lineRule="exact"/>
        <w:ind w:firstLine="480" w:firstLineChars="200"/>
        <w:rPr>
          <w:rFonts w:hAnsi="宋体" w:cs="宋体"/>
          <w:sz w:val="24"/>
        </w:rPr>
      </w:pPr>
      <w:r>
        <w:rPr>
          <w:rFonts w:hint="eastAsia" w:hAnsi="宋体" w:cs="宋体"/>
          <w:sz w:val="24"/>
        </w:rPr>
        <w:t>（1）采用银行保函时，出具银行保函的银行级别在投标人须知前附表中说明，所需的费用由中标人承担，中标人应保证银行保函有效。</w:t>
      </w:r>
    </w:p>
    <w:p>
      <w:pPr>
        <w:spacing w:line="420" w:lineRule="exact"/>
        <w:ind w:firstLine="480" w:firstLineChars="200"/>
        <w:rPr>
          <w:rFonts w:hAnsi="宋体" w:cs="宋体"/>
          <w:sz w:val="24"/>
        </w:rPr>
      </w:pPr>
      <w:r>
        <w:rPr>
          <w:rFonts w:hint="eastAsia" w:hAnsi="宋体" w:cs="宋体"/>
          <w:sz w:val="24"/>
        </w:rPr>
        <w:t>（2）若采用最低投标价法评标，当（</w:t>
      </w:r>
      <w:r>
        <w:rPr>
          <w:rFonts w:hint="eastAsia" w:hAnsi="宋体" w:cs="宋体"/>
          <w:b/>
          <w:i/>
          <w:sz w:val="24"/>
        </w:rPr>
        <w:t>A</w:t>
      </w:r>
      <w:r>
        <w:rPr>
          <w:rFonts w:hint="eastAsia" w:hAnsi="宋体" w:cs="宋体"/>
          <w:sz w:val="24"/>
        </w:rPr>
        <w:t>－</w:t>
      </w:r>
      <w:r>
        <w:rPr>
          <w:rFonts w:hint="eastAsia" w:hAnsi="宋体" w:cs="宋体"/>
          <w:b/>
          <w:i/>
          <w:sz w:val="24"/>
        </w:rPr>
        <w:t>B</w:t>
      </w:r>
      <w:r>
        <w:rPr>
          <w:rFonts w:hint="eastAsia" w:hAnsi="宋体" w:cs="宋体"/>
          <w:sz w:val="24"/>
        </w:rPr>
        <w:t>）</w:t>
      </w:r>
      <w:r>
        <w:rPr>
          <w:rFonts w:hint="eastAsia" w:hAnsi="宋体" w:cs="宋体"/>
          <w:i/>
          <w:sz w:val="24"/>
        </w:rPr>
        <w:t>/</w:t>
      </w:r>
      <w:r>
        <w:rPr>
          <w:rFonts w:hint="eastAsia" w:hAnsi="宋体" w:cs="宋体"/>
          <w:b/>
          <w:i/>
          <w:sz w:val="24"/>
        </w:rPr>
        <w:t>A</w:t>
      </w:r>
      <w:r>
        <w:rPr>
          <w:rFonts w:hint="eastAsia" w:hAnsi="宋体" w:cs="宋体"/>
          <w:sz w:val="24"/>
        </w:rPr>
        <w:t xml:space="preserve"> &gt;15%时，履约担保为10%签约合同价的银行保函加5%签约合同价的现金（电汇或银行汇票形式）。</w:t>
      </w:r>
    </w:p>
    <w:p>
      <w:pPr>
        <w:spacing w:line="420" w:lineRule="exact"/>
        <w:ind w:firstLine="480" w:firstLineChars="200"/>
        <w:rPr>
          <w:rFonts w:hAnsi="宋体" w:cs="宋体"/>
          <w:sz w:val="24"/>
        </w:rPr>
      </w:pPr>
      <w:r>
        <w:rPr>
          <w:rFonts w:hint="eastAsia" w:hAnsi="宋体" w:cs="宋体"/>
          <w:sz w:val="24"/>
        </w:rPr>
        <w:t>其中：</w:t>
      </w:r>
      <w:r>
        <w:rPr>
          <w:rFonts w:hint="eastAsia" w:hAnsi="宋体" w:cs="宋体"/>
          <w:b/>
          <w:i/>
          <w:sz w:val="24"/>
        </w:rPr>
        <w:t>A</w:t>
      </w:r>
      <w:r>
        <w:rPr>
          <w:rFonts w:hint="eastAsia" w:hAnsi="宋体" w:cs="宋体"/>
          <w:sz w:val="24"/>
        </w:rPr>
        <w:t>为招标人标底或所有投标人评标价的平均值（除本章第5.2.2项规定在开标现场被宣布为废标的投标报价之外）；</w:t>
      </w:r>
      <w:r>
        <w:rPr>
          <w:rFonts w:hint="eastAsia" w:hAnsi="宋体" w:cs="宋体"/>
          <w:b/>
          <w:i/>
          <w:sz w:val="24"/>
        </w:rPr>
        <w:t>B</w:t>
      </w:r>
      <w:r>
        <w:rPr>
          <w:rFonts w:hint="eastAsia" w:hAnsi="宋体" w:cs="宋体"/>
          <w:sz w:val="24"/>
        </w:rPr>
        <w:t>为中标候选人的评标价。</w:t>
      </w:r>
    </w:p>
    <w:p>
      <w:pPr>
        <w:spacing w:line="420" w:lineRule="exact"/>
        <w:ind w:firstLine="480" w:firstLineChars="200"/>
        <w:rPr>
          <w:rFonts w:hAnsi="宋体" w:cs="宋体"/>
          <w:sz w:val="24"/>
        </w:rPr>
      </w:pPr>
      <w:bookmarkStart w:id="821" w:name="_Toc233435942"/>
      <w:bookmarkStart w:id="822" w:name="_Toc233423215"/>
      <w:bookmarkStart w:id="823" w:name="_Toc235846331"/>
      <w:bookmarkStart w:id="824" w:name="_Toc233429725"/>
      <w:bookmarkStart w:id="825" w:name="_Toc233214784"/>
      <w:bookmarkStart w:id="826" w:name="_Toc233290330"/>
      <w:r>
        <w:rPr>
          <w:rFonts w:hint="eastAsia" w:hAnsi="宋体" w:cs="宋体"/>
          <w:sz w:val="24"/>
        </w:rPr>
        <w:t>7.3.2  中标人不能按本章第7.3.1项要求提交履约担保的，视为放弃中标，其投标保证金不予退还，给招标人造成的损失超过投标保证金数额的，中标人还应当对超过部分予以赔偿。</w:t>
      </w:r>
    </w:p>
    <w:p>
      <w:pPr>
        <w:pStyle w:val="6"/>
        <w:spacing w:before="120" w:beforeLines="50" w:after="120" w:afterLines="50" w:line="420" w:lineRule="exact"/>
        <w:rPr>
          <w:rFonts w:hAnsi="宋体" w:cs="宋体"/>
          <w:sz w:val="24"/>
          <w:szCs w:val="24"/>
        </w:rPr>
      </w:pPr>
      <w:bookmarkStart w:id="827" w:name="_Toc288491454"/>
      <w:bookmarkStart w:id="828" w:name="_Toc282778929"/>
      <w:bookmarkStart w:id="829" w:name="_Toc303407252"/>
      <w:bookmarkStart w:id="830" w:name="_Toc283794126"/>
      <w:bookmarkStart w:id="831" w:name="_Toc303498121"/>
      <w:bookmarkStart w:id="832" w:name="_Toc2563"/>
      <w:bookmarkStart w:id="833" w:name="_Toc282779438"/>
      <w:bookmarkStart w:id="834" w:name="_Toc303348647"/>
      <w:bookmarkStart w:id="835" w:name="_Toc287853278"/>
      <w:bookmarkStart w:id="836" w:name="_Toc282787369"/>
      <w:bookmarkStart w:id="837" w:name="_Toc303408210"/>
      <w:r>
        <w:rPr>
          <w:rFonts w:hint="eastAsia" w:hAnsi="宋体" w:cs="宋体"/>
          <w:sz w:val="24"/>
          <w:szCs w:val="24"/>
        </w:rPr>
        <w:t>7.4  签订合同</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pPr>
        <w:spacing w:line="420" w:lineRule="exact"/>
        <w:ind w:firstLine="480" w:firstLineChars="200"/>
        <w:rPr>
          <w:rFonts w:hAnsi="宋体" w:cs="宋体"/>
          <w:sz w:val="24"/>
        </w:rPr>
      </w:pPr>
      <w:r>
        <w:rPr>
          <w:rFonts w:hint="eastAsia" w:hAnsi="宋体" w:cs="宋体"/>
          <w:sz w:val="24"/>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20" w:lineRule="exact"/>
        <w:ind w:firstLine="480" w:firstLineChars="200"/>
        <w:rPr>
          <w:rFonts w:hAnsi="宋体" w:cs="宋体"/>
          <w:sz w:val="24"/>
        </w:rPr>
      </w:pPr>
      <w:r>
        <w:rPr>
          <w:rFonts w:hint="eastAsia" w:hAnsi="宋体" w:cs="宋体"/>
          <w:sz w:val="24"/>
        </w:rPr>
        <w:t>7.4.2  发出中标通知书后，招标人无正当理由拒签合同的，招标人向中标人退还投标保证金；给中标人造成损失的，还应当赔偿损失。</w:t>
      </w:r>
    </w:p>
    <w:p>
      <w:pPr>
        <w:spacing w:line="420" w:lineRule="exact"/>
        <w:ind w:firstLine="480" w:firstLineChars="200"/>
        <w:rPr>
          <w:rFonts w:hAnsi="宋体" w:cs="宋体"/>
          <w:sz w:val="24"/>
        </w:rPr>
      </w:pPr>
      <w:r>
        <w:rPr>
          <w:rFonts w:hint="eastAsia" w:hAnsi="宋体" w:cs="宋体"/>
          <w:sz w:val="24"/>
        </w:rPr>
        <w:t>7.4.3  签约合同价的确定原则如下：</w:t>
      </w:r>
    </w:p>
    <w:p>
      <w:pPr>
        <w:spacing w:line="420" w:lineRule="exact"/>
        <w:ind w:firstLine="480" w:firstLineChars="200"/>
        <w:rPr>
          <w:rFonts w:hAnsi="宋体" w:cs="宋体"/>
          <w:sz w:val="24"/>
        </w:rPr>
      </w:pPr>
      <w:r>
        <w:rPr>
          <w:rFonts w:hint="eastAsia" w:hAnsi="宋体" w:cs="宋体"/>
          <w:sz w:val="24"/>
        </w:rPr>
        <w:t>（1）按照评标办法规定对投标报价进行修正后，若修正后的最终报价小于开标时的投标函文字报价，则签订合同时以修正后的最终投标报价为准；</w:t>
      </w:r>
    </w:p>
    <w:p>
      <w:pPr>
        <w:spacing w:line="420" w:lineRule="exact"/>
        <w:ind w:firstLine="480" w:firstLineChars="200"/>
        <w:rPr>
          <w:rFonts w:hAnsi="宋体" w:cs="宋体"/>
          <w:sz w:val="24"/>
        </w:rPr>
      </w:pPr>
      <w:r>
        <w:rPr>
          <w:rFonts w:hint="eastAsia" w:hAnsi="宋体" w:cs="宋体"/>
          <w:sz w:val="24"/>
        </w:rPr>
        <w:t>（2）按照评标办法规定对投标报价进行修正后若修正后的最终报价大于开标时的投标函文字报价，则签订合同时以开标时的投标函文字报价为准，同时按比例修正相应子目的单价或合价。</w:t>
      </w:r>
    </w:p>
    <w:p>
      <w:pPr>
        <w:spacing w:line="420" w:lineRule="exact"/>
        <w:ind w:firstLine="480" w:firstLineChars="200"/>
        <w:rPr>
          <w:rFonts w:hAnsi="宋体" w:cs="宋体"/>
          <w:sz w:val="24"/>
        </w:rPr>
      </w:pPr>
      <w:r>
        <w:rPr>
          <w:rFonts w:hint="eastAsia" w:hAnsi="宋体" w:cs="宋体"/>
          <w:sz w:val="24"/>
        </w:rPr>
        <w:t>7.4.4  合同协议书经双方法定代表人或其授权的代理人签署并加盖单位电子章后生效。</w:t>
      </w:r>
    </w:p>
    <w:p>
      <w:pPr>
        <w:spacing w:line="420" w:lineRule="exact"/>
        <w:ind w:firstLine="480" w:firstLineChars="200"/>
        <w:rPr>
          <w:rFonts w:hAnsi="宋体" w:cs="宋体"/>
          <w:sz w:val="24"/>
        </w:rPr>
      </w:pPr>
      <w:r>
        <w:rPr>
          <w:rFonts w:hint="eastAsia" w:hAnsi="宋体" w:cs="宋体"/>
          <w:sz w:val="24"/>
        </w:rPr>
        <w:t>7.4.5  如果根据本章第3.5.3项（适用于已进行资格预审的）、第3.5.8项（适用于未进行资格预审的）、第7.3.2项或第7.4.1项规定，招标人取消了中标人的招标资格，在此情况下可将合同授予下一个中标候选人，或者按规定重新组织招标。</w:t>
      </w:r>
    </w:p>
    <w:p>
      <w:pPr>
        <w:pStyle w:val="5"/>
        <w:spacing w:before="120" w:after="120" w:afterLines="50" w:line="420" w:lineRule="exact"/>
        <w:rPr>
          <w:rFonts w:ascii="宋体" w:hAnsi="宋体" w:eastAsia="宋体" w:cs="宋体"/>
          <w:bCs w:val="0"/>
          <w:spacing w:val="0"/>
          <w:sz w:val="30"/>
          <w:szCs w:val="30"/>
        </w:rPr>
      </w:pPr>
      <w:bookmarkStart w:id="838" w:name="_Toc282779439"/>
      <w:bookmarkStart w:id="839" w:name="_Toc233429726"/>
      <w:bookmarkStart w:id="840" w:name="_Toc303348648"/>
      <w:bookmarkStart w:id="841" w:name="_Toc233435943"/>
      <w:bookmarkStart w:id="842" w:name="_Toc233214785"/>
      <w:bookmarkStart w:id="843" w:name="_Toc282787370"/>
      <w:bookmarkStart w:id="844" w:name="_Toc24593"/>
      <w:bookmarkStart w:id="845" w:name="_Toc288491455"/>
      <w:bookmarkStart w:id="846" w:name="_Toc235846332"/>
      <w:bookmarkStart w:id="847" w:name="_Toc303408211"/>
      <w:bookmarkStart w:id="848" w:name="_Toc287853279"/>
      <w:bookmarkStart w:id="849" w:name="_Toc303407253"/>
      <w:bookmarkStart w:id="850" w:name="_Toc282778930"/>
      <w:bookmarkStart w:id="851" w:name="_Toc233290331"/>
      <w:bookmarkStart w:id="852" w:name="_Toc283794127"/>
      <w:bookmarkStart w:id="853" w:name="_Toc233423216"/>
      <w:bookmarkStart w:id="854" w:name="_Toc303498122"/>
      <w:r>
        <w:rPr>
          <w:rFonts w:hint="eastAsia" w:ascii="宋体" w:hAnsi="宋体" w:eastAsia="宋体" w:cs="宋体"/>
          <w:bCs w:val="0"/>
          <w:spacing w:val="0"/>
          <w:sz w:val="30"/>
          <w:szCs w:val="30"/>
        </w:rPr>
        <w:t>8．重新招标和不再招标</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pPr>
        <w:pStyle w:val="6"/>
        <w:spacing w:before="120" w:after="120" w:afterLines="50" w:line="420" w:lineRule="exact"/>
        <w:rPr>
          <w:rFonts w:hAnsi="宋体" w:cs="宋体"/>
          <w:bCs w:val="0"/>
          <w:sz w:val="24"/>
          <w:szCs w:val="24"/>
        </w:rPr>
      </w:pPr>
      <w:bookmarkStart w:id="855" w:name="_Toc282778931"/>
      <w:bookmarkStart w:id="856" w:name="_Toc288491456"/>
      <w:bookmarkStart w:id="857" w:name="_Toc233435944"/>
      <w:bookmarkStart w:id="858" w:name="_Toc283794128"/>
      <w:bookmarkStart w:id="859" w:name="_Toc233214786"/>
      <w:bookmarkStart w:id="860" w:name="_Toc233429727"/>
      <w:bookmarkStart w:id="861" w:name="_Toc282787371"/>
      <w:bookmarkStart w:id="862" w:name="_Toc287853280"/>
      <w:bookmarkStart w:id="863" w:name="_Toc303408212"/>
      <w:bookmarkStart w:id="864" w:name="_Toc235846333"/>
      <w:bookmarkStart w:id="865" w:name="_Toc29001"/>
      <w:bookmarkStart w:id="866" w:name="_Toc303407254"/>
      <w:bookmarkStart w:id="867" w:name="_Toc233423217"/>
      <w:bookmarkStart w:id="868" w:name="_Toc282779440"/>
      <w:bookmarkStart w:id="869" w:name="_Toc303348649"/>
      <w:bookmarkStart w:id="870" w:name="_Toc303498123"/>
      <w:bookmarkStart w:id="871" w:name="_Toc233290332"/>
      <w:r>
        <w:rPr>
          <w:rFonts w:hint="eastAsia" w:hAnsi="宋体" w:cs="宋体"/>
          <w:bCs w:val="0"/>
          <w:sz w:val="24"/>
          <w:szCs w:val="24"/>
        </w:rPr>
        <w:t>8.1  重新招标</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pPr>
        <w:spacing w:line="420" w:lineRule="exact"/>
        <w:ind w:firstLine="480" w:firstLineChars="200"/>
        <w:rPr>
          <w:rFonts w:hAnsi="宋体" w:cs="宋体"/>
          <w:sz w:val="24"/>
        </w:rPr>
      </w:pPr>
      <w:r>
        <w:rPr>
          <w:rFonts w:hint="eastAsia" w:hAnsi="宋体" w:cs="宋体"/>
          <w:sz w:val="24"/>
        </w:rPr>
        <w:t>有下列情形之一的，招标人将重新招标：</w:t>
      </w:r>
    </w:p>
    <w:p>
      <w:pPr>
        <w:spacing w:line="420" w:lineRule="exact"/>
        <w:ind w:firstLine="480" w:firstLineChars="200"/>
        <w:rPr>
          <w:rFonts w:hAnsi="宋体" w:cs="宋体"/>
          <w:sz w:val="24"/>
        </w:rPr>
      </w:pPr>
      <w:r>
        <w:rPr>
          <w:rFonts w:hint="eastAsia" w:hAnsi="宋体" w:cs="宋体"/>
          <w:sz w:val="24"/>
        </w:rPr>
        <w:t>（1）投标截止时间止，投标人少于3个的；</w:t>
      </w:r>
    </w:p>
    <w:p>
      <w:pPr>
        <w:spacing w:line="420" w:lineRule="exact"/>
        <w:ind w:firstLine="480" w:firstLineChars="200"/>
        <w:rPr>
          <w:rFonts w:hAnsi="宋体" w:cs="宋体"/>
          <w:sz w:val="24"/>
        </w:rPr>
      </w:pPr>
      <w:r>
        <w:rPr>
          <w:rFonts w:hint="eastAsia" w:hAnsi="宋体" w:cs="宋体"/>
          <w:sz w:val="24"/>
        </w:rPr>
        <w:t>（2）经评标委员会评审后否决所有投标的；</w:t>
      </w:r>
    </w:p>
    <w:p>
      <w:pPr>
        <w:spacing w:line="420" w:lineRule="exact"/>
        <w:ind w:firstLine="480" w:firstLineChars="200"/>
        <w:rPr>
          <w:rFonts w:hAnsi="宋体" w:cs="宋体"/>
          <w:sz w:val="24"/>
        </w:rPr>
      </w:pPr>
      <w:r>
        <w:rPr>
          <w:rFonts w:hint="eastAsia" w:hAnsi="宋体" w:cs="宋体"/>
          <w:sz w:val="24"/>
        </w:rPr>
        <w:t>（3）中标候选人均未与招标人签订合同的；</w:t>
      </w:r>
    </w:p>
    <w:p>
      <w:pPr>
        <w:spacing w:line="420" w:lineRule="exact"/>
        <w:ind w:firstLine="480" w:firstLineChars="200"/>
        <w:rPr>
          <w:rFonts w:hAnsi="宋体" w:cs="宋体"/>
          <w:sz w:val="24"/>
        </w:rPr>
      </w:pPr>
      <w:r>
        <w:rPr>
          <w:rFonts w:hint="eastAsia" w:hAnsi="宋体" w:cs="宋体"/>
          <w:sz w:val="24"/>
        </w:rPr>
        <w:t>（4）法律规定的其它情形。</w:t>
      </w:r>
    </w:p>
    <w:p>
      <w:pPr>
        <w:pStyle w:val="6"/>
        <w:spacing w:before="120" w:beforeLines="50" w:after="120" w:afterLines="50" w:line="420" w:lineRule="exact"/>
        <w:rPr>
          <w:rFonts w:hAnsi="宋体" w:cs="宋体"/>
          <w:bCs w:val="0"/>
          <w:sz w:val="24"/>
          <w:szCs w:val="24"/>
        </w:rPr>
      </w:pPr>
      <w:bookmarkStart w:id="872" w:name="_Toc287853281"/>
      <w:bookmarkStart w:id="873" w:name="_Toc15012"/>
      <w:bookmarkStart w:id="874" w:name="_Toc233423218"/>
      <w:bookmarkStart w:id="875" w:name="_Toc233435945"/>
      <w:bookmarkStart w:id="876" w:name="_Toc283794129"/>
      <w:bookmarkStart w:id="877" w:name="_Toc303348650"/>
      <w:bookmarkStart w:id="878" w:name="_Toc303407255"/>
      <w:bookmarkStart w:id="879" w:name="_Toc282787372"/>
      <w:bookmarkStart w:id="880" w:name="_Toc233429728"/>
      <w:bookmarkStart w:id="881" w:name="_Toc303498124"/>
      <w:bookmarkStart w:id="882" w:name="_Toc282778932"/>
      <w:bookmarkStart w:id="883" w:name="_Toc235846334"/>
      <w:bookmarkStart w:id="884" w:name="_Toc303408213"/>
      <w:bookmarkStart w:id="885" w:name="_Toc288491457"/>
      <w:bookmarkStart w:id="886" w:name="_Toc233290333"/>
      <w:bookmarkStart w:id="887" w:name="_Toc233214787"/>
      <w:bookmarkStart w:id="888" w:name="_Toc282779441"/>
      <w:r>
        <w:rPr>
          <w:rFonts w:hint="eastAsia" w:hAnsi="宋体" w:cs="宋体"/>
          <w:bCs w:val="0"/>
          <w:sz w:val="24"/>
          <w:szCs w:val="24"/>
        </w:rPr>
        <w:t>8.2  不再招标</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pPr>
        <w:spacing w:line="420" w:lineRule="exact"/>
        <w:ind w:firstLine="480" w:firstLineChars="200"/>
        <w:rPr>
          <w:rFonts w:hAnsi="宋体" w:cs="宋体"/>
          <w:sz w:val="24"/>
        </w:rPr>
      </w:pPr>
      <w:r>
        <w:rPr>
          <w:rFonts w:hint="eastAsia" w:hAnsi="宋体" w:cs="宋体"/>
          <w:sz w:val="24"/>
        </w:rPr>
        <w:t>重新招标后投标人仍少于3个或者所有投标被否决的，属于必须审批或核准的工程项目，经原审批或核准部门批准后不再进行招标。</w:t>
      </w:r>
    </w:p>
    <w:p>
      <w:pPr>
        <w:pStyle w:val="5"/>
        <w:spacing w:before="120" w:after="120" w:afterLines="50" w:line="420" w:lineRule="exact"/>
        <w:rPr>
          <w:rFonts w:ascii="宋体" w:hAnsi="宋体" w:eastAsia="宋体" w:cs="宋体"/>
          <w:bCs w:val="0"/>
          <w:spacing w:val="0"/>
          <w:sz w:val="30"/>
          <w:szCs w:val="30"/>
        </w:rPr>
      </w:pPr>
      <w:bookmarkStart w:id="889" w:name="_Toc288491458"/>
      <w:bookmarkStart w:id="890" w:name="_Toc303348651"/>
      <w:bookmarkStart w:id="891" w:name="_Toc233214788"/>
      <w:bookmarkStart w:id="892" w:name="_Toc233435946"/>
      <w:bookmarkStart w:id="893" w:name="_Toc233423219"/>
      <w:bookmarkStart w:id="894" w:name="_Toc282778933"/>
      <w:bookmarkStart w:id="895" w:name="_Toc233290334"/>
      <w:bookmarkStart w:id="896" w:name="_Toc504"/>
      <w:bookmarkStart w:id="897" w:name="_Toc303407256"/>
      <w:bookmarkStart w:id="898" w:name="_Toc303498125"/>
      <w:bookmarkStart w:id="899" w:name="_Toc287853282"/>
      <w:bookmarkStart w:id="900" w:name="_Toc235846335"/>
      <w:bookmarkStart w:id="901" w:name="_Toc282787373"/>
      <w:bookmarkStart w:id="902" w:name="_Toc282779442"/>
      <w:bookmarkStart w:id="903" w:name="_Toc283794130"/>
      <w:bookmarkStart w:id="904" w:name="_Toc233429729"/>
      <w:bookmarkStart w:id="905" w:name="_Toc303408214"/>
      <w:r>
        <w:rPr>
          <w:rFonts w:hint="eastAsia" w:ascii="宋体" w:hAnsi="宋体" w:eastAsia="宋体" w:cs="宋体"/>
          <w:bCs w:val="0"/>
          <w:spacing w:val="0"/>
          <w:sz w:val="30"/>
          <w:szCs w:val="30"/>
        </w:rPr>
        <w:t>9．纪律和监督</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p>
      <w:pPr>
        <w:pStyle w:val="6"/>
        <w:spacing w:before="120" w:after="120" w:afterLines="50" w:line="420" w:lineRule="exact"/>
        <w:rPr>
          <w:rFonts w:hAnsi="宋体" w:cs="宋体"/>
          <w:bCs w:val="0"/>
          <w:sz w:val="24"/>
          <w:szCs w:val="24"/>
        </w:rPr>
      </w:pPr>
      <w:bookmarkStart w:id="906" w:name="_Toc303407257"/>
      <w:bookmarkStart w:id="907" w:name="_Toc233429730"/>
      <w:bookmarkStart w:id="908" w:name="_Toc303348652"/>
      <w:bookmarkStart w:id="909" w:name="_Toc282787374"/>
      <w:bookmarkStart w:id="910" w:name="_Toc303498126"/>
      <w:bookmarkStart w:id="911" w:name="_Toc283794131"/>
      <w:bookmarkStart w:id="912" w:name="_Toc233423220"/>
      <w:bookmarkStart w:id="913" w:name="_Toc282779443"/>
      <w:bookmarkStart w:id="914" w:name="_Toc233214789"/>
      <w:bookmarkStart w:id="915" w:name="_Toc235846336"/>
      <w:bookmarkStart w:id="916" w:name="_Toc233290335"/>
      <w:bookmarkStart w:id="917" w:name="_Toc233435947"/>
      <w:bookmarkStart w:id="918" w:name="_Toc12927"/>
      <w:bookmarkStart w:id="919" w:name="_Toc287853283"/>
      <w:bookmarkStart w:id="920" w:name="_Toc288491459"/>
      <w:bookmarkStart w:id="921" w:name="_Toc282778934"/>
      <w:bookmarkStart w:id="922" w:name="_Toc303408215"/>
      <w:r>
        <w:rPr>
          <w:rFonts w:hint="eastAsia" w:hAnsi="宋体" w:cs="宋体"/>
          <w:bCs w:val="0"/>
          <w:sz w:val="24"/>
          <w:szCs w:val="24"/>
        </w:rPr>
        <w:t>9.1  对招标人的纪律要求</w:t>
      </w:r>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p>
      <w:pPr>
        <w:spacing w:line="420" w:lineRule="exact"/>
        <w:ind w:firstLine="480" w:firstLineChars="200"/>
        <w:rPr>
          <w:rFonts w:hAnsi="宋体" w:cs="宋体"/>
          <w:sz w:val="24"/>
        </w:rPr>
      </w:pPr>
      <w:r>
        <w:rPr>
          <w:rFonts w:hint="eastAsia" w:hAnsi="宋体" w:cs="宋体"/>
          <w:sz w:val="24"/>
        </w:rPr>
        <w:t>招标人</w:t>
      </w:r>
      <w:r>
        <w:rPr>
          <w:rFonts w:hint="eastAsia" w:hAnsi="宋体" w:cs="宋体"/>
          <w:sz w:val="24"/>
          <w:lang w:eastAsia="zh-CN"/>
        </w:rPr>
        <w:t>不得泄露</w:t>
      </w:r>
      <w:r>
        <w:rPr>
          <w:rFonts w:hint="eastAsia" w:hAnsi="宋体" w:cs="宋体"/>
          <w:sz w:val="24"/>
        </w:rPr>
        <w:t>招标投标活动中应当保密的情况和资料，不得与投标人串通损害国家利益、社会公共利益或者他人合法权益。</w:t>
      </w:r>
    </w:p>
    <w:p>
      <w:pPr>
        <w:pStyle w:val="6"/>
        <w:spacing w:before="120" w:beforeLines="50" w:after="120" w:afterLines="50" w:line="420" w:lineRule="exact"/>
        <w:rPr>
          <w:rFonts w:hAnsi="宋体" w:cs="宋体"/>
          <w:sz w:val="24"/>
          <w:szCs w:val="24"/>
        </w:rPr>
      </w:pPr>
      <w:bookmarkStart w:id="923" w:name="_Toc235846337"/>
      <w:bookmarkStart w:id="924" w:name="_Toc303348653"/>
      <w:bookmarkStart w:id="925" w:name="_Toc282787375"/>
      <w:bookmarkStart w:id="926" w:name="_Toc233290336"/>
      <w:bookmarkStart w:id="927" w:name="_Toc288491460"/>
      <w:bookmarkStart w:id="928" w:name="_Toc303498127"/>
      <w:bookmarkStart w:id="929" w:name="_Toc303407258"/>
      <w:bookmarkStart w:id="930" w:name="_Toc233214790"/>
      <w:bookmarkStart w:id="931" w:name="_Toc233429731"/>
      <w:bookmarkStart w:id="932" w:name="_Toc282779444"/>
      <w:bookmarkStart w:id="933" w:name="_Toc283794132"/>
      <w:bookmarkStart w:id="934" w:name="_Toc303408216"/>
      <w:bookmarkStart w:id="935" w:name="_Toc287853284"/>
      <w:bookmarkStart w:id="936" w:name="_Toc282778935"/>
      <w:bookmarkStart w:id="937" w:name="_Toc233435948"/>
      <w:bookmarkStart w:id="938" w:name="_Toc31570"/>
      <w:bookmarkStart w:id="939" w:name="_Toc233423221"/>
      <w:r>
        <w:rPr>
          <w:rFonts w:hint="eastAsia" w:hAnsi="宋体" w:cs="宋体"/>
          <w:sz w:val="24"/>
          <w:szCs w:val="24"/>
        </w:rPr>
        <w:t>9.2  对投标人的纪律要求</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p>
    <w:p>
      <w:pPr>
        <w:spacing w:line="420" w:lineRule="exact"/>
        <w:ind w:firstLine="480" w:firstLineChars="200"/>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投标人不得相互串通投标或者与招标人串通投标，不得向招标人或者评标委员会成员行贿谋取中标，不得以他人名义投标或者以其它方式弄虚作假骗取中标；投标人不得以任何方式干扰、影响评标工作。</w:t>
      </w:r>
    </w:p>
    <w:p>
      <w:pPr>
        <w:pStyle w:val="6"/>
        <w:spacing w:before="120" w:beforeLines="50" w:after="120" w:afterLines="50" w:line="420" w:lineRule="exact"/>
        <w:rPr>
          <w:rFonts w:hAnsi="宋体" w:cs="宋体"/>
          <w:sz w:val="24"/>
          <w:szCs w:val="24"/>
        </w:rPr>
      </w:pPr>
      <w:bookmarkStart w:id="940" w:name="_Toc303348654"/>
      <w:bookmarkStart w:id="941" w:name="_Toc303407259"/>
      <w:bookmarkStart w:id="942" w:name="_Toc283794133"/>
      <w:bookmarkStart w:id="943" w:name="_Toc233423222"/>
      <w:bookmarkStart w:id="944" w:name="_Toc233214791"/>
      <w:bookmarkStart w:id="945" w:name="_Toc235846338"/>
      <w:bookmarkStart w:id="946" w:name="_Toc233290337"/>
      <w:bookmarkStart w:id="947" w:name="_Toc282779445"/>
      <w:bookmarkStart w:id="948" w:name="_Toc303498128"/>
      <w:bookmarkStart w:id="949" w:name="_Toc282787376"/>
      <w:bookmarkStart w:id="950" w:name="_Toc303408217"/>
      <w:bookmarkStart w:id="951" w:name="_Toc2002"/>
      <w:bookmarkStart w:id="952" w:name="_Toc287853285"/>
      <w:bookmarkStart w:id="953" w:name="_Toc282778936"/>
      <w:bookmarkStart w:id="954" w:name="_Toc233435949"/>
      <w:bookmarkStart w:id="955" w:name="_Toc288491461"/>
      <w:bookmarkStart w:id="956" w:name="_Toc233429732"/>
      <w:r>
        <w:rPr>
          <w:rFonts w:hint="eastAsia" w:hAnsi="宋体" w:cs="宋体"/>
          <w:sz w:val="24"/>
          <w:szCs w:val="24"/>
        </w:rPr>
        <w:t>9.3  对评标委员会的纪律要求</w:t>
      </w:r>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p>
      <w:pPr>
        <w:spacing w:line="420" w:lineRule="exact"/>
        <w:ind w:firstLine="480" w:firstLineChars="200"/>
        <w:rPr>
          <w:rFonts w:hAnsi="宋体" w:cs="宋体"/>
          <w:sz w:val="24"/>
        </w:rPr>
      </w:pPr>
      <w:r>
        <w:rPr>
          <w:rFonts w:hint="eastAsia" w:hAnsi="宋体" w:cs="宋体"/>
          <w:sz w:val="24"/>
        </w:rPr>
        <w:t>评标委员会成员不得收受他人的财物或者其它好处，不得向他人透漏对投标文件的评审和比较、中标候选人的推荐情况以及评标有关的其它情况。在评标活动中，评标委员会成员不得擅离职守，影响评标程序正常进行，不得使用第三章“评标办法”没有规定的评审因素和标准进行评标。</w:t>
      </w:r>
    </w:p>
    <w:p>
      <w:pPr>
        <w:pStyle w:val="6"/>
        <w:spacing w:before="120" w:beforeLines="50" w:after="120" w:afterLines="50" w:line="420" w:lineRule="exact"/>
        <w:rPr>
          <w:rFonts w:hAnsi="宋体" w:cs="宋体"/>
          <w:sz w:val="24"/>
          <w:szCs w:val="24"/>
        </w:rPr>
      </w:pPr>
      <w:bookmarkStart w:id="957" w:name="_Toc233435950"/>
      <w:bookmarkStart w:id="958" w:name="_Toc283794134"/>
      <w:bookmarkStart w:id="959" w:name="_Toc282778937"/>
      <w:bookmarkStart w:id="960" w:name="_Toc303348655"/>
      <w:bookmarkStart w:id="961" w:name="_Toc233423223"/>
      <w:bookmarkStart w:id="962" w:name="_Toc233290338"/>
      <w:bookmarkStart w:id="963" w:name="_Toc282787377"/>
      <w:bookmarkStart w:id="964" w:name="_Toc303408218"/>
      <w:bookmarkStart w:id="965" w:name="_Toc287853286"/>
      <w:bookmarkStart w:id="966" w:name="_Toc233214792"/>
      <w:bookmarkStart w:id="967" w:name="_Toc2776"/>
      <w:bookmarkStart w:id="968" w:name="_Toc233429733"/>
      <w:bookmarkStart w:id="969" w:name="_Toc288491462"/>
      <w:bookmarkStart w:id="970" w:name="_Toc303407260"/>
      <w:bookmarkStart w:id="971" w:name="_Toc235846339"/>
      <w:bookmarkStart w:id="972" w:name="_Toc303498129"/>
      <w:bookmarkStart w:id="973" w:name="_Toc282779446"/>
      <w:r>
        <w:rPr>
          <w:rFonts w:hint="eastAsia" w:hAnsi="宋体" w:cs="宋体"/>
          <w:sz w:val="24"/>
          <w:szCs w:val="24"/>
        </w:rPr>
        <w:t>9.4  对与评标活动有关的工作人员的纪律要求</w:t>
      </w:r>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p>
    <w:p>
      <w:pPr>
        <w:spacing w:line="420" w:lineRule="exact"/>
        <w:ind w:firstLine="480" w:firstLineChars="200"/>
        <w:rPr>
          <w:rFonts w:hAnsi="宋体" w:cs="宋体"/>
          <w:sz w:val="24"/>
        </w:rPr>
      </w:pPr>
      <w:bookmarkStart w:id="974" w:name="_Toc152042355"/>
      <w:r>
        <w:rPr>
          <w:rFonts w:hint="eastAsia" w:hAnsi="宋体" w:cs="宋体"/>
          <w:sz w:val="24"/>
        </w:rPr>
        <w:t>与评标活动有关的工作人员不得收受他人的财物或者其它好处，不得向他人透漏对投标文件的评审和比较、中标候选人的推荐情况以及评标有关的其它情况。在评标活动中，与评标活动有关的工作人员不得擅离职守，影响评标程序正常进行。</w:t>
      </w:r>
      <w:bookmarkEnd w:id="974"/>
    </w:p>
    <w:p>
      <w:pPr>
        <w:pStyle w:val="6"/>
        <w:spacing w:before="120" w:beforeLines="50" w:after="120" w:afterLines="50" w:line="420" w:lineRule="exact"/>
        <w:rPr>
          <w:rFonts w:hAnsi="宋体" w:cs="宋体"/>
          <w:sz w:val="24"/>
          <w:szCs w:val="24"/>
        </w:rPr>
      </w:pPr>
      <w:bookmarkStart w:id="975" w:name="_Toc303408219"/>
      <w:bookmarkStart w:id="976" w:name="_Toc233423224"/>
      <w:bookmarkStart w:id="977" w:name="_Toc282779447"/>
      <w:bookmarkStart w:id="978" w:name="_Toc288491463"/>
      <w:bookmarkStart w:id="979" w:name="_Toc282787378"/>
      <w:bookmarkStart w:id="980" w:name="_Toc233290339"/>
      <w:bookmarkStart w:id="981" w:name="_Toc303348656"/>
      <w:bookmarkStart w:id="982" w:name="_Toc233429734"/>
      <w:bookmarkStart w:id="983" w:name="_Toc235846340"/>
      <w:bookmarkStart w:id="984" w:name="_Toc303407261"/>
      <w:bookmarkStart w:id="985" w:name="_Toc282778938"/>
      <w:bookmarkStart w:id="986" w:name="_Toc287853287"/>
      <w:bookmarkStart w:id="987" w:name="_Toc283794135"/>
      <w:bookmarkStart w:id="988" w:name="_Toc233435951"/>
      <w:bookmarkStart w:id="989" w:name="_Toc12261"/>
      <w:bookmarkStart w:id="990" w:name="_Toc303498130"/>
      <w:bookmarkStart w:id="991" w:name="_Toc233214793"/>
      <w:r>
        <w:rPr>
          <w:rFonts w:hint="eastAsia" w:hAnsi="宋体" w:cs="宋体"/>
          <w:sz w:val="24"/>
          <w:szCs w:val="24"/>
        </w:rPr>
        <w:t>9.5  投诉</w:t>
      </w:r>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p>
    <w:p>
      <w:pPr>
        <w:spacing w:line="420" w:lineRule="exact"/>
        <w:ind w:firstLine="480" w:firstLineChars="200"/>
        <w:rPr>
          <w:rFonts w:hAnsi="宋体" w:cs="宋体"/>
          <w:sz w:val="24"/>
        </w:rPr>
      </w:pPr>
      <w:r>
        <w:rPr>
          <w:rFonts w:hint="eastAsia" w:hAnsi="宋体" w:cs="宋体"/>
          <w:sz w:val="24"/>
        </w:rPr>
        <w:t>投标人和其他利害关系人认为本次招标活动违反法律、法规和规章规定的，有权向有关行政监督部门投诉。</w:t>
      </w:r>
    </w:p>
    <w:p>
      <w:pPr>
        <w:spacing w:line="420" w:lineRule="exact"/>
        <w:ind w:firstLine="480" w:firstLineChars="200"/>
        <w:rPr>
          <w:rFonts w:hAnsi="宋体" w:cs="宋体"/>
          <w:sz w:val="24"/>
        </w:rPr>
      </w:pPr>
      <w:r>
        <w:rPr>
          <w:rFonts w:hint="eastAsia" w:hAnsi="宋体" w:cs="宋体"/>
          <w:sz w:val="24"/>
        </w:rPr>
        <w:t>监督部门的联系方式见投标人须知前附表。</w:t>
      </w:r>
    </w:p>
    <w:p>
      <w:pPr>
        <w:pStyle w:val="6"/>
        <w:spacing w:before="120" w:beforeLines="50" w:after="120" w:afterLines="50" w:line="420" w:lineRule="exact"/>
        <w:rPr>
          <w:rFonts w:hAnsi="宋体" w:cs="宋体"/>
          <w:sz w:val="24"/>
          <w:szCs w:val="24"/>
        </w:rPr>
      </w:pPr>
      <w:bookmarkStart w:id="992" w:name="_Toc235846341"/>
      <w:bookmarkStart w:id="993" w:name="_Toc303408220"/>
      <w:bookmarkStart w:id="994" w:name="_Toc282778939"/>
      <w:bookmarkStart w:id="995" w:name="_Toc233429735"/>
      <w:bookmarkStart w:id="996" w:name="_Toc282779448"/>
      <w:bookmarkStart w:id="997" w:name="_Toc283794136"/>
      <w:bookmarkStart w:id="998" w:name="_Toc233214794"/>
      <w:bookmarkStart w:id="999" w:name="_Toc303348657"/>
      <w:bookmarkStart w:id="1000" w:name="_Toc303498131"/>
      <w:bookmarkStart w:id="1001" w:name="_Toc32598"/>
      <w:bookmarkStart w:id="1002" w:name="_Toc288491464"/>
      <w:bookmarkStart w:id="1003" w:name="_Toc233435952"/>
      <w:bookmarkStart w:id="1004" w:name="_Toc303407262"/>
      <w:bookmarkStart w:id="1005" w:name="_Toc282787379"/>
      <w:bookmarkStart w:id="1006" w:name="_Toc287853288"/>
      <w:bookmarkStart w:id="1007" w:name="_Toc233423225"/>
      <w:bookmarkStart w:id="1008" w:name="_Toc233290340"/>
      <w:r>
        <w:rPr>
          <w:rFonts w:hint="eastAsia" w:hAnsi="宋体" w:cs="宋体"/>
          <w:sz w:val="24"/>
          <w:szCs w:val="24"/>
        </w:rPr>
        <w:t>10．需要补充的其它内容</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p>
    <w:p>
      <w:pPr>
        <w:spacing w:line="420" w:lineRule="exact"/>
        <w:ind w:firstLine="480" w:firstLineChars="200"/>
        <w:rPr>
          <w:rFonts w:hAnsi="宋体" w:cs="宋体"/>
          <w:sz w:val="24"/>
          <w:szCs w:val="22"/>
        </w:rPr>
      </w:pPr>
      <w:r>
        <w:rPr>
          <w:rFonts w:hint="eastAsia" w:hAnsi="宋体" w:cs="宋体"/>
          <w:sz w:val="24"/>
          <w:szCs w:val="22"/>
        </w:rPr>
        <w:t xml:space="preserve">10.1 投标文件雷同性分析审查不通过的，作否决投标处理（如文件制作机器码相同、文件创建标识码相同或采用同一MAC地址、硬盘号、主板号、CPU号或采用同一造价工具加密器等）。 </w:t>
      </w:r>
    </w:p>
    <w:p>
      <w:pPr>
        <w:spacing w:line="420" w:lineRule="exact"/>
        <w:ind w:firstLine="480" w:firstLineChars="200"/>
        <w:rPr>
          <w:rFonts w:hAnsi="宋体" w:cs="宋体"/>
          <w:sz w:val="24"/>
          <w:szCs w:val="22"/>
        </w:rPr>
      </w:pPr>
      <w:r>
        <w:rPr>
          <w:rFonts w:hint="eastAsia" w:hAnsi="宋体" w:cs="宋体"/>
          <w:sz w:val="24"/>
          <w:szCs w:val="22"/>
        </w:rPr>
        <w:t xml:space="preserve">10.2 其他约定 </w:t>
      </w:r>
    </w:p>
    <w:p>
      <w:pPr>
        <w:spacing w:line="420" w:lineRule="exact"/>
        <w:ind w:firstLine="480" w:firstLineChars="200"/>
        <w:rPr>
          <w:rFonts w:hAnsi="宋体" w:cs="宋体"/>
          <w:sz w:val="24"/>
          <w:szCs w:val="22"/>
        </w:rPr>
      </w:pPr>
      <w:r>
        <w:rPr>
          <w:rFonts w:hint="eastAsia" w:hAnsi="宋体" w:cs="宋体"/>
          <w:sz w:val="24"/>
          <w:szCs w:val="22"/>
        </w:rPr>
        <w:t>需要补充的其他内容：见“投标人须知前附表”。</w:t>
      </w:r>
    </w:p>
    <w:p>
      <w:pPr>
        <w:spacing w:line="420" w:lineRule="exact"/>
        <w:ind w:firstLine="480" w:firstLineChars="200"/>
        <w:rPr>
          <w:rFonts w:hAnsi="宋体" w:cs="宋体"/>
          <w:b/>
          <w:sz w:val="24"/>
        </w:rPr>
      </w:pPr>
      <w:r>
        <w:rPr>
          <w:rFonts w:hint="eastAsia" w:hAnsi="宋体" w:cs="宋体"/>
          <w:sz w:val="24"/>
          <w:szCs w:val="22"/>
        </w:rPr>
        <w:br w:type="page"/>
      </w:r>
      <w:r>
        <w:rPr>
          <w:rFonts w:hint="eastAsia" w:hAnsi="宋体" w:cs="宋体"/>
          <w:b/>
          <w:sz w:val="24"/>
          <w:szCs w:val="24"/>
        </w:rPr>
        <w:t>附表一  开标记录表</w:t>
      </w:r>
      <w:bookmarkEnd w:id="148"/>
      <w:bookmarkEnd w:id="149"/>
      <w:bookmarkEnd w:id="150"/>
      <w:bookmarkEnd w:id="151"/>
      <w:bookmarkEnd w:id="152"/>
    </w:p>
    <w:tbl>
      <w:tblPr>
        <w:tblStyle w:val="19"/>
        <w:tblpPr w:leftFromText="180" w:rightFromText="180" w:vertAnchor="text" w:horzAnchor="margin" w:tblpXSpec="center" w:tblpY="67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3"/>
        <w:gridCol w:w="454"/>
        <w:gridCol w:w="455"/>
        <w:gridCol w:w="455"/>
        <w:gridCol w:w="455"/>
        <w:gridCol w:w="454"/>
        <w:gridCol w:w="455"/>
        <w:gridCol w:w="455"/>
        <w:gridCol w:w="455"/>
        <w:gridCol w:w="454"/>
        <w:gridCol w:w="454"/>
        <w:gridCol w:w="455"/>
        <w:gridCol w:w="4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7" w:hRule="atLeast"/>
        </w:trPr>
        <w:tc>
          <w:tcPr>
            <w:tcW w:w="803" w:type="dxa"/>
            <w:tcBorders>
              <w:top w:val="single" w:color="auto" w:sz="12" w:space="0"/>
              <w:bottom w:val="single" w:color="auto" w:sz="4" w:space="0"/>
            </w:tcBorders>
            <w:textDirection w:val="btLr"/>
            <w:vAlign w:val="center"/>
          </w:tcPr>
          <w:p>
            <w:pPr>
              <w:spacing w:line="200" w:lineRule="exact"/>
              <w:jc w:val="center"/>
              <w:rPr>
                <w:rFonts w:hAnsi="宋体" w:cs="宋体"/>
                <w:sz w:val="18"/>
                <w:szCs w:val="18"/>
              </w:rPr>
            </w:pPr>
            <w:r>
              <w:rPr>
                <w:rFonts w:hint="eastAsia" w:hAnsi="宋体" w:cs="宋体"/>
                <w:sz w:val="18"/>
                <w:szCs w:val="18"/>
              </w:rPr>
              <w:t>联系电话</w:t>
            </w:r>
          </w:p>
        </w:tc>
        <w:tc>
          <w:tcPr>
            <w:tcW w:w="454" w:type="dxa"/>
            <w:tcBorders>
              <w:top w:val="single" w:color="auto" w:sz="12" w:space="0"/>
              <w:bottom w:val="single" w:color="auto" w:sz="4" w:space="0"/>
            </w:tcBorders>
            <w:textDirection w:val="lrTbV"/>
            <w:vAlign w:val="center"/>
          </w:tcPr>
          <w:p>
            <w:pPr>
              <w:spacing w:line="200" w:lineRule="exact"/>
              <w:rPr>
                <w:rFonts w:hAnsi="宋体" w:cs="宋体"/>
                <w:sz w:val="18"/>
                <w:szCs w:val="18"/>
              </w:rPr>
            </w:pPr>
          </w:p>
        </w:tc>
        <w:tc>
          <w:tcPr>
            <w:tcW w:w="455" w:type="dxa"/>
            <w:tcBorders>
              <w:top w:val="single" w:color="auto" w:sz="12" w:space="0"/>
              <w:bottom w:val="single" w:color="auto" w:sz="4" w:space="0"/>
            </w:tcBorders>
            <w:textDirection w:val="lrTbV"/>
            <w:vAlign w:val="center"/>
          </w:tcPr>
          <w:p>
            <w:pPr>
              <w:spacing w:line="200" w:lineRule="exact"/>
              <w:rPr>
                <w:rFonts w:hAnsi="宋体" w:cs="宋体"/>
                <w:sz w:val="18"/>
                <w:szCs w:val="18"/>
              </w:rPr>
            </w:pPr>
          </w:p>
        </w:tc>
        <w:tc>
          <w:tcPr>
            <w:tcW w:w="455" w:type="dxa"/>
            <w:tcBorders>
              <w:top w:val="single" w:color="auto" w:sz="12" w:space="0"/>
              <w:bottom w:val="single" w:color="auto" w:sz="4" w:space="0"/>
            </w:tcBorders>
            <w:textDirection w:val="lrTbV"/>
            <w:vAlign w:val="center"/>
          </w:tcPr>
          <w:p>
            <w:pPr>
              <w:spacing w:line="200" w:lineRule="exact"/>
              <w:rPr>
                <w:rFonts w:hAnsi="宋体" w:cs="宋体"/>
                <w:sz w:val="18"/>
                <w:szCs w:val="18"/>
              </w:rPr>
            </w:pPr>
          </w:p>
        </w:tc>
        <w:tc>
          <w:tcPr>
            <w:tcW w:w="455" w:type="dxa"/>
            <w:tcBorders>
              <w:top w:val="single" w:color="auto" w:sz="12" w:space="0"/>
              <w:bottom w:val="single" w:color="auto" w:sz="4" w:space="0"/>
            </w:tcBorders>
            <w:textDirection w:val="lrTbV"/>
            <w:vAlign w:val="center"/>
          </w:tcPr>
          <w:p>
            <w:pPr>
              <w:spacing w:line="200" w:lineRule="exact"/>
              <w:rPr>
                <w:rFonts w:hAnsi="宋体" w:cs="宋体"/>
                <w:sz w:val="18"/>
                <w:szCs w:val="18"/>
              </w:rPr>
            </w:pPr>
          </w:p>
        </w:tc>
        <w:tc>
          <w:tcPr>
            <w:tcW w:w="454" w:type="dxa"/>
            <w:tcBorders>
              <w:top w:val="single" w:color="auto" w:sz="12" w:space="0"/>
              <w:bottom w:val="single" w:color="auto" w:sz="4" w:space="0"/>
            </w:tcBorders>
            <w:textDirection w:val="lrTbV"/>
            <w:vAlign w:val="center"/>
          </w:tcPr>
          <w:p>
            <w:pPr>
              <w:spacing w:line="200" w:lineRule="exact"/>
              <w:rPr>
                <w:rFonts w:hAnsi="宋体" w:cs="宋体"/>
                <w:sz w:val="18"/>
                <w:szCs w:val="18"/>
              </w:rPr>
            </w:pPr>
          </w:p>
        </w:tc>
        <w:tc>
          <w:tcPr>
            <w:tcW w:w="455" w:type="dxa"/>
            <w:tcBorders>
              <w:top w:val="single" w:color="auto" w:sz="12" w:space="0"/>
              <w:bottom w:val="single" w:color="auto" w:sz="4" w:space="0"/>
            </w:tcBorders>
            <w:textDirection w:val="lrTbV"/>
            <w:vAlign w:val="center"/>
          </w:tcPr>
          <w:p>
            <w:pPr>
              <w:spacing w:line="200" w:lineRule="exact"/>
              <w:rPr>
                <w:rFonts w:hAnsi="宋体" w:cs="宋体"/>
                <w:sz w:val="18"/>
                <w:szCs w:val="18"/>
              </w:rPr>
            </w:pPr>
          </w:p>
        </w:tc>
        <w:tc>
          <w:tcPr>
            <w:tcW w:w="455" w:type="dxa"/>
            <w:tcBorders>
              <w:top w:val="single" w:color="auto" w:sz="12" w:space="0"/>
              <w:bottom w:val="single" w:color="auto" w:sz="4" w:space="0"/>
            </w:tcBorders>
            <w:textDirection w:val="lrTbV"/>
            <w:vAlign w:val="center"/>
          </w:tcPr>
          <w:p>
            <w:pPr>
              <w:spacing w:line="200" w:lineRule="exact"/>
              <w:rPr>
                <w:rFonts w:hAnsi="宋体" w:cs="宋体"/>
                <w:sz w:val="18"/>
                <w:szCs w:val="18"/>
              </w:rPr>
            </w:pPr>
          </w:p>
        </w:tc>
        <w:tc>
          <w:tcPr>
            <w:tcW w:w="455" w:type="dxa"/>
            <w:tcBorders>
              <w:top w:val="single" w:color="auto" w:sz="12" w:space="0"/>
              <w:bottom w:val="single" w:color="auto" w:sz="4" w:space="0"/>
            </w:tcBorders>
            <w:textDirection w:val="lrTbV"/>
            <w:vAlign w:val="center"/>
          </w:tcPr>
          <w:p>
            <w:pPr>
              <w:spacing w:line="200" w:lineRule="exact"/>
              <w:rPr>
                <w:rFonts w:hAnsi="宋体" w:cs="宋体"/>
                <w:sz w:val="18"/>
                <w:szCs w:val="18"/>
              </w:rPr>
            </w:pPr>
          </w:p>
        </w:tc>
        <w:tc>
          <w:tcPr>
            <w:tcW w:w="454" w:type="dxa"/>
            <w:tcBorders>
              <w:top w:val="single" w:color="auto" w:sz="12" w:space="0"/>
              <w:bottom w:val="single" w:color="auto" w:sz="6" w:space="0"/>
            </w:tcBorders>
            <w:textDirection w:val="lrTbV"/>
          </w:tcPr>
          <w:p>
            <w:pPr>
              <w:spacing w:line="200" w:lineRule="exact"/>
              <w:rPr>
                <w:rFonts w:hAnsi="宋体" w:cs="宋体"/>
                <w:sz w:val="18"/>
                <w:szCs w:val="18"/>
              </w:rPr>
            </w:pPr>
          </w:p>
        </w:tc>
        <w:tc>
          <w:tcPr>
            <w:tcW w:w="454" w:type="dxa"/>
            <w:tcBorders>
              <w:top w:val="single" w:color="auto" w:sz="12" w:space="0"/>
              <w:bottom w:val="single" w:color="auto" w:sz="6" w:space="0"/>
            </w:tcBorders>
            <w:textDirection w:val="lrTbV"/>
            <w:vAlign w:val="center"/>
          </w:tcPr>
          <w:p>
            <w:pPr>
              <w:spacing w:line="200" w:lineRule="exact"/>
              <w:rPr>
                <w:rFonts w:hAnsi="宋体" w:cs="宋体"/>
                <w:sz w:val="18"/>
                <w:szCs w:val="18"/>
              </w:rPr>
            </w:pPr>
          </w:p>
          <w:p>
            <w:pPr>
              <w:spacing w:line="200" w:lineRule="exact"/>
              <w:rPr>
                <w:rFonts w:hAnsi="宋体" w:cs="宋体"/>
                <w:sz w:val="18"/>
                <w:szCs w:val="18"/>
              </w:rPr>
            </w:pPr>
          </w:p>
        </w:tc>
        <w:tc>
          <w:tcPr>
            <w:tcW w:w="455" w:type="dxa"/>
            <w:tcBorders>
              <w:top w:val="single" w:color="auto" w:sz="12" w:space="0"/>
              <w:bottom w:val="single" w:color="auto" w:sz="6" w:space="0"/>
            </w:tcBorders>
            <w:textDirection w:val="btLr"/>
            <w:vAlign w:val="center"/>
          </w:tcPr>
          <w:p>
            <w:pPr>
              <w:spacing w:line="200" w:lineRule="exact"/>
              <w:ind w:left="113" w:right="113"/>
              <w:rPr>
                <w:rFonts w:hAnsi="宋体" w:cs="宋体"/>
                <w:sz w:val="18"/>
                <w:szCs w:val="18"/>
              </w:rPr>
            </w:pPr>
            <w:r>
              <w:rPr>
                <w:rFonts w:hint="eastAsia" w:hAnsi="宋体" w:cs="宋体"/>
                <w:sz w:val="18"/>
                <w:szCs w:val="18"/>
              </w:rPr>
              <w:t>下浮系数（</w:t>
            </w:r>
            <w:r>
              <w:rPr>
                <w:rFonts w:hint="eastAsia" w:hAnsi="宋体" w:cs="宋体"/>
                <w:b/>
                <w:i/>
                <w:sz w:val="18"/>
                <w:szCs w:val="18"/>
              </w:rPr>
              <w:t>i</w:t>
            </w:r>
            <w:r>
              <w:rPr>
                <w:rFonts w:hint="eastAsia" w:hAnsi="宋体" w:cs="宋体"/>
                <w:sz w:val="18"/>
                <w:szCs w:val="18"/>
              </w:rPr>
              <w:t>）：</w:t>
            </w:r>
          </w:p>
        </w:tc>
        <w:tc>
          <w:tcPr>
            <w:tcW w:w="455" w:type="dxa"/>
            <w:vMerge w:val="restart"/>
            <w:tcBorders>
              <w:top w:val="single" w:color="auto" w:sz="12" w:space="0"/>
            </w:tcBorders>
            <w:textDirection w:val="btLr"/>
            <w:vAlign w:val="center"/>
          </w:tcPr>
          <w:p>
            <w:pPr>
              <w:spacing w:line="200" w:lineRule="exact"/>
              <w:ind w:left="332" w:leftChars="166" w:right="113"/>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803" w:type="dxa"/>
            <w:tcBorders>
              <w:top w:val="single" w:color="auto" w:sz="4" w:space="0"/>
              <w:bottom w:val="single" w:color="auto" w:sz="4" w:space="0"/>
            </w:tcBorders>
            <w:textDirection w:val="btLr"/>
            <w:vAlign w:val="center"/>
          </w:tcPr>
          <w:p>
            <w:pPr>
              <w:spacing w:line="200" w:lineRule="exact"/>
              <w:jc w:val="center"/>
              <w:rPr>
                <w:rFonts w:hAnsi="宋体" w:cs="宋体"/>
                <w:sz w:val="18"/>
                <w:szCs w:val="18"/>
              </w:rPr>
            </w:pPr>
            <w:r>
              <w:rPr>
                <w:rFonts w:hint="eastAsia" w:hAnsi="宋体" w:cs="宋体"/>
                <w:sz w:val="18"/>
                <w:szCs w:val="18"/>
              </w:rPr>
              <w:t>投标人</w:t>
            </w:r>
          </w:p>
          <w:p>
            <w:pPr>
              <w:spacing w:line="200" w:lineRule="exact"/>
              <w:jc w:val="center"/>
              <w:rPr>
                <w:rFonts w:hAnsi="宋体" w:cs="宋体"/>
                <w:sz w:val="18"/>
                <w:szCs w:val="18"/>
              </w:rPr>
            </w:pPr>
            <w:r>
              <w:rPr>
                <w:rFonts w:hint="eastAsia" w:hAnsi="宋体" w:cs="宋体"/>
                <w:sz w:val="18"/>
                <w:szCs w:val="18"/>
              </w:rPr>
              <w:t>代表签字</w:t>
            </w:r>
          </w:p>
        </w:tc>
        <w:tc>
          <w:tcPr>
            <w:tcW w:w="454" w:type="dxa"/>
            <w:tcBorders>
              <w:top w:val="single" w:color="auto" w:sz="4" w:space="0"/>
              <w:bottom w:val="single" w:color="auto" w:sz="6" w:space="0"/>
            </w:tcBorders>
            <w:textDirection w:val="lrTbV"/>
            <w:vAlign w:val="center"/>
          </w:tcPr>
          <w:p>
            <w:pPr>
              <w:spacing w:line="200" w:lineRule="exact"/>
              <w:rPr>
                <w:rFonts w:hAnsi="宋体" w:cs="宋体"/>
                <w:sz w:val="18"/>
                <w:szCs w:val="18"/>
              </w:rPr>
            </w:pPr>
          </w:p>
        </w:tc>
        <w:tc>
          <w:tcPr>
            <w:tcW w:w="455" w:type="dxa"/>
            <w:tcBorders>
              <w:top w:val="single" w:color="auto" w:sz="4" w:space="0"/>
              <w:bottom w:val="single" w:color="auto" w:sz="6" w:space="0"/>
            </w:tcBorders>
            <w:textDirection w:val="lrTbV"/>
            <w:vAlign w:val="center"/>
          </w:tcPr>
          <w:p>
            <w:pPr>
              <w:spacing w:line="200" w:lineRule="exact"/>
              <w:rPr>
                <w:rFonts w:hAnsi="宋体" w:cs="宋体"/>
                <w:sz w:val="18"/>
                <w:szCs w:val="18"/>
              </w:rPr>
            </w:pPr>
          </w:p>
        </w:tc>
        <w:tc>
          <w:tcPr>
            <w:tcW w:w="455" w:type="dxa"/>
            <w:tcBorders>
              <w:top w:val="single" w:color="auto" w:sz="4" w:space="0"/>
              <w:bottom w:val="single" w:color="auto" w:sz="6" w:space="0"/>
            </w:tcBorders>
            <w:textDirection w:val="lrTbV"/>
            <w:vAlign w:val="center"/>
          </w:tcPr>
          <w:p>
            <w:pPr>
              <w:spacing w:line="200" w:lineRule="exact"/>
              <w:rPr>
                <w:rFonts w:hAnsi="宋体" w:cs="宋体"/>
                <w:sz w:val="18"/>
                <w:szCs w:val="18"/>
              </w:rPr>
            </w:pPr>
          </w:p>
        </w:tc>
        <w:tc>
          <w:tcPr>
            <w:tcW w:w="455" w:type="dxa"/>
            <w:tcBorders>
              <w:top w:val="single" w:color="auto" w:sz="4" w:space="0"/>
              <w:bottom w:val="single" w:color="auto" w:sz="6" w:space="0"/>
            </w:tcBorders>
            <w:textDirection w:val="lrTbV"/>
            <w:vAlign w:val="center"/>
          </w:tcPr>
          <w:p>
            <w:pPr>
              <w:spacing w:line="200" w:lineRule="exact"/>
              <w:rPr>
                <w:rFonts w:hAnsi="宋体" w:cs="宋体"/>
                <w:sz w:val="18"/>
                <w:szCs w:val="18"/>
              </w:rPr>
            </w:pPr>
          </w:p>
        </w:tc>
        <w:tc>
          <w:tcPr>
            <w:tcW w:w="454" w:type="dxa"/>
            <w:tcBorders>
              <w:top w:val="single" w:color="auto" w:sz="4" w:space="0"/>
              <w:bottom w:val="single" w:color="auto" w:sz="6" w:space="0"/>
            </w:tcBorders>
            <w:textDirection w:val="lrTbV"/>
            <w:vAlign w:val="center"/>
          </w:tcPr>
          <w:p>
            <w:pPr>
              <w:spacing w:line="200" w:lineRule="exact"/>
              <w:rPr>
                <w:rFonts w:hAnsi="宋体" w:cs="宋体"/>
                <w:sz w:val="18"/>
                <w:szCs w:val="18"/>
              </w:rPr>
            </w:pPr>
          </w:p>
        </w:tc>
        <w:tc>
          <w:tcPr>
            <w:tcW w:w="455" w:type="dxa"/>
            <w:tcBorders>
              <w:top w:val="single" w:color="auto" w:sz="4" w:space="0"/>
              <w:bottom w:val="single" w:color="auto" w:sz="6" w:space="0"/>
            </w:tcBorders>
            <w:textDirection w:val="lrTbV"/>
            <w:vAlign w:val="center"/>
          </w:tcPr>
          <w:p>
            <w:pPr>
              <w:spacing w:line="200" w:lineRule="exact"/>
              <w:rPr>
                <w:rFonts w:hAnsi="宋体" w:cs="宋体"/>
                <w:sz w:val="18"/>
                <w:szCs w:val="18"/>
              </w:rPr>
            </w:pPr>
          </w:p>
        </w:tc>
        <w:tc>
          <w:tcPr>
            <w:tcW w:w="455" w:type="dxa"/>
            <w:tcBorders>
              <w:top w:val="single" w:color="auto" w:sz="4" w:space="0"/>
              <w:bottom w:val="single" w:color="auto" w:sz="6" w:space="0"/>
            </w:tcBorders>
            <w:textDirection w:val="lrTbV"/>
            <w:vAlign w:val="center"/>
          </w:tcPr>
          <w:p>
            <w:pPr>
              <w:spacing w:line="200" w:lineRule="exact"/>
              <w:rPr>
                <w:rFonts w:hAnsi="宋体" w:cs="宋体"/>
                <w:sz w:val="18"/>
                <w:szCs w:val="18"/>
              </w:rPr>
            </w:pPr>
          </w:p>
        </w:tc>
        <w:tc>
          <w:tcPr>
            <w:tcW w:w="455" w:type="dxa"/>
            <w:tcBorders>
              <w:top w:val="single" w:color="auto" w:sz="4" w:space="0"/>
              <w:bottom w:val="single" w:color="auto" w:sz="6" w:space="0"/>
            </w:tcBorders>
            <w:textDirection w:val="lrTbV"/>
            <w:vAlign w:val="center"/>
          </w:tcPr>
          <w:p>
            <w:pPr>
              <w:spacing w:line="200" w:lineRule="exact"/>
              <w:rPr>
                <w:rFonts w:hAnsi="宋体" w:cs="宋体"/>
                <w:sz w:val="18"/>
                <w:szCs w:val="18"/>
              </w:rPr>
            </w:pPr>
          </w:p>
        </w:tc>
        <w:tc>
          <w:tcPr>
            <w:tcW w:w="454" w:type="dxa"/>
            <w:tcBorders>
              <w:top w:val="single" w:color="auto" w:sz="6" w:space="0"/>
              <w:bottom w:val="single" w:color="auto" w:sz="6" w:space="0"/>
            </w:tcBorders>
            <w:textDirection w:val="lrTbV"/>
          </w:tcPr>
          <w:p>
            <w:pPr>
              <w:spacing w:line="200" w:lineRule="exact"/>
              <w:rPr>
                <w:rFonts w:hAnsi="宋体" w:cs="宋体"/>
                <w:sz w:val="18"/>
                <w:szCs w:val="18"/>
              </w:rPr>
            </w:pPr>
          </w:p>
        </w:tc>
        <w:tc>
          <w:tcPr>
            <w:tcW w:w="454" w:type="dxa"/>
            <w:tcBorders>
              <w:top w:val="single" w:color="auto" w:sz="6" w:space="0"/>
              <w:bottom w:val="single" w:color="auto" w:sz="6" w:space="0"/>
            </w:tcBorders>
            <w:textDirection w:val="lrTbV"/>
            <w:vAlign w:val="center"/>
          </w:tcPr>
          <w:p>
            <w:pPr>
              <w:spacing w:line="200" w:lineRule="exact"/>
              <w:rPr>
                <w:rFonts w:hAnsi="宋体" w:cs="宋体"/>
                <w:sz w:val="18"/>
                <w:szCs w:val="18"/>
              </w:rPr>
            </w:pPr>
          </w:p>
        </w:tc>
        <w:tc>
          <w:tcPr>
            <w:tcW w:w="455" w:type="dxa"/>
            <w:vMerge w:val="restart"/>
            <w:tcBorders>
              <w:top w:val="single" w:color="auto" w:sz="6" w:space="0"/>
            </w:tcBorders>
            <w:textDirection w:val="btLr"/>
            <w:vAlign w:val="center"/>
          </w:tcPr>
          <w:p>
            <w:pPr>
              <w:spacing w:line="200" w:lineRule="exact"/>
              <w:ind w:left="108" w:leftChars="54" w:right="113" w:firstLine="360" w:firstLineChars="200"/>
              <w:rPr>
                <w:rFonts w:hAnsi="宋体" w:cs="宋体"/>
                <w:sz w:val="18"/>
                <w:szCs w:val="18"/>
              </w:rPr>
            </w:pPr>
            <w:r>
              <w:rPr>
                <w:rFonts w:hint="eastAsia" w:hAnsi="宋体" w:cs="宋体"/>
                <w:sz w:val="18"/>
                <w:szCs w:val="18"/>
              </w:rPr>
              <w:t>复合系数（</w:t>
            </w:r>
            <w:r>
              <w:rPr>
                <w:rFonts w:hint="eastAsia" w:hAnsi="宋体" w:cs="宋体"/>
                <w:b/>
                <w:i/>
                <w:sz w:val="18"/>
                <w:szCs w:val="18"/>
              </w:rPr>
              <w:t>K</w:t>
            </w:r>
            <w:r>
              <w:rPr>
                <w:rFonts w:hint="eastAsia" w:hAnsi="宋体" w:cs="宋体"/>
                <w:sz w:val="18"/>
                <w:szCs w:val="18"/>
              </w:rPr>
              <w:t>）：</w:t>
            </w:r>
          </w:p>
        </w:tc>
        <w:tc>
          <w:tcPr>
            <w:tcW w:w="455" w:type="dxa"/>
            <w:vMerge w:val="continue"/>
            <w:textDirection w:val="btLr"/>
            <w:vAlign w:val="center"/>
          </w:tcPr>
          <w:p>
            <w:pPr>
              <w:spacing w:line="200" w:lineRule="exact"/>
              <w:ind w:left="108" w:leftChars="54" w:right="113" w:firstLine="360" w:firstLineChars="200"/>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803" w:type="dxa"/>
            <w:tcBorders>
              <w:top w:val="single" w:color="auto" w:sz="4" w:space="0"/>
              <w:bottom w:val="single" w:color="auto" w:sz="4" w:space="0"/>
            </w:tcBorders>
            <w:textDirection w:val="btLr"/>
            <w:vAlign w:val="center"/>
          </w:tcPr>
          <w:p>
            <w:pPr>
              <w:spacing w:line="200" w:lineRule="exact"/>
              <w:jc w:val="center"/>
              <w:rPr>
                <w:rFonts w:hAnsi="宋体" w:cs="宋体"/>
                <w:sz w:val="18"/>
                <w:szCs w:val="18"/>
              </w:rPr>
            </w:pPr>
            <w:r>
              <w:rPr>
                <w:rFonts w:hint="eastAsia" w:hAnsi="宋体" w:cs="宋体"/>
                <w:sz w:val="18"/>
                <w:szCs w:val="18"/>
              </w:rPr>
              <w:t>项目经理</w:t>
            </w:r>
          </w:p>
        </w:tc>
        <w:tc>
          <w:tcPr>
            <w:tcW w:w="454" w:type="dxa"/>
            <w:tcBorders>
              <w:top w:val="single" w:color="auto" w:sz="6" w:space="0"/>
              <w:bottom w:val="single" w:color="auto" w:sz="4" w:space="0"/>
            </w:tcBorders>
            <w:textDirection w:val="lrTbV"/>
            <w:vAlign w:val="center"/>
          </w:tcPr>
          <w:p>
            <w:pPr>
              <w:spacing w:line="200" w:lineRule="exact"/>
              <w:rPr>
                <w:rFonts w:hAnsi="宋体" w:cs="宋体"/>
                <w:sz w:val="18"/>
                <w:szCs w:val="18"/>
              </w:rPr>
            </w:pPr>
          </w:p>
        </w:tc>
        <w:tc>
          <w:tcPr>
            <w:tcW w:w="455" w:type="dxa"/>
            <w:tcBorders>
              <w:top w:val="single" w:color="auto" w:sz="6" w:space="0"/>
              <w:bottom w:val="single" w:color="auto" w:sz="4" w:space="0"/>
            </w:tcBorders>
            <w:textDirection w:val="lrTbV"/>
            <w:vAlign w:val="center"/>
          </w:tcPr>
          <w:p>
            <w:pPr>
              <w:spacing w:line="200" w:lineRule="exact"/>
              <w:rPr>
                <w:rFonts w:hAnsi="宋体" w:cs="宋体"/>
                <w:sz w:val="18"/>
                <w:szCs w:val="18"/>
              </w:rPr>
            </w:pPr>
          </w:p>
        </w:tc>
        <w:tc>
          <w:tcPr>
            <w:tcW w:w="455" w:type="dxa"/>
            <w:tcBorders>
              <w:top w:val="single" w:color="auto" w:sz="6" w:space="0"/>
              <w:bottom w:val="single" w:color="auto" w:sz="4" w:space="0"/>
            </w:tcBorders>
            <w:textDirection w:val="lrTbV"/>
            <w:vAlign w:val="center"/>
          </w:tcPr>
          <w:p>
            <w:pPr>
              <w:spacing w:line="200" w:lineRule="exact"/>
              <w:rPr>
                <w:rFonts w:hAnsi="宋体" w:cs="宋体"/>
                <w:sz w:val="18"/>
                <w:szCs w:val="18"/>
              </w:rPr>
            </w:pPr>
          </w:p>
        </w:tc>
        <w:tc>
          <w:tcPr>
            <w:tcW w:w="455" w:type="dxa"/>
            <w:tcBorders>
              <w:top w:val="single" w:color="auto" w:sz="6" w:space="0"/>
              <w:bottom w:val="single" w:color="auto" w:sz="4" w:space="0"/>
            </w:tcBorders>
            <w:textDirection w:val="lrTbV"/>
            <w:vAlign w:val="center"/>
          </w:tcPr>
          <w:p>
            <w:pPr>
              <w:spacing w:line="200" w:lineRule="exact"/>
              <w:rPr>
                <w:rFonts w:hAnsi="宋体" w:cs="宋体"/>
                <w:sz w:val="18"/>
                <w:szCs w:val="18"/>
              </w:rPr>
            </w:pPr>
          </w:p>
        </w:tc>
        <w:tc>
          <w:tcPr>
            <w:tcW w:w="454" w:type="dxa"/>
            <w:tcBorders>
              <w:top w:val="single" w:color="auto" w:sz="6" w:space="0"/>
              <w:bottom w:val="single" w:color="auto" w:sz="4" w:space="0"/>
            </w:tcBorders>
            <w:textDirection w:val="lrTbV"/>
            <w:vAlign w:val="center"/>
          </w:tcPr>
          <w:p>
            <w:pPr>
              <w:spacing w:line="200" w:lineRule="exact"/>
              <w:rPr>
                <w:rFonts w:hAnsi="宋体" w:cs="宋体"/>
                <w:sz w:val="18"/>
                <w:szCs w:val="18"/>
              </w:rPr>
            </w:pPr>
          </w:p>
        </w:tc>
        <w:tc>
          <w:tcPr>
            <w:tcW w:w="455" w:type="dxa"/>
            <w:tcBorders>
              <w:top w:val="single" w:color="auto" w:sz="6" w:space="0"/>
              <w:bottom w:val="single" w:color="auto" w:sz="4" w:space="0"/>
            </w:tcBorders>
            <w:textDirection w:val="lrTbV"/>
            <w:vAlign w:val="center"/>
          </w:tcPr>
          <w:p>
            <w:pPr>
              <w:spacing w:line="200" w:lineRule="exact"/>
              <w:rPr>
                <w:rFonts w:hAnsi="宋体" w:cs="宋体"/>
                <w:sz w:val="18"/>
                <w:szCs w:val="18"/>
              </w:rPr>
            </w:pPr>
          </w:p>
        </w:tc>
        <w:tc>
          <w:tcPr>
            <w:tcW w:w="455" w:type="dxa"/>
            <w:tcBorders>
              <w:top w:val="single" w:color="auto" w:sz="6" w:space="0"/>
              <w:bottom w:val="single" w:color="auto" w:sz="4" w:space="0"/>
            </w:tcBorders>
            <w:textDirection w:val="lrTbV"/>
            <w:vAlign w:val="center"/>
          </w:tcPr>
          <w:p>
            <w:pPr>
              <w:spacing w:line="200" w:lineRule="exact"/>
              <w:rPr>
                <w:rFonts w:hAnsi="宋体" w:cs="宋体"/>
                <w:sz w:val="18"/>
                <w:szCs w:val="18"/>
              </w:rPr>
            </w:pPr>
          </w:p>
        </w:tc>
        <w:tc>
          <w:tcPr>
            <w:tcW w:w="455" w:type="dxa"/>
            <w:tcBorders>
              <w:top w:val="single" w:color="auto" w:sz="6" w:space="0"/>
              <w:bottom w:val="single" w:color="auto" w:sz="4" w:space="0"/>
            </w:tcBorders>
            <w:textDirection w:val="lrTbV"/>
            <w:vAlign w:val="center"/>
          </w:tcPr>
          <w:p>
            <w:pPr>
              <w:spacing w:line="200" w:lineRule="exact"/>
              <w:rPr>
                <w:rFonts w:hAnsi="宋体" w:cs="宋体"/>
                <w:sz w:val="18"/>
                <w:szCs w:val="18"/>
              </w:rPr>
            </w:pPr>
          </w:p>
        </w:tc>
        <w:tc>
          <w:tcPr>
            <w:tcW w:w="454" w:type="dxa"/>
            <w:tcBorders>
              <w:top w:val="single" w:color="auto" w:sz="6" w:space="0"/>
              <w:bottom w:val="single" w:color="auto" w:sz="4" w:space="0"/>
            </w:tcBorders>
            <w:textDirection w:val="lrTbV"/>
          </w:tcPr>
          <w:p>
            <w:pPr>
              <w:spacing w:line="200" w:lineRule="exact"/>
              <w:jc w:val="center"/>
              <w:rPr>
                <w:rFonts w:hAnsi="宋体" w:cs="宋体"/>
                <w:sz w:val="18"/>
                <w:szCs w:val="18"/>
              </w:rPr>
            </w:pPr>
          </w:p>
        </w:tc>
        <w:tc>
          <w:tcPr>
            <w:tcW w:w="454" w:type="dxa"/>
            <w:tcBorders>
              <w:top w:val="single" w:color="auto" w:sz="6" w:space="0"/>
              <w:bottom w:val="single" w:color="auto" w:sz="4" w:space="0"/>
            </w:tcBorders>
            <w:textDirection w:val="lrTbV"/>
            <w:vAlign w:val="center"/>
          </w:tcPr>
          <w:p>
            <w:pPr>
              <w:spacing w:line="200" w:lineRule="exact"/>
              <w:rPr>
                <w:rFonts w:hAnsi="宋体" w:cs="宋体"/>
                <w:sz w:val="18"/>
                <w:szCs w:val="18"/>
              </w:rPr>
            </w:pPr>
          </w:p>
        </w:tc>
        <w:tc>
          <w:tcPr>
            <w:tcW w:w="455" w:type="dxa"/>
            <w:vMerge w:val="continue"/>
            <w:tcBorders>
              <w:bottom w:val="single" w:color="auto" w:sz="4" w:space="0"/>
            </w:tcBorders>
            <w:textDirection w:val="btLr"/>
            <w:vAlign w:val="center"/>
          </w:tcPr>
          <w:p>
            <w:pPr>
              <w:spacing w:line="200" w:lineRule="exact"/>
              <w:ind w:left="113" w:right="113"/>
              <w:rPr>
                <w:rFonts w:hAnsi="宋体" w:cs="宋体"/>
                <w:sz w:val="18"/>
                <w:szCs w:val="18"/>
              </w:rPr>
            </w:pPr>
          </w:p>
        </w:tc>
        <w:tc>
          <w:tcPr>
            <w:tcW w:w="455" w:type="dxa"/>
            <w:vMerge w:val="continue"/>
            <w:textDirection w:val="btLr"/>
            <w:vAlign w:val="center"/>
          </w:tcPr>
          <w:p>
            <w:pPr>
              <w:spacing w:line="200" w:lineRule="exact"/>
              <w:ind w:left="108" w:leftChars="54" w:right="113" w:firstLine="360" w:firstLineChars="200"/>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803" w:type="dxa"/>
            <w:tcBorders>
              <w:top w:val="single" w:color="auto" w:sz="4" w:space="0"/>
              <w:left w:val="single" w:color="auto" w:sz="12" w:space="0"/>
              <w:bottom w:val="single" w:color="auto" w:sz="4" w:space="0"/>
            </w:tcBorders>
            <w:textDirection w:val="btLr"/>
            <w:vAlign w:val="center"/>
          </w:tcPr>
          <w:p>
            <w:pPr>
              <w:spacing w:line="200" w:lineRule="exact"/>
              <w:jc w:val="center"/>
              <w:rPr>
                <w:rFonts w:hAnsi="宋体" w:cs="宋体"/>
                <w:sz w:val="18"/>
                <w:szCs w:val="18"/>
              </w:rPr>
            </w:pPr>
            <w:r>
              <w:rPr>
                <w:rFonts w:hint="eastAsia" w:hAnsi="宋体" w:cs="宋体"/>
                <w:sz w:val="18"/>
                <w:szCs w:val="18"/>
              </w:rPr>
              <w:t>工期</w:t>
            </w:r>
          </w:p>
          <w:p>
            <w:pPr>
              <w:spacing w:line="200" w:lineRule="exact"/>
              <w:jc w:val="center"/>
              <w:rPr>
                <w:rFonts w:hAnsi="宋体" w:cs="宋体"/>
                <w:sz w:val="18"/>
                <w:szCs w:val="18"/>
              </w:rPr>
            </w:pPr>
            <w:r>
              <w:rPr>
                <w:rFonts w:hint="eastAsia" w:hAnsi="宋体" w:cs="宋体"/>
                <w:sz w:val="18"/>
                <w:szCs w:val="18"/>
              </w:rPr>
              <w:t>（月）</w:t>
            </w:r>
          </w:p>
        </w:tc>
        <w:tc>
          <w:tcPr>
            <w:tcW w:w="454" w:type="dxa"/>
            <w:tcBorders>
              <w:top w:val="single" w:color="auto" w:sz="4" w:space="0"/>
              <w:bottom w:val="single" w:color="auto" w:sz="4" w:space="0"/>
            </w:tcBorders>
            <w:textDirection w:val="lrTbV"/>
            <w:vAlign w:val="center"/>
          </w:tcPr>
          <w:p>
            <w:pPr>
              <w:spacing w:line="200" w:lineRule="exact"/>
              <w:rPr>
                <w:rFonts w:hAnsi="宋体" w:cs="宋体"/>
                <w:sz w:val="18"/>
                <w:szCs w:val="18"/>
              </w:rPr>
            </w:pPr>
          </w:p>
        </w:tc>
        <w:tc>
          <w:tcPr>
            <w:tcW w:w="455" w:type="dxa"/>
            <w:tcBorders>
              <w:top w:val="single" w:color="auto" w:sz="4" w:space="0"/>
              <w:bottom w:val="single" w:color="auto" w:sz="4" w:space="0"/>
            </w:tcBorders>
            <w:textDirection w:val="lrTbV"/>
            <w:vAlign w:val="center"/>
          </w:tcPr>
          <w:p>
            <w:pPr>
              <w:spacing w:line="200" w:lineRule="exact"/>
              <w:rPr>
                <w:rFonts w:hAnsi="宋体" w:cs="宋体"/>
                <w:sz w:val="18"/>
                <w:szCs w:val="18"/>
              </w:rPr>
            </w:pPr>
          </w:p>
        </w:tc>
        <w:tc>
          <w:tcPr>
            <w:tcW w:w="455" w:type="dxa"/>
            <w:tcBorders>
              <w:top w:val="single" w:color="auto" w:sz="4" w:space="0"/>
              <w:bottom w:val="single" w:color="auto" w:sz="6" w:space="0"/>
            </w:tcBorders>
            <w:textDirection w:val="lrTbV"/>
            <w:vAlign w:val="center"/>
          </w:tcPr>
          <w:p>
            <w:pPr>
              <w:spacing w:line="200" w:lineRule="exact"/>
              <w:rPr>
                <w:rFonts w:hAnsi="宋体" w:cs="宋体"/>
                <w:sz w:val="18"/>
                <w:szCs w:val="18"/>
              </w:rPr>
            </w:pPr>
          </w:p>
        </w:tc>
        <w:tc>
          <w:tcPr>
            <w:tcW w:w="455" w:type="dxa"/>
            <w:tcBorders>
              <w:top w:val="single" w:color="auto" w:sz="4" w:space="0"/>
              <w:bottom w:val="single" w:color="auto" w:sz="6" w:space="0"/>
            </w:tcBorders>
            <w:textDirection w:val="lrTbV"/>
            <w:vAlign w:val="center"/>
          </w:tcPr>
          <w:p>
            <w:pPr>
              <w:spacing w:line="200" w:lineRule="exact"/>
              <w:rPr>
                <w:rFonts w:hAnsi="宋体" w:cs="宋体"/>
                <w:sz w:val="18"/>
                <w:szCs w:val="18"/>
              </w:rPr>
            </w:pPr>
          </w:p>
        </w:tc>
        <w:tc>
          <w:tcPr>
            <w:tcW w:w="454" w:type="dxa"/>
            <w:tcBorders>
              <w:top w:val="single" w:color="auto" w:sz="4" w:space="0"/>
              <w:bottom w:val="single" w:color="auto" w:sz="6" w:space="0"/>
            </w:tcBorders>
            <w:textDirection w:val="lrTbV"/>
            <w:vAlign w:val="center"/>
          </w:tcPr>
          <w:p>
            <w:pPr>
              <w:spacing w:line="200" w:lineRule="exact"/>
              <w:rPr>
                <w:rFonts w:hAnsi="宋体" w:cs="宋体"/>
                <w:sz w:val="18"/>
                <w:szCs w:val="18"/>
              </w:rPr>
            </w:pPr>
          </w:p>
        </w:tc>
        <w:tc>
          <w:tcPr>
            <w:tcW w:w="455" w:type="dxa"/>
            <w:tcBorders>
              <w:top w:val="single" w:color="auto" w:sz="4" w:space="0"/>
              <w:bottom w:val="single" w:color="auto" w:sz="6" w:space="0"/>
            </w:tcBorders>
            <w:textDirection w:val="lrTbV"/>
            <w:vAlign w:val="center"/>
          </w:tcPr>
          <w:p>
            <w:pPr>
              <w:spacing w:line="200" w:lineRule="exact"/>
              <w:rPr>
                <w:rFonts w:hAnsi="宋体" w:cs="宋体"/>
                <w:sz w:val="18"/>
                <w:szCs w:val="18"/>
              </w:rPr>
            </w:pPr>
          </w:p>
        </w:tc>
        <w:tc>
          <w:tcPr>
            <w:tcW w:w="455" w:type="dxa"/>
            <w:tcBorders>
              <w:top w:val="single" w:color="auto" w:sz="4" w:space="0"/>
              <w:bottom w:val="single" w:color="auto" w:sz="6" w:space="0"/>
            </w:tcBorders>
            <w:textDirection w:val="lrTbV"/>
            <w:vAlign w:val="center"/>
          </w:tcPr>
          <w:p>
            <w:pPr>
              <w:spacing w:line="200" w:lineRule="exact"/>
              <w:rPr>
                <w:rFonts w:hAnsi="宋体" w:cs="宋体"/>
                <w:sz w:val="18"/>
                <w:szCs w:val="18"/>
              </w:rPr>
            </w:pPr>
          </w:p>
        </w:tc>
        <w:tc>
          <w:tcPr>
            <w:tcW w:w="455" w:type="dxa"/>
            <w:tcBorders>
              <w:top w:val="single" w:color="auto" w:sz="4" w:space="0"/>
              <w:bottom w:val="single" w:color="auto" w:sz="6" w:space="0"/>
            </w:tcBorders>
            <w:textDirection w:val="lrTbV"/>
            <w:vAlign w:val="center"/>
          </w:tcPr>
          <w:p>
            <w:pPr>
              <w:spacing w:line="200" w:lineRule="exact"/>
              <w:rPr>
                <w:rFonts w:hAnsi="宋体" w:cs="宋体"/>
                <w:sz w:val="18"/>
                <w:szCs w:val="18"/>
              </w:rPr>
            </w:pPr>
          </w:p>
        </w:tc>
        <w:tc>
          <w:tcPr>
            <w:tcW w:w="454" w:type="dxa"/>
            <w:tcBorders>
              <w:top w:val="single" w:color="auto" w:sz="4" w:space="0"/>
              <w:bottom w:val="single" w:color="auto" w:sz="6" w:space="0"/>
            </w:tcBorders>
            <w:textDirection w:val="lrTbV"/>
          </w:tcPr>
          <w:p>
            <w:pPr>
              <w:spacing w:line="200" w:lineRule="exact"/>
              <w:rPr>
                <w:rFonts w:hAnsi="宋体" w:cs="宋体"/>
                <w:sz w:val="18"/>
                <w:szCs w:val="18"/>
              </w:rPr>
            </w:pPr>
          </w:p>
        </w:tc>
        <w:tc>
          <w:tcPr>
            <w:tcW w:w="454" w:type="dxa"/>
            <w:tcBorders>
              <w:top w:val="single" w:color="auto" w:sz="4" w:space="0"/>
              <w:bottom w:val="single" w:color="auto" w:sz="6" w:space="0"/>
            </w:tcBorders>
            <w:textDirection w:val="lrTbV"/>
            <w:vAlign w:val="center"/>
          </w:tcPr>
          <w:p>
            <w:pPr>
              <w:spacing w:line="200" w:lineRule="exact"/>
              <w:rPr>
                <w:rFonts w:hAnsi="宋体" w:cs="宋体"/>
                <w:sz w:val="18"/>
                <w:szCs w:val="18"/>
              </w:rPr>
            </w:pPr>
          </w:p>
        </w:tc>
        <w:tc>
          <w:tcPr>
            <w:tcW w:w="455" w:type="dxa"/>
            <w:vMerge w:val="restart"/>
            <w:tcBorders>
              <w:top w:val="single" w:color="auto" w:sz="4" w:space="0"/>
            </w:tcBorders>
            <w:textDirection w:val="btLr"/>
            <w:vAlign w:val="center"/>
          </w:tcPr>
          <w:p>
            <w:pPr>
              <w:spacing w:line="200" w:lineRule="exact"/>
              <w:ind w:left="108" w:leftChars="54" w:right="113" w:firstLine="270" w:firstLineChars="150"/>
              <w:rPr>
                <w:rFonts w:hAnsi="宋体" w:cs="宋体"/>
                <w:sz w:val="18"/>
                <w:szCs w:val="18"/>
              </w:rPr>
            </w:pPr>
            <w:r>
              <w:rPr>
                <w:rFonts w:hint="eastAsia" w:hAnsi="宋体" w:cs="宋体"/>
                <w:sz w:val="18"/>
                <w:szCs w:val="18"/>
              </w:rPr>
              <w:t>投标控制价（</w:t>
            </w:r>
            <w:r>
              <w:rPr>
                <w:rFonts w:hint="eastAsia" w:hAnsi="宋体" w:cs="宋体"/>
                <w:b/>
                <w:i/>
                <w:sz w:val="18"/>
                <w:szCs w:val="18"/>
              </w:rPr>
              <w:t>A</w:t>
            </w:r>
            <w:r>
              <w:rPr>
                <w:rFonts w:hint="eastAsia" w:hAnsi="宋体" w:cs="宋体"/>
                <w:sz w:val="18"/>
                <w:szCs w:val="18"/>
              </w:rPr>
              <w:t>）：       （元）</w:t>
            </w:r>
          </w:p>
        </w:tc>
        <w:tc>
          <w:tcPr>
            <w:tcW w:w="455" w:type="dxa"/>
            <w:vMerge w:val="continue"/>
            <w:textDirection w:val="btLr"/>
            <w:vAlign w:val="center"/>
          </w:tcPr>
          <w:p>
            <w:pPr>
              <w:spacing w:line="200" w:lineRule="exact"/>
              <w:ind w:left="108" w:leftChars="54" w:right="113" w:firstLine="360" w:firstLineChars="200"/>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803" w:type="dxa"/>
            <w:tcBorders>
              <w:top w:val="single" w:color="auto" w:sz="4" w:space="0"/>
              <w:bottom w:val="single" w:color="auto" w:sz="4" w:space="0"/>
            </w:tcBorders>
            <w:textDirection w:val="btLr"/>
            <w:vAlign w:val="center"/>
          </w:tcPr>
          <w:p>
            <w:pPr>
              <w:spacing w:line="200" w:lineRule="exact"/>
              <w:jc w:val="center"/>
              <w:rPr>
                <w:rFonts w:hAnsi="宋体" w:cs="宋体"/>
                <w:sz w:val="18"/>
                <w:szCs w:val="18"/>
              </w:rPr>
            </w:pPr>
            <w:r>
              <w:rPr>
                <w:rFonts w:hint="eastAsia" w:hAnsi="宋体" w:cs="宋体"/>
                <w:sz w:val="18"/>
                <w:szCs w:val="18"/>
              </w:rPr>
              <w:t>质量目标</w:t>
            </w:r>
          </w:p>
        </w:tc>
        <w:tc>
          <w:tcPr>
            <w:tcW w:w="454" w:type="dxa"/>
            <w:tcBorders>
              <w:top w:val="single" w:color="auto" w:sz="4" w:space="0"/>
              <w:bottom w:val="single" w:color="auto" w:sz="4" w:space="0"/>
            </w:tcBorders>
            <w:textDirection w:val="lrTbV"/>
            <w:vAlign w:val="center"/>
          </w:tcPr>
          <w:p>
            <w:pPr>
              <w:spacing w:line="200" w:lineRule="exact"/>
              <w:rPr>
                <w:rFonts w:hAnsi="宋体" w:cs="宋体"/>
                <w:sz w:val="18"/>
                <w:szCs w:val="18"/>
              </w:rPr>
            </w:pPr>
          </w:p>
        </w:tc>
        <w:tc>
          <w:tcPr>
            <w:tcW w:w="455" w:type="dxa"/>
            <w:tcBorders>
              <w:top w:val="single" w:color="auto" w:sz="4" w:space="0"/>
              <w:bottom w:val="single" w:color="auto" w:sz="4" w:space="0"/>
            </w:tcBorders>
            <w:textDirection w:val="lrTbV"/>
            <w:vAlign w:val="center"/>
          </w:tcPr>
          <w:p>
            <w:pPr>
              <w:spacing w:line="200" w:lineRule="exact"/>
              <w:rPr>
                <w:rFonts w:hAnsi="宋体" w:cs="宋体"/>
                <w:sz w:val="18"/>
                <w:szCs w:val="18"/>
              </w:rPr>
            </w:pPr>
          </w:p>
        </w:tc>
        <w:tc>
          <w:tcPr>
            <w:tcW w:w="455" w:type="dxa"/>
            <w:tcBorders>
              <w:top w:val="single" w:color="auto" w:sz="6" w:space="0"/>
              <w:bottom w:val="single" w:color="auto" w:sz="4" w:space="0"/>
            </w:tcBorders>
            <w:textDirection w:val="lrTbV"/>
            <w:vAlign w:val="center"/>
          </w:tcPr>
          <w:p>
            <w:pPr>
              <w:spacing w:line="200" w:lineRule="exact"/>
              <w:rPr>
                <w:rFonts w:hAnsi="宋体" w:cs="宋体"/>
                <w:sz w:val="18"/>
                <w:szCs w:val="18"/>
              </w:rPr>
            </w:pPr>
          </w:p>
        </w:tc>
        <w:tc>
          <w:tcPr>
            <w:tcW w:w="455" w:type="dxa"/>
            <w:tcBorders>
              <w:top w:val="single" w:color="auto" w:sz="6" w:space="0"/>
              <w:bottom w:val="single" w:color="auto" w:sz="4" w:space="0"/>
            </w:tcBorders>
            <w:textDirection w:val="lrTbV"/>
            <w:vAlign w:val="center"/>
          </w:tcPr>
          <w:p>
            <w:pPr>
              <w:spacing w:line="200" w:lineRule="exact"/>
              <w:rPr>
                <w:rFonts w:hAnsi="宋体" w:cs="宋体"/>
                <w:sz w:val="18"/>
                <w:szCs w:val="18"/>
              </w:rPr>
            </w:pPr>
          </w:p>
        </w:tc>
        <w:tc>
          <w:tcPr>
            <w:tcW w:w="454" w:type="dxa"/>
            <w:tcBorders>
              <w:top w:val="single" w:color="auto" w:sz="6" w:space="0"/>
              <w:bottom w:val="single" w:color="auto" w:sz="4" w:space="0"/>
            </w:tcBorders>
            <w:textDirection w:val="lrTbV"/>
            <w:vAlign w:val="center"/>
          </w:tcPr>
          <w:p>
            <w:pPr>
              <w:spacing w:line="200" w:lineRule="exact"/>
              <w:rPr>
                <w:rFonts w:hAnsi="宋体" w:cs="宋体"/>
                <w:sz w:val="18"/>
                <w:szCs w:val="18"/>
              </w:rPr>
            </w:pPr>
          </w:p>
        </w:tc>
        <w:tc>
          <w:tcPr>
            <w:tcW w:w="455" w:type="dxa"/>
            <w:tcBorders>
              <w:top w:val="single" w:color="auto" w:sz="6" w:space="0"/>
              <w:bottom w:val="single" w:color="auto" w:sz="4" w:space="0"/>
            </w:tcBorders>
            <w:textDirection w:val="lrTbV"/>
            <w:vAlign w:val="center"/>
          </w:tcPr>
          <w:p>
            <w:pPr>
              <w:spacing w:line="200" w:lineRule="exact"/>
              <w:rPr>
                <w:rFonts w:hAnsi="宋体" w:cs="宋体"/>
                <w:sz w:val="18"/>
                <w:szCs w:val="18"/>
              </w:rPr>
            </w:pPr>
          </w:p>
        </w:tc>
        <w:tc>
          <w:tcPr>
            <w:tcW w:w="455" w:type="dxa"/>
            <w:tcBorders>
              <w:top w:val="single" w:color="auto" w:sz="6" w:space="0"/>
              <w:bottom w:val="single" w:color="auto" w:sz="4" w:space="0"/>
            </w:tcBorders>
            <w:textDirection w:val="lrTbV"/>
            <w:vAlign w:val="center"/>
          </w:tcPr>
          <w:p>
            <w:pPr>
              <w:spacing w:line="200" w:lineRule="exact"/>
              <w:rPr>
                <w:rFonts w:hAnsi="宋体" w:cs="宋体"/>
                <w:sz w:val="18"/>
                <w:szCs w:val="18"/>
              </w:rPr>
            </w:pPr>
          </w:p>
        </w:tc>
        <w:tc>
          <w:tcPr>
            <w:tcW w:w="455" w:type="dxa"/>
            <w:tcBorders>
              <w:top w:val="single" w:color="auto" w:sz="6" w:space="0"/>
              <w:bottom w:val="single" w:color="auto" w:sz="4" w:space="0"/>
            </w:tcBorders>
            <w:textDirection w:val="lrTbV"/>
            <w:vAlign w:val="center"/>
          </w:tcPr>
          <w:p>
            <w:pPr>
              <w:spacing w:line="200" w:lineRule="exact"/>
              <w:rPr>
                <w:rFonts w:hAnsi="宋体" w:cs="宋体"/>
                <w:sz w:val="18"/>
                <w:szCs w:val="18"/>
              </w:rPr>
            </w:pPr>
          </w:p>
        </w:tc>
        <w:tc>
          <w:tcPr>
            <w:tcW w:w="454" w:type="dxa"/>
            <w:tcBorders>
              <w:top w:val="single" w:color="auto" w:sz="6" w:space="0"/>
              <w:bottom w:val="single" w:color="auto" w:sz="4" w:space="0"/>
            </w:tcBorders>
            <w:textDirection w:val="lrTbV"/>
          </w:tcPr>
          <w:p>
            <w:pPr>
              <w:spacing w:line="200" w:lineRule="exact"/>
              <w:rPr>
                <w:rFonts w:hAnsi="宋体" w:cs="宋体"/>
                <w:sz w:val="18"/>
                <w:szCs w:val="18"/>
              </w:rPr>
            </w:pPr>
          </w:p>
        </w:tc>
        <w:tc>
          <w:tcPr>
            <w:tcW w:w="454" w:type="dxa"/>
            <w:tcBorders>
              <w:top w:val="single" w:color="auto" w:sz="6" w:space="0"/>
              <w:bottom w:val="single" w:color="auto" w:sz="4" w:space="0"/>
            </w:tcBorders>
            <w:textDirection w:val="lrTbV"/>
            <w:vAlign w:val="center"/>
          </w:tcPr>
          <w:p>
            <w:pPr>
              <w:spacing w:line="200" w:lineRule="exact"/>
              <w:rPr>
                <w:rFonts w:hAnsi="宋体" w:cs="宋体"/>
                <w:sz w:val="18"/>
                <w:szCs w:val="18"/>
              </w:rPr>
            </w:pPr>
          </w:p>
        </w:tc>
        <w:tc>
          <w:tcPr>
            <w:tcW w:w="455" w:type="dxa"/>
            <w:vMerge w:val="continue"/>
            <w:textDirection w:val="btLr"/>
            <w:vAlign w:val="center"/>
          </w:tcPr>
          <w:p>
            <w:pPr>
              <w:spacing w:line="200" w:lineRule="exact"/>
              <w:ind w:left="113" w:right="113"/>
              <w:rPr>
                <w:rFonts w:hAnsi="宋体" w:cs="宋体"/>
                <w:sz w:val="18"/>
                <w:szCs w:val="18"/>
              </w:rPr>
            </w:pPr>
          </w:p>
        </w:tc>
        <w:tc>
          <w:tcPr>
            <w:tcW w:w="455" w:type="dxa"/>
            <w:vMerge w:val="continue"/>
            <w:tcBorders>
              <w:bottom w:val="single" w:color="auto" w:sz="4" w:space="0"/>
            </w:tcBorders>
            <w:textDirection w:val="btLr"/>
            <w:vAlign w:val="center"/>
          </w:tcPr>
          <w:p>
            <w:pPr>
              <w:spacing w:line="200" w:lineRule="exact"/>
              <w:ind w:left="113" w:right="113"/>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89" w:hRule="atLeast"/>
        </w:trPr>
        <w:tc>
          <w:tcPr>
            <w:tcW w:w="803" w:type="dxa"/>
            <w:tcBorders>
              <w:top w:val="single" w:color="auto" w:sz="4" w:space="0"/>
              <w:bottom w:val="single" w:color="auto" w:sz="4" w:space="0"/>
            </w:tcBorders>
            <w:textDirection w:val="btLr"/>
            <w:vAlign w:val="center"/>
          </w:tcPr>
          <w:p>
            <w:pPr>
              <w:spacing w:line="200" w:lineRule="exact"/>
              <w:jc w:val="center"/>
              <w:rPr>
                <w:rFonts w:hAnsi="宋体" w:cs="宋体"/>
                <w:sz w:val="18"/>
                <w:szCs w:val="18"/>
              </w:rPr>
            </w:pPr>
            <w:r>
              <w:rPr>
                <w:rFonts w:hint="eastAsia" w:hAnsi="宋体" w:cs="宋体"/>
                <w:sz w:val="18"/>
                <w:szCs w:val="18"/>
              </w:rPr>
              <w:t>投标报价</w:t>
            </w:r>
          </w:p>
          <w:p>
            <w:pPr>
              <w:spacing w:line="200" w:lineRule="exact"/>
              <w:jc w:val="center"/>
              <w:rPr>
                <w:rFonts w:hAnsi="宋体" w:cs="宋体"/>
                <w:sz w:val="18"/>
                <w:szCs w:val="18"/>
              </w:rPr>
            </w:pPr>
            <w:r>
              <w:rPr>
                <w:rFonts w:hint="eastAsia" w:hAnsi="宋体" w:cs="宋体"/>
                <w:sz w:val="18"/>
                <w:szCs w:val="18"/>
              </w:rPr>
              <w:t>（元）</w:t>
            </w:r>
          </w:p>
        </w:tc>
        <w:tc>
          <w:tcPr>
            <w:tcW w:w="454" w:type="dxa"/>
            <w:tcBorders>
              <w:top w:val="single" w:color="auto" w:sz="4" w:space="0"/>
              <w:bottom w:val="single" w:color="auto" w:sz="4" w:space="0"/>
            </w:tcBorders>
            <w:textDirection w:val="lrTbV"/>
            <w:vAlign w:val="center"/>
          </w:tcPr>
          <w:p>
            <w:pPr>
              <w:spacing w:line="200" w:lineRule="exact"/>
              <w:rPr>
                <w:rFonts w:hAnsi="宋体" w:cs="宋体"/>
                <w:sz w:val="18"/>
                <w:szCs w:val="18"/>
              </w:rPr>
            </w:pPr>
          </w:p>
        </w:tc>
        <w:tc>
          <w:tcPr>
            <w:tcW w:w="455" w:type="dxa"/>
            <w:tcBorders>
              <w:top w:val="single" w:color="auto" w:sz="4" w:space="0"/>
              <w:bottom w:val="single" w:color="auto" w:sz="4" w:space="0"/>
            </w:tcBorders>
            <w:textDirection w:val="lrTbV"/>
            <w:vAlign w:val="center"/>
          </w:tcPr>
          <w:p>
            <w:pPr>
              <w:spacing w:line="200" w:lineRule="exact"/>
              <w:rPr>
                <w:rFonts w:hAnsi="宋体" w:cs="宋体"/>
                <w:sz w:val="18"/>
                <w:szCs w:val="18"/>
              </w:rPr>
            </w:pPr>
          </w:p>
        </w:tc>
        <w:tc>
          <w:tcPr>
            <w:tcW w:w="455" w:type="dxa"/>
            <w:tcBorders>
              <w:top w:val="single" w:color="auto" w:sz="4" w:space="0"/>
              <w:bottom w:val="single" w:color="auto" w:sz="4" w:space="0"/>
            </w:tcBorders>
            <w:textDirection w:val="lrTbV"/>
            <w:vAlign w:val="center"/>
          </w:tcPr>
          <w:p>
            <w:pPr>
              <w:spacing w:line="200" w:lineRule="exact"/>
              <w:rPr>
                <w:rFonts w:hAnsi="宋体" w:cs="宋体"/>
                <w:sz w:val="18"/>
                <w:szCs w:val="18"/>
              </w:rPr>
            </w:pPr>
          </w:p>
        </w:tc>
        <w:tc>
          <w:tcPr>
            <w:tcW w:w="455" w:type="dxa"/>
            <w:tcBorders>
              <w:top w:val="single" w:color="auto" w:sz="4" w:space="0"/>
              <w:bottom w:val="single" w:color="auto" w:sz="4" w:space="0"/>
            </w:tcBorders>
            <w:textDirection w:val="lrTbV"/>
            <w:vAlign w:val="center"/>
          </w:tcPr>
          <w:p>
            <w:pPr>
              <w:spacing w:line="200" w:lineRule="exact"/>
              <w:rPr>
                <w:rFonts w:hAnsi="宋体" w:cs="宋体"/>
                <w:sz w:val="18"/>
                <w:szCs w:val="18"/>
              </w:rPr>
            </w:pPr>
          </w:p>
        </w:tc>
        <w:tc>
          <w:tcPr>
            <w:tcW w:w="454" w:type="dxa"/>
            <w:tcBorders>
              <w:top w:val="single" w:color="auto" w:sz="4" w:space="0"/>
              <w:bottom w:val="single" w:color="auto" w:sz="4" w:space="0"/>
            </w:tcBorders>
            <w:textDirection w:val="lrTbV"/>
            <w:vAlign w:val="center"/>
          </w:tcPr>
          <w:p>
            <w:pPr>
              <w:spacing w:line="200" w:lineRule="exact"/>
              <w:rPr>
                <w:rFonts w:hAnsi="宋体" w:cs="宋体"/>
                <w:sz w:val="18"/>
                <w:szCs w:val="18"/>
              </w:rPr>
            </w:pPr>
          </w:p>
        </w:tc>
        <w:tc>
          <w:tcPr>
            <w:tcW w:w="455" w:type="dxa"/>
            <w:tcBorders>
              <w:top w:val="single" w:color="auto" w:sz="4" w:space="0"/>
              <w:bottom w:val="single" w:color="auto" w:sz="4" w:space="0"/>
            </w:tcBorders>
            <w:textDirection w:val="lrTbV"/>
            <w:vAlign w:val="center"/>
          </w:tcPr>
          <w:p>
            <w:pPr>
              <w:spacing w:line="200" w:lineRule="exact"/>
              <w:rPr>
                <w:rFonts w:hAnsi="宋体" w:cs="宋体"/>
                <w:sz w:val="18"/>
                <w:szCs w:val="18"/>
              </w:rPr>
            </w:pPr>
          </w:p>
        </w:tc>
        <w:tc>
          <w:tcPr>
            <w:tcW w:w="455" w:type="dxa"/>
            <w:tcBorders>
              <w:top w:val="single" w:color="auto" w:sz="4" w:space="0"/>
              <w:bottom w:val="single" w:color="auto" w:sz="4" w:space="0"/>
            </w:tcBorders>
            <w:textDirection w:val="lrTbV"/>
            <w:vAlign w:val="center"/>
          </w:tcPr>
          <w:p>
            <w:pPr>
              <w:spacing w:line="200" w:lineRule="exact"/>
              <w:rPr>
                <w:rFonts w:hAnsi="宋体" w:cs="宋体"/>
                <w:sz w:val="18"/>
                <w:szCs w:val="18"/>
              </w:rPr>
            </w:pPr>
          </w:p>
        </w:tc>
        <w:tc>
          <w:tcPr>
            <w:tcW w:w="455" w:type="dxa"/>
            <w:tcBorders>
              <w:top w:val="single" w:color="auto" w:sz="4" w:space="0"/>
              <w:bottom w:val="single" w:color="auto" w:sz="4" w:space="0"/>
            </w:tcBorders>
            <w:textDirection w:val="lrTbV"/>
            <w:vAlign w:val="center"/>
          </w:tcPr>
          <w:p>
            <w:pPr>
              <w:spacing w:line="200" w:lineRule="exact"/>
              <w:rPr>
                <w:rFonts w:hAnsi="宋体" w:cs="宋体"/>
                <w:sz w:val="18"/>
                <w:szCs w:val="18"/>
              </w:rPr>
            </w:pPr>
          </w:p>
        </w:tc>
        <w:tc>
          <w:tcPr>
            <w:tcW w:w="454" w:type="dxa"/>
            <w:tcBorders>
              <w:top w:val="single" w:color="auto" w:sz="4" w:space="0"/>
              <w:bottom w:val="single" w:color="auto" w:sz="4" w:space="0"/>
            </w:tcBorders>
            <w:textDirection w:val="lrTbV"/>
          </w:tcPr>
          <w:p>
            <w:pPr>
              <w:spacing w:line="200" w:lineRule="exact"/>
              <w:rPr>
                <w:rFonts w:hAnsi="宋体" w:cs="宋体"/>
                <w:sz w:val="18"/>
                <w:szCs w:val="18"/>
              </w:rPr>
            </w:pPr>
          </w:p>
        </w:tc>
        <w:tc>
          <w:tcPr>
            <w:tcW w:w="454" w:type="dxa"/>
            <w:tcBorders>
              <w:top w:val="single" w:color="auto" w:sz="4" w:space="0"/>
              <w:bottom w:val="single" w:color="auto" w:sz="4" w:space="0"/>
            </w:tcBorders>
            <w:textDirection w:val="lrTbV"/>
            <w:vAlign w:val="center"/>
          </w:tcPr>
          <w:p>
            <w:pPr>
              <w:spacing w:line="200" w:lineRule="exact"/>
              <w:rPr>
                <w:rFonts w:hAnsi="宋体" w:cs="宋体"/>
                <w:sz w:val="18"/>
                <w:szCs w:val="18"/>
              </w:rPr>
            </w:pPr>
          </w:p>
        </w:tc>
        <w:tc>
          <w:tcPr>
            <w:tcW w:w="455" w:type="dxa"/>
            <w:vMerge w:val="continue"/>
            <w:tcBorders>
              <w:bottom w:val="single" w:color="auto" w:sz="4" w:space="0"/>
            </w:tcBorders>
            <w:textDirection w:val="btLr"/>
            <w:vAlign w:val="center"/>
          </w:tcPr>
          <w:p>
            <w:pPr>
              <w:spacing w:line="200" w:lineRule="exact"/>
              <w:ind w:left="108" w:leftChars="54" w:right="113"/>
              <w:rPr>
                <w:rFonts w:hAnsi="宋体" w:cs="宋体"/>
                <w:sz w:val="18"/>
                <w:szCs w:val="18"/>
              </w:rPr>
            </w:pPr>
          </w:p>
        </w:tc>
        <w:tc>
          <w:tcPr>
            <w:tcW w:w="455" w:type="dxa"/>
            <w:vMerge w:val="restart"/>
            <w:tcBorders>
              <w:top w:val="single" w:color="auto" w:sz="4" w:space="0"/>
            </w:tcBorders>
            <w:textDirection w:val="btLr"/>
            <w:vAlign w:val="center"/>
          </w:tcPr>
          <w:p>
            <w:pPr>
              <w:spacing w:line="200" w:lineRule="exact"/>
              <w:ind w:left="108" w:leftChars="54" w:right="113"/>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0" w:hRule="atLeast"/>
        </w:trPr>
        <w:tc>
          <w:tcPr>
            <w:tcW w:w="803" w:type="dxa"/>
            <w:tcBorders>
              <w:top w:val="single" w:color="auto" w:sz="4" w:space="0"/>
              <w:bottom w:val="single" w:color="auto" w:sz="4" w:space="0"/>
            </w:tcBorders>
            <w:textDirection w:val="btLr"/>
            <w:vAlign w:val="center"/>
          </w:tcPr>
          <w:p>
            <w:pPr>
              <w:spacing w:line="200" w:lineRule="exact"/>
              <w:jc w:val="center"/>
              <w:rPr>
                <w:rFonts w:hAnsi="宋体" w:cs="宋体"/>
                <w:sz w:val="18"/>
                <w:szCs w:val="18"/>
              </w:rPr>
            </w:pPr>
            <w:r>
              <w:rPr>
                <w:rFonts w:hint="eastAsia" w:hAnsi="宋体" w:cs="宋体"/>
                <w:sz w:val="18"/>
                <w:szCs w:val="18"/>
              </w:rPr>
              <w:t>密封</w:t>
            </w:r>
          </w:p>
          <w:p>
            <w:pPr>
              <w:spacing w:line="200" w:lineRule="exact"/>
              <w:jc w:val="center"/>
              <w:rPr>
                <w:rFonts w:hAnsi="宋体" w:cs="宋体"/>
                <w:sz w:val="18"/>
                <w:szCs w:val="18"/>
              </w:rPr>
            </w:pPr>
            <w:r>
              <w:rPr>
                <w:rFonts w:hint="eastAsia" w:hAnsi="宋体" w:cs="宋体"/>
                <w:sz w:val="18"/>
                <w:szCs w:val="18"/>
              </w:rPr>
              <w:t>情况</w:t>
            </w:r>
          </w:p>
        </w:tc>
        <w:tc>
          <w:tcPr>
            <w:tcW w:w="454" w:type="dxa"/>
            <w:tcBorders>
              <w:top w:val="single" w:color="auto" w:sz="4" w:space="0"/>
              <w:bottom w:val="single" w:color="auto" w:sz="4" w:space="0"/>
            </w:tcBorders>
            <w:textDirection w:val="lrTbV"/>
            <w:vAlign w:val="center"/>
          </w:tcPr>
          <w:p>
            <w:pPr>
              <w:spacing w:line="200" w:lineRule="exact"/>
              <w:rPr>
                <w:rFonts w:hAnsi="宋体" w:cs="宋体"/>
                <w:sz w:val="18"/>
                <w:szCs w:val="18"/>
              </w:rPr>
            </w:pPr>
          </w:p>
        </w:tc>
        <w:tc>
          <w:tcPr>
            <w:tcW w:w="455" w:type="dxa"/>
            <w:tcBorders>
              <w:top w:val="single" w:color="auto" w:sz="4" w:space="0"/>
              <w:bottom w:val="single" w:color="auto" w:sz="4" w:space="0"/>
            </w:tcBorders>
            <w:textDirection w:val="lrTbV"/>
            <w:vAlign w:val="center"/>
          </w:tcPr>
          <w:p>
            <w:pPr>
              <w:spacing w:line="200" w:lineRule="exact"/>
              <w:rPr>
                <w:rFonts w:hAnsi="宋体" w:cs="宋体"/>
                <w:sz w:val="18"/>
                <w:szCs w:val="18"/>
              </w:rPr>
            </w:pPr>
          </w:p>
        </w:tc>
        <w:tc>
          <w:tcPr>
            <w:tcW w:w="455" w:type="dxa"/>
            <w:tcBorders>
              <w:top w:val="single" w:color="auto" w:sz="4" w:space="0"/>
              <w:bottom w:val="single" w:color="auto" w:sz="4" w:space="0"/>
            </w:tcBorders>
            <w:textDirection w:val="lrTbV"/>
            <w:vAlign w:val="center"/>
          </w:tcPr>
          <w:p>
            <w:pPr>
              <w:spacing w:line="200" w:lineRule="exact"/>
              <w:rPr>
                <w:rFonts w:hAnsi="宋体" w:cs="宋体"/>
                <w:sz w:val="18"/>
                <w:szCs w:val="18"/>
              </w:rPr>
            </w:pPr>
          </w:p>
        </w:tc>
        <w:tc>
          <w:tcPr>
            <w:tcW w:w="455" w:type="dxa"/>
            <w:tcBorders>
              <w:top w:val="single" w:color="auto" w:sz="4" w:space="0"/>
              <w:bottom w:val="single" w:color="auto" w:sz="4" w:space="0"/>
            </w:tcBorders>
            <w:textDirection w:val="lrTbV"/>
            <w:vAlign w:val="center"/>
          </w:tcPr>
          <w:p>
            <w:pPr>
              <w:spacing w:line="200" w:lineRule="exact"/>
              <w:rPr>
                <w:rFonts w:hAnsi="宋体" w:cs="宋体"/>
                <w:sz w:val="18"/>
                <w:szCs w:val="18"/>
              </w:rPr>
            </w:pPr>
          </w:p>
        </w:tc>
        <w:tc>
          <w:tcPr>
            <w:tcW w:w="454" w:type="dxa"/>
            <w:tcBorders>
              <w:top w:val="single" w:color="auto" w:sz="4" w:space="0"/>
              <w:bottom w:val="single" w:color="auto" w:sz="4" w:space="0"/>
            </w:tcBorders>
            <w:textDirection w:val="lrTbV"/>
            <w:vAlign w:val="center"/>
          </w:tcPr>
          <w:p>
            <w:pPr>
              <w:spacing w:line="200" w:lineRule="exact"/>
              <w:rPr>
                <w:rFonts w:hAnsi="宋体" w:cs="宋体"/>
                <w:sz w:val="18"/>
                <w:szCs w:val="18"/>
              </w:rPr>
            </w:pPr>
          </w:p>
        </w:tc>
        <w:tc>
          <w:tcPr>
            <w:tcW w:w="455" w:type="dxa"/>
            <w:tcBorders>
              <w:top w:val="single" w:color="auto" w:sz="4" w:space="0"/>
              <w:bottom w:val="single" w:color="auto" w:sz="4" w:space="0"/>
            </w:tcBorders>
            <w:textDirection w:val="lrTbV"/>
            <w:vAlign w:val="center"/>
          </w:tcPr>
          <w:p>
            <w:pPr>
              <w:spacing w:line="200" w:lineRule="exact"/>
              <w:rPr>
                <w:rFonts w:hAnsi="宋体" w:cs="宋体"/>
                <w:sz w:val="18"/>
                <w:szCs w:val="18"/>
              </w:rPr>
            </w:pPr>
          </w:p>
        </w:tc>
        <w:tc>
          <w:tcPr>
            <w:tcW w:w="455" w:type="dxa"/>
            <w:tcBorders>
              <w:top w:val="single" w:color="auto" w:sz="4" w:space="0"/>
              <w:bottom w:val="single" w:color="auto" w:sz="4" w:space="0"/>
            </w:tcBorders>
            <w:textDirection w:val="lrTbV"/>
            <w:vAlign w:val="center"/>
          </w:tcPr>
          <w:p>
            <w:pPr>
              <w:spacing w:line="200" w:lineRule="exact"/>
              <w:rPr>
                <w:rFonts w:hAnsi="宋体" w:cs="宋体"/>
                <w:sz w:val="18"/>
                <w:szCs w:val="18"/>
              </w:rPr>
            </w:pPr>
          </w:p>
        </w:tc>
        <w:tc>
          <w:tcPr>
            <w:tcW w:w="455" w:type="dxa"/>
            <w:tcBorders>
              <w:top w:val="single" w:color="auto" w:sz="4" w:space="0"/>
              <w:bottom w:val="single" w:color="auto" w:sz="4" w:space="0"/>
            </w:tcBorders>
            <w:textDirection w:val="lrTbV"/>
            <w:vAlign w:val="center"/>
          </w:tcPr>
          <w:p>
            <w:pPr>
              <w:spacing w:line="200" w:lineRule="exact"/>
              <w:rPr>
                <w:rFonts w:hAnsi="宋体" w:cs="宋体"/>
                <w:sz w:val="18"/>
                <w:szCs w:val="18"/>
              </w:rPr>
            </w:pPr>
          </w:p>
        </w:tc>
        <w:tc>
          <w:tcPr>
            <w:tcW w:w="454" w:type="dxa"/>
            <w:tcBorders>
              <w:top w:val="single" w:color="auto" w:sz="4" w:space="0"/>
              <w:bottom w:val="single" w:color="auto" w:sz="4" w:space="0"/>
            </w:tcBorders>
            <w:textDirection w:val="lrTbV"/>
          </w:tcPr>
          <w:p>
            <w:pPr>
              <w:spacing w:line="200" w:lineRule="exact"/>
              <w:rPr>
                <w:rFonts w:hAnsi="宋体" w:cs="宋体"/>
                <w:sz w:val="18"/>
                <w:szCs w:val="18"/>
              </w:rPr>
            </w:pPr>
          </w:p>
        </w:tc>
        <w:tc>
          <w:tcPr>
            <w:tcW w:w="454" w:type="dxa"/>
            <w:tcBorders>
              <w:top w:val="single" w:color="auto" w:sz="4" w:space="0"/>
              <w:bottom w:val="single" w:color="auto" w:sz="4" w:space="0"/>
            </w:tcBorders>
            <w:textDirection w:val="lrTbV"/>
            <w:vAlign w:val="center"/>
          </w:tcPr>
          <w:p>
            <w:pPr>
              <w:spacing w:line="200" w:lineRule="exact"/>
              <w:rPr>
                <w:rFonts w:hAnsi="宋体" w:cs="宋体"/>
                <w:sz w:val="18"/>
                <w:szCs w:val="18"/>
              </w:rPr>
            </w:pPr>
          </w:p>
        </w:tc>
        <w:tc>
          <w:tcPr>
            <w:tcW w:w="455" w:type="dxa"/>
            <w:vMerge w:val="restart"/>
            <w:tcBorders>
              <w:top w:val="single" w:color="auto" w:sz="4" w:space="0"/>
            </w:tcBorders>
            <w:textDirection w:val="btLr"/>
            <w:vAlign w:val="center"/>
          </w:tcPr>
          <w:p>
            <w:pPr>
              <w:spacing w:line="200" w:lineRule="exact"/>
              <w:ind w:left="108" w:leftChars="54" w:right="113"/>
              <w:rPr>
                <w:rFonts w:hAnsi="宋体" w:cs="宋体"/>
                <w:sz w:val="18"/>
                <w:szCs w:val="18"/>
              </w:rPr>
            </w:pPr>
            <w:r>
              <w:rPr>
                <w:rFonts w:hint="eastAsia" w:hAnsi="宋体" w:cs="宋体"/>
                <w:sz w:val="18"/>
                <w:szCs w:val="18"/>
              </w:rPr>
              <w:t>招标人公布的工程量清单预算价：        （元）</w:t>
            </w:r>
          </w:p>
        </w:tc>
        <w:tc>
          <w:tcPr>
            <w:tcW w:w="455" w:type="dxa"/>
            <w:vMerge w:val="continue"/>
            <w:textDirection w:val="btLr"/>
            <w:vAlign w:val="center"/>
          </w:tcPr>
          <w:p>
            <w:pPr>
              <w:spacing w:line="200" w:lineRule="exact"/>
              <w:ind w:left="108" w:leftChars="54" w:right="113" w:firstLine="1620" w:firstLineChars="900"/>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45" w:hRule="atLeast"/>
        </w:trPr>
        <w:tc>
          <w:tcPr>
            <w:tcW w:w="803" w:type="dxa"/>
            <w:tcBorders>
              <w:top w:val="single" w:color="auto" w:sz="4" w:space="0"/>
            </w:tcBorders>
            <w:textDirection w:val="btLr"/>
            <w:vAlign w:val="center"/>
          </w:tcPr>
          <w:p>
            <w:pPr>
              <w:spacing w:line="200" w:lineRule="exact"/>
              <w:jc w:val="center"/>
              <w:rPr>
                <w:rFonts w:hAnsi="宋体" w:cs="宋体"/>
                <w:sz w:val="18"/>
                <w:szCs w:val="18"/>
              </w:rPr>
            </w:pPr>
            <w:r>
              <w:rPr>
                <w:rFonts w:hint="eastAsia" w:hAnsi="宋体" w:cs="宋体"/>
                <w:sz w:val="18"/>
                <w:szCs w:val="18"/>
              </w:rPr>
              <w:t>送达</w:t>
            </w:r>
          </w:p>
          <w:p>
            <w:pPr>
              <w:spacing w:line="200" w:lineRule="exact"/>
              <w:jc w:val="center"/>
              <w:rPr>
                <w:rFonts w:hAnsi="宋体" w:cs="宋体"/>
                <w:sz w:val="18"/>
                <w:szCs w:val="18"/>
              </w:rPr>
            </w:pPr>
            <w:r>
              <w:rPr>
                <w:rFonts w:hint="eastAsia" w:hAnsi="宋体" w:cs="宋体"/>
                <w:sz w:val="18"/>
                <w:szCs w:val="18"/>
              </w:rPr>
              <w:t>情况</w:t>
            </w:r>
          </w:p>
        </w:tc>
        <w:tc>
          <w:tcPr>
            <w:tcW w:w="454" w:type="dxa"/>
            <w:tcBorders>
              <w:top w:val="single" w:color="auto" w:sz="4" w:space="0"/>
            </w:tcBorders>
            <w:textDirection w:val="lrTbV"/>
            <w:vAlign w:val="center"/>
          </w:tcPr>
          <w:p>
            <w:pPr>
              <w:spacing w:line="200" w:lineRule="exact"/>
              <w:rPr>
                <w:rFonts w:hAnsi="宋体" w:cs="宋体"/>
                <w:sz w:val="18"/>
                <w:szCs w:val="18"/>
              </w:rPr>
            </w:pPr>
          </w:p>
        </w:tc>
        <w:tc>
          <w:tcPr>
            <w:tcW w:w="455" w:type="dxa"/>
            <w:tcBorders>
              <w:top w:val="single" w:color="auto" w:sz="4" w:space="0"/>
            </w:tcBorders>
            <w:textDirection w:val="lrTbV"/>
            <w:vAlign w:val="center"/>
          </w:tcPr>
          <w:p>
            <w:pPr>
              <w:spacing w:line="200" w:lineRule="exact"/>
              <w:rPr>
                <w:rFonts w:hAnsi="宋体" w:cs="宋体"/>
                <w:sz w:val="18"/>
                <w:szCs w:val="18"/>
              </w:rPr>
            </w:pPr>
          </w:p>
        </w:tc>
        <w:tc>
          <w:tcPr>
            <w:tcW w:w="455" w:type="dxa"/>
            <w:tcBorders>
              <w:top w:val="single" w:color="auto" w:sz="4" w:space="0"/>
            </w:tcBorders>
            <w:textDirection w:val="lrTbV"/>
            <w:vAlign w:val="center"/>
          </w:tcPr>
          <w:p>
            <w:pPr>
              <w:spacing w:line="200" w:lineRule="exact"/>
              <w:rPr>
                <w:rFonts w:hAnsi="宋体" w:cs="宋体"/>
                <w:sz w:val="18"/>
                <w:szCs w:val="18"/>
              </w:rPr>
            </w:pPr>
          </w:p>
        </w:tc>
        <w:tc>
          <w:tcPr>
            <w:tcW w:w="455" w:type="dxa"/>
            <w:tcBorders>
              <w:top w:val="single" w:color="auto" w:sz="4" w:space="0"/>
            </w:tcBorders>
            <w:textDirection w:val="lrTbV"/>
            <w:vAlign w:val="center"/>
          </w:tcPr>
          <w:p>
            <w:pPr>
              <w:spacing w:line="200" w:lineRule="exact"/>
              <w:rPr>
                <w:rFonts w:hAnsi="宋体" w:cs="宋体"/>
                <w:sz w:val="18"/>
                <w:szCs w:val="18"/>
              </w:rPr>
            </w:pPr>
          </w:p>
        </w:tc>
        <w:tc>
          <w:tcPr>
            <w:tcW w:w="454" w:type="dxa"/>
            <w:tcBorders>
              <w:top w:val="single" w:color="auto" w:sz="4" w:space="0"/>
            </w:tcBorders>
            <w:textDirection w:val="lrTbV"/>
            <w:vAlign w:val="center"/>
          </w:tcPr>
          <w:p>
            <w:pPr>
              <w:spacing w:line="200" w:lineRule="exact"/>
              <w:rPr>
                <w:rFonts w:hAnsi="宋体" w:cs="宋体"/>
                <w:sz w:val="18"/>
                <w:szCs w:val="18"/>
              </w:rPr>
            </w:pPr>
          </w:p>
        </w:tc>
        <w:tc>
          <w:tcPr>
            <w:tcW w:w="455" w:type="dxa"/>
            <w:tcBorders>
              <w:top w:val="single" w:color="auto" w:sz="4" w:space="0"/>
            </w:tcBorders>
            <w:textDirection w:val="lrTbV"/>
            <w:vAlign w:val="center"/>
          </w:tcPr>
          <w:p>
            <w:pPr>
              <w:spacing w:line="200" w:lineRule="exact"/>
              <w:rPr>
                <w:rFonts w:hAnsi="宋体" w:cs="宋体"/>
                <w:sz w:val="18"/>
                <w:szCs w:val="18"/>
              </w:rPr>
            </w:pPr>
          </w:p>
        </w:tc>
        <w:tc>
          <w:tcPr>
            <w:tcW w:w="455" w:type="dxa"/>
            <w:tcBorders>
              <w:top w:val="single" w:color="auto" w:sz="4" w:space="0"/>
            </w:tcBorders>
            <w:textDirection w:val="lrTbV"/>
            <w:vAlign w:val="center"/>
          </w:tcPr>
          <w:p>
            <w:pPr>
              <w:spacing w:line="200" w:lineRule="exact"/>
              <w:rPr>
                <w:rFonts w:hAnsi="宋体" w:cs="宋体"/>
                <w:sz w:val="18"/>
                <w:szCs w:val="18"/>
              </w:rPr>
            </w:pPr>
          </w:p>
        </w:tc>
        <w:tc>
          <w:tcPr>
            <w:tcW w:w="455" w:type="dxa"/>
            <w:tcBorders>
              <w:top w:val="single" w:color="auto" w:sz="4" w:space="0"/>
            </w:tcBorders>
            <w:textDirection w:val="lrTbV"/>
            <w:vAlign w:val="center"/>
          </w:tcPr>
          <w:p>
            <w:pPr>
              <w:spacing w:line="200" w:lineRule="exact"/>
              <w:rPr>
                <w:rFonts w:hAnsi="宋体" w:cs="宋体"/>
                <w:sz w:val="18"/>
                <w:szCs w:val="18"/>
              </w:rPr>
            </w:pPr>
          </w:p>
        </w:tc>
        <w:tc>
          <w:tcPr>
            <w:tcW w:w="454" w:type="dxa"/>
            <w:tcBorders>
              <w:top w:val="single" w:color="auto" w:sz="4" w:space="0"/>
            </w:tcBorders>
            <w:textDirection w:val="lrTbV"/>
          </w:tcPr>
          <w:p>
            <w:pPr>
              <w:spacing w:line="200" w:lineRule="exact"/>
              <w:rPr>
                <w:rFonts w:hAnsi="宋体" w:cs="宋体"/>
                <w:sz w:val="18"/>
                <w:szCs w:val="18"/>
              </w:rPr>
            </w:pPr>
          </w:p>
        </w:tc>
        <w:tc>
          <w:tcPr>
            <w:tcW w:w="454" w:type="dxa"/>
            <w:tcBorders>
              <w:top w:val="single" w:color="auto" w:sz="4" w:space="0"/>
            </w:tcBorders>
            <w:textDirection w:val="lrTbV"/>
            <w:vAlign w:val="center"/>
          </w:tcPr>
          <w:p>
            <w:pPr>
              <w:spacing w:line="200" w:lineRule="exact"/>
              <w:rPr>
                <w:rFonts w:hAnsi="宋体" w:cs="宋体"/>
                <w:sz w:val="18"/>
                <w:szCs w:val="18"/>
              </w:rPr>
            </w:pPr>
          </w:p>
        </w:tc>
        <w:tc>
          <w:tcPr>
            <w:tcW w:w="455" w:type="dxa"/>
            <w:vMerge w:val="continue"/>
            <w:textDirection w:val="btLr"/>
            <w:vAlign w:val="center"/>
          </w:tcPr>
          <w:p>
            <w:pPr>
              <w:spacing w:line="200" w:lineRule="exact"/>
              <w:ind w:left="113" w:right="113"/>
              <w:rPr>
                <w:rFonts w:hAnsi="宋体" w:cs="宋体"/>
                <w:sz w:val="18"/>
                <w:szCs w:val="18"/>
              </w:rPr>
            </w:pPr>
          </w:p>
        </w:tc>
        <w:tc>
          <w:tcPr>
            <w:tcW w:w="455" w:type="dxa"/>
            <w:vMerge w:val="continue"/>
            <w:tcBorders>
              <w:bottom w:val="single" w:color="auto" w:sz="4" w:space="0"/>
            </w:tcBorders>
            <w:textDirection w:val="btLr"/>
            <w:vAlign w:val="center"/>
          </w:tcPr>
          <w:p>
            <w:pPr>
              <w:jc w:val="lef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52" w:hRule="atLeast"/>
        </w:trPr>
        <w:tc>
          <w:tcPr>
            <w:tcW w:w="803" w:type="dxa"/>
            <w:tcBorders>
              <w:top w:val="single" w:color="auto" w:sz="4" w:space="0"/>
              <w:bottom w:val="single" w:color="auto" w:sz="4" w:space="0"/>
            </w:tcBorders>
            <w:textDirection w:val="lrTbV"/>
            <w:vAlign w:val="center"/>
          </w:tcPr>
          <w:p>
            <w:pPr>
              <w:spacing w:line="200" w:lineRule="exact"/>
              <w:jc w:val="center"/>
              <w:rPr>
                <w:rFonts w:hAnsi="宋体" w:cs="宋体"/>
                <w:sz w:val="18"/>
                <w:szCs w:val="18"/>
              </w:rPr>
            </w:pPr>
            <w:r>
              <w:rPr>
                <w:rFonts w:hint="eastAsia" w:hAnsi="宋体" w:cs="宋体"/>
                <w:sz w:val="18"/>
                <w:szCs w:val="18"/>
              </w:rPr>
              <w:t>人</w:t>
            </w:r>
          </w:p>
          <w:p>
            <w:pPr>
              <w:spacing w:line="200" w:lineRule="exact"/>
              <w:jc w:val="center"/>
              <w:rPr>
                <w:rFonts w:hAnsi="宋体" w:cs="宋体"/>
                <w:sz w:val="18"/>
                <w:szCs w:val="18"/>
              </w:rPr>
            </w:pPr>
          </w:p>
          <w:p>
            <w:pPr>
              <w:spacing w:line="200" w:lineRule="exact"/>
              <w:jc w:val="center"/>
              <w:rPr>
                <w:rFonts w:hAnsi="宋体" w:cs="宋体"/>
                <w:sz w:val="18"/>
                <w:szCs w:val="18"/>
              </w:rPr>
            </w:pPr>
            <w:r>
              <w:rPr>
                <w:rFonts w:hint="eastAsia" w:hAnsi="宋体" w:cs="宋体"/>
                <w:sz w:val="18"/>
                <w:szCs w:val="18"/>
              </w:rPr>
              <w:t>标</w:t>
            </w:r>
          </w:p>
          <w:p>
            <w:pPr>
              <w:spacing w:line="200" w:lineRule="exact"/>
              <w:jc w:val="center"/>
              <w:rPr>
                <w:rFonts w:hAnsi="宋体" w:cs="宋体"/>
                <w:sz w:val="18"/>
                <w:szCs w:val="18"/>
              </w:rPr>
            </w:pPr>
          </w:p>
          <w:p>
            <w:pPr>
              <w:spacing w:line="200" w:lineRule="exact"/>
              <w:jc w:val="center"/>
              <w:rPr>
                <w:rFonts w:hAnsi="宋体" w:cs="宋体"/>
                <w:sz w:val="18"/>
                <w:szCs w:val="18"/>
              </w:rPr>
            </w:pPr>
            <w:r>
              <w:rPr>
                <w:rFonts w:hint="eastAsia" w:hAnsi="宋体" w:cs="宋体"/>
                <w:sz w:val="18"/>
                <w:szCs w:val="18"/>
              </w:rPr>
              <w:t>投</w:t>
            </w:r>
          </w:p>
        </w:tc>
        <w:tc>
          <w:tcPr>
            <w:tcW w:w="454" w:type="dxa"/>
            <w:tcBorders>
              <w:top w:val="single" w:color="auto" w:sz="6" w:space="0"/>
              <w:bottom w:val="single" w:color="auto" w:sz="4" w:space="0"/>
            </w:tcBorders>
            <w:textDirection w:val="lrTbV"/>
            <w:vAlign w:val="center"/>
          </w:tcPr>
          <w:p>
            <w:pPr>
              <w:spacing w:line="200" w:lineRule="exact"/>
              <w:rPr>
                <w:rFonts w:hAnsi="宋体" w:cs="宋体"/>
                <w:sz w:val="18"/>
                <w:szCs w:val="18"/>
              </w:rPr>
            </w:pPr>
          </w:p>
        </w:tc>
        <w:tc>
          <w:tcPr>
            <w:tcW w:w="455" w:type="dxa"/>
            <w:tcBorders>
              <w:top w:val="single" w:color="auto" w:sz="6" w:space="0"/>
              <w:bottom w:val="single" w:color="auto" w:sz="4" w:space="0"/>
            </w:tcBorders>
            <w:textDirection w:val="lrTbV"/>
            <w:vAlign w:val="center"/>
          </w:tcPr>
          <w:p>
            <w:pPr>
              <w:spacing w:line="200" w:lineRule="exact"/>
              <w:rPr>
                <w:rFonts w:hAnsi="宋体" w:cs="宋体"/>
                <w:sz w:val="18"/>
                <w:szCs w:val="18"/>
              </w:rPr>
            </w:pPr>
          </w:p>
        </w:tc>
        <w:tc>
          <w:tcPr>
            <w:tcW w:w="455" w:type="dxa"/>
            <w:tcBorders>
              <w:top w:val="single" w:color="auto" w:sz="6" w:space="0"/>
              <w:bottom w:val="single" w:color="auto" w:sz="4" w:space="0"/>
            </w:tcBorders>
            <w:textDirection w:val="lrTbV"/>
            <w:vAlign w:val="center"/>
          </w:tcPr>
          <w:p>
            <w:pPr>
              <w:spacing w:line="200" w:lineRule="exact"/>
              <w:rPr>
                <w:rFonts w:hAnsi="宋体" w:cs="宋体"/>
                <w:sz w:val="18"/>
                <w:szCs w:val="18"/>
              </w:rPr>
            </w:pPr>
          </w:p>
        </w:tc>
        <w:tc>
          <w:tcPr>
            <w:tcW w:w="455" w:type="dxa"/>
            <w:tcBorders>
              <w:top w:val="single" w:color="auto" w:sz="6" w:space="0"/>
              <w:bottom w:val="single" w:color="auto" w:sz="4" w:space="0"/>
            </w:tcBorders>
            <w:textDirection w:val="lrTbV"/>
            <w:vAlign w:val="center"/>
          </w:tcPr>
          <w:p>
            <w:pPr>
              <w:spacing w:line="200" w:lineRule="exact"/>
              <w:rPr>
                <w:rFonts w:hAnsi="宋体" w:cs="宋体"/>
                <w:sz w:val="18"/>
                <w:szCs w:val="18"/>
              </w:rPr>
            </w:pPr>
          </w:p>
        </w:tc>
        <w:tc>
          <w:tcPr>
            <w:tcW w:w="454" w:type="dxa"/>
            <w:tcBorders>
              <w:top w:val="single" w:color="auto" w:sz="6" w:space="0"/>
              <w:bottom w:val="single" w:color="auto" w:sz="6" w:space="0"/>
            </w:tcBorders>
            <w:textDirection w:val="lrTbV"/>
            <w:vAlign w:val="center"/>
          </w:tcPr>
          <w:p>
            <w:pPr>
              <w:spacing w:line="200" w:lineRule="exact"/>
              <w:rPr>
                <w:rFonts w:hAnsi="宋体" w:cs="宋体"/>
                <w:sz w:val="18"/>
                <w:szCs w:val="18"/>
              </w:rPr>
            </w:pPr>
          </w:p>
        </w:tc>
        <w:tc>
          <w:tcPr>
            <w:tcW w:w="455" w:type="dxa"/>
            <w:tcBorders>
              <w:top w:val="single" w:color="auto" w:sz="6" w:space="0"/>
              <w:bottom w:val="single" w:color="auto" w:sz="6" w:space="0"/>
            </w:tcBorders>
            <w:textDirection w:val="lrTbV"/>
            <w:vAlign w:val="center"/>
          </w:tcPr>
          <w:p>
            <w:pPr>
              <w:spacing w:line="200" w:lineRule="exact"/>
              <w:rPr>
                <w:rFonts w:hAnsi="宋体" w:cs="宋体"/>
                <w:sz w:val="18"/>
                <w:szCs w:val="18"/>
              </w:rPr>
            </w:pPr>
          </w:p>
        </w:tc>
        <w:tc>
          <w:tcPr>
            <w:tcW w:w="455" w:type="dxa"/>
            <w:tcBorders>
              <w:top w:val="single" w:color="auto" w:sz="6" w:space="0"/>
              <w:bottom w:val="single" w:color="auto" w:sz="6" w:space="0"/>
            </w:tcBorders>
            <w:textDirection w:val="lrTbV"/>
            <w:vAlign w:val="center"/>
          </w:tcPr>
          <w:p>
            <w:pPr>
              <w:spacing w:line="200" w:lineRule="exact"/>
              <w:rPr>
                <w:rFonts w:hAnsi="宋体" w:cs="宋体"/>
                <w:sz w:val="18"/>
                <w:szCs w:val="18"/>
              </w:rPr>
            </w:pPr>
          </w:p>
        </w:tc>
        <w:tc>
          <w:tcPr>
            <w:tcW w:w="455" w:type="dxa"/>
            <w:tcBorders>
              <w:top w:val="single" w:color="auto" w:sz="6" w:space="0"/>
              <w:bottom w:val="single" w:color="auto" w:sz="6" w:space="0"/>
            </w:tcBorders>
            <w:textDirection w:val="lrTbV"/>
            <w:vAlign w:val="center"/>
          </w:tcPr>
          <w:p>
            <w:pPr>
              <w:spacing w:line="200" w:lineRule="exact"/>
              <w:rPr>
                <w:rFonts w:hAnsi="宋体" w:cs="宋体"/>
                <w:sz w:val="18"/>
                <w:szCs w:val="18"/>
              </w:rPr>
            </w:pPr>
          </w:p>
        </w:tc>
        <w:tc>
          <w:tcPr>
            <w:tcW w:w="454" w:type="dxa"/>
            <w:tcBorders>
              <w:top w:val="single" w:color="auto" w:sz="6" w:space="0"/>
              <w:bottom w:val="single" w:color="auto" w:sz="6" w:space="0"/>
            </w:tcBorders>
            <w:textDirection w:val="lrTbV"/>
          </w:tcPr>
          <w:p>
            <w:pPr>
              <w:spacing w:line="200" w:lineRule="exact"/>
              <w:rPr>
                <w:rFonts w:hAnsi="宋体" w:cs="宋体"/>
                <w:sz w:val="18"/>
                <w:szCs w:val="18"/>
              </w:rPr>
            </w:pPr>
          </w:p>
        </w:tc>
        <w:tc>
          <w:tcPr>
            <w:tcW w:w="454" w:type="dxa"/>
            <w:tcBorders>
              <w:top w:val="single" w:color="auto" w:sz="6" w:space="0"/>
              <w:bottom w:val="single" w:color="auto" w:sz="6" w:space="0"/>
            </w:tcBorders>
            <w:textDirection w:val="lrTbV"/>
            <w:vAlign w:val="center"/>
          </w:tcPr>
          <w:p>
            <w:pPr>
              <w:spacing w:line="200" w:lineRule="exact"/>
              <w:rPr>
                <w:rFonts w:hAnsi="宋体" w:cs="宋体"/>
                <w:sz w:val="18"/>
                <w:szCs w:val="18"/>
              </w:rPr>
            </w:pPr>
          </w:p>
        </w:tc>
        <w:tc>
          <w:tcPr>
            <w:tcW w:w="455" w:type="dxa"/>
            <w:vMerge w:val="continue"/>
            <w:textDirection w:val="btLr"/>
            <w:vAlign w:val="center"/>
          </w:tcPr>
          <w:p>
            <w:pPr>
              <w:spacing w:line="200" w:lineRule="exact"/>
              <w:ind w:left="113" w:right="113"/>
              <w:rPr>
                <w:rFonts w:hAnsi="宋体" w:cs="宋体"/>
                <w:sz w:val="18"/>
                <w:szCs w:val="18"/>
              </w:rPr>
            </w:pPr>
          </w:p>
        </w:tc>
        <w:tc>
          <w:tcPr>
            <w:tcW w:w="455" w:type="dxa"/>
            <w:vMerge w:val="restart"/>
            <w:tcBorders>
              <w:top w:val="single" w:color="auto" w:sz="4" w:space="0"/>
            </w:tcBorders>
            <w:textDirection w:val="btLr"/>
            <w:vAlign w:val="center"/>
          </w:tcPr>
          <w:p>
            <w:pPr>
              <w:spacing w:line="200" w:lineRule="exact"/>
              <w:ind w:left="108" w:leftChars="54" w:right="113"/>
              <w:rPr>
                <w:rFonts w:hAnsi="宋体" w:cs="宋体"/>
                <w:sz w:val="18"/>
                <w:szCs w:val="18"/>
              </w:rPr>
            </w:pPr>
            <w:r>
              <w:rPr>
                <w:rFonts w:hint="eastAsia" w:hAnsi="宋体" w:cs="宋体"/>
                <w:sz w:val="18"/>
                <w:szCs w:val="18"/>
              </w:rPr>
              <w:t>工程量清单预算调整系数：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7" w:hRule="atLeast"/>
        </w:trPr>
        <w:tc>
          <w:tcPr>
            <w:tcW w:w="803" w:type="dxa"/>
            <w:tcBorders>
              <w:top w:val="single" w:color="auto" w:sz="4" w:space="0"/>
              <w:bottom w:val="single" w:color="auto" w:sz="12" w:space="0"/>
            </w:tcBorders>
            <w:textDirection w:val="lrTbV"/>
            <w:vAlign w:val="center"/>
          </w:tcPr>
          <w:p>
            <w:pPr>
              <w:spacing w:line="200" w:lineRule="exact"/>
              <w:ind w:left="113" w:right="113"/>
              <w:jc w:val="center"/>
              <w:rPr>
                <w:rFonts w:hAnsi="宋体" w:cs="宋体"/>
                <w:sz w:val="18"/>
                <w:szCs w:val="18"/>
              </w:rPr>
            </w:pPr>
            <w:r>
              <w:rPr>
                <w:rFonts w:hint="eastAsia" w:hAnsi="宋体" w:cs="宋体"/>
                <w:sz w:val="18"/>
                <w:szCs w:val="18"/>
              </w:rPr>
              <w:t>号</w:t>
            </w:r>
          </w:p>
          <w:p>
            <w:pPr>
              <w:spacing w:line="200" w:lineRule="exact"/>
              <w:jc w:val="center"/>
              <w:rPr>
                <w:rFonts w:hAnsi="宋体" w:cs="宋体"/>
                <w:sz w:val="18"/>
                <w:szCs w:val="18"/>
              </w:rPr>
            </w:pPr>
            <w:r>
              <w:rPr>
                <w:rFonts w:hint="eastAsia" w:hAnsi="宋体" w:cs="宋体"/>
                <w:sz w:val="18"/>
                <w:szCs w:val="18"/>
              </w:rPr>
              <w:t>序</w:t>
            </w:r>
          </w:p>
        </w:tc>
        <w:tc>
          <w:tcPr>
            <w:tcW w:w="454" w:type="dxa"/>
            <w:tcBorders>
              <w:top w:val="single" w:color="auto" w:sz="4" w:space="0"/>
              <w:bottom w:val="single" w:color="auto" w:sz="12" w:space="0"/>
            </w:tcBorders>
            <w:textDirection w:val="lrTbV"/>
            <w:vAlign w:val="center"/>
          </w:tcPr>
          <w:p>
            <w:pPr>
              <w:spacing w:line="200" w:lineRule="exact"/>
              <w:rPr>
                <w:rFonts w:hAnsi="宋体" w:cs="宋体"/>
                <w:sz w:val="18"/>
                <w:szCs w:val="18"/>
              </w:rPr>
            </w:pPr>
          </w:p>
        </w:tc>
        <w:tc>
          <w:tcPr>
            <w:tcW w:w="455" w:type="dxa"/>
            <w:tcBorders>
              <w:top w:val="single" w:color="auto" w:sz="4" w:space="0"/>
              <w:bottom w:val="single" w:color="auto" w:sz="12" w:space="0"/>
            </w:tcBorders>
            <w:textDirection w:val="lrTbV"/>
            <w:vAlign w:val="center"/>
          </w:tcPr>
          <w:p>
            <w:pPr>
              <w:spacing w:line="200" w:lineRule="exact"/>
              <w:rPr>
                <w:rFonts w:hAnsi="宋体" w:cs="宋体"/>
                <w:sz w:val="18"/>
                <w:szCs w:val="18"/>
              </w:rPr>
            </w:pPr>
          </w:p>
        </w:tc>
        <w:tc>
          <w:tcPr>
            <w:tcW w:w="455" w:type="dxa"/>
            <w:tcBorders>
              <w:top w:val="single" w:color="auto" w:sz="4" w:space="0"/>
              <w:bottom w:val="single" w:color="auto" w:sz="12" w:space="0"/>
            </w:tcBorders>
            <w:textDirection w:val="lrTbV"/>
            <w:vAlign w:val="center"/>
          </w:tcPr>
          <w:p>
            <w:pPr>
              <w:spacing w:line="200" w:lineRule="exact"/>
              <w:rPr>
                <w:rFonts w:hAnsi="宋体" w:cs="宋体"/>
                <w:sz w:val="18"/>
                <w:szCs w:val="18"/>
              </w:rPr>
            </w:pPr>
          </w:p>
        </w:tc>
        <w:tc>
          <w:tcPr>
            <w:tcW w:w="455" w:type="dxa"/>
            <w:tcBorders>
              <w:top w:val="single" w:color="auto" w:sz="4" w:space="0"/>
              <w:bottom w:val="single" w:color="auto" w:sz="12" w:space="0"/>
            </w:tcBorders>
            <w:textDirection w:val="lrTbV"/>
            <w:vAlign w:val="center"/>
          </w:tcPr>
          <w:p>
            <w:pPr>
              <w:spacing w:line="200" w:lineRule="exact"/>
              <w:rPr>
                <w:rFonts w:hAnsi="宋体" w:cs="宋体"/>
                <w:sz w:val="18"/>
                <w:szCs w:val="18"/>
              </w:rPr>
            </w:pPr>
          </w:p>
        </w:tc>
        <w:tc>
          <w:tcPr>
            <w:tcW w:w="454" w:type="dxa"/>
            <w:tcBorders>
              <w:top w:val="single" w:color="auto" w:sz="6" w:space="0"/>
              <w:bottom w:val="single" w:color="auto" w:sz="12" w:space="0"/>
            </w:tcBorders>
            <w:textDirection w:val="lrTbV"/>
            <w:vAlign w:val="center"/>
          </w:tcPr>
          <w:p>
            <w:pPr>
              <w:spacing w:line="200" w:lineRule="exact"/>
              <w:rPr>
                <w:rFonts w:hAnsi="宋体" w:cs="宋体"/>
                <w:sz w:val="18"/>
                <w:szCs w:val="18"/>
              </w:rPr>
            </w:pPr>
          </w:p>
        </w:tc>
        <w:tc>
          <w:tcPr>
            <w:tcW w:w="455" w:type="dxa"/>
            <w:tcBorders>
              <w:top w:val="single" w:color="auto" w:sz="6" w:space="0"/>
              <w:bottom w:val="single" w:color="auto" w:sz="12" w:space="0"/>
            </w:tcBorders>
            <w:textDirection w:val="lrTbV"/>
            <w:vAlign w:val="center"/>
          </w:tcPr>
          <w:p>
            <w:pPr>
              <w:spacing w:line="200" w:lineRule="exact"/>
              <w:rPr>
                <w:rFonts w:hAnsi="宋体" w:cs="宋体"/>
                <w:sz w:val="18"/>
                <w:szCs w:val="18"/>
              </w:rPr>
            </w:pPr>
          </w:p>
        </w:tc>
        <w:tc>
          <w:tcPr>
            <w:tcW w:w="455" w:type="dxa"/>
            <w:tcBorders>
              <w:top w:val="single" w:color="auto" w:sz="6" w:space="0"/>
              <w:bottom w:val="single" w:color="auto" w:sz="12" w:space="0"/>
            </w:tcBorders>
            <w:textDirection w:val="lrTbV"/>
            <w:vAlign w:val="center"/>
          </w:tcPr>
          <w:p>
            <w:pPr>
              <w:spacing w:line="200" w:lineRule="exact"/>
              <w:rPr>
                <w:rFonts w:hAnsi="宋体" w:cs="宋体"/>
                <w:sz w:val="18"/>
                <w:szCs w:val="18"/>
              </w:rPr>
            </w:pPr>
          </w:p>
        </w:tc>
        <w:tc>
          <w:tcPr>
            <w:tcW w:w="455" w:type="dxa"/>
            <w:tcBorders>
              <w:top w:val="single" w:color="auto" w:sz="6" w:space="0"/>
              <w:bottom w:val="single" w:color="auto" w:sz="12" w:space="0"/>
            </w:tcBorders>
            <w:textDirection w:val="lrTbV"/>
            <w:vAlign w:val="center"/>
          </w:tcPr>
          <w:p>
            <w:pPr>
              <w:spacing w:line="200" w:lineRule="exact"/>
              <w:rPr>
                <w:rFonts w:hAnsi="宋体" w:cs="宋体"/>
                <w:sz w:val="18"/>
                <w:szCs w:val="18"/>
              </w:rPr>
            </w:pPr>
          </w:p>
        </w:tc>
        <w:tc>
          <w:tcPr>
            <w:tcW w:w="454" w:type="dxa"/>
            <w:tcBorders>
              <w:top w:val="single" w:color="auto" w:sz="6" w:space="0"/>
              <w:bottom w:val="single" w:color="auto" w:sz="12" w:space="0"/>
            </w:tcBorders>
            <w:textDirection w:val="lrTbV"/>
          </w:tcPr>
          <w:p>
            <w:pPr>
              <w:spacing w:line="200" w:lineRule="exact"/>
              <w:rPr>
                <w:rFonts w:hAnsi="宋体" w:cs="宋体"/>
                <w:sz w:val="18"/>
                <w:szCs w:val="18"/>
              </w:rPr>
            </w:pPr>
          </w:p>
        </w:tc>
        <w:tc>
          <w:tcPr>
            <w:tcW w:w="454" w:type="dxa"/>
            <w:tcBorders>
              <w:top w:val="single" w:color="auto" w:sz="6" w:space="0"/>
              <w:bottom w:val="single" w:color="auto" w:sz="12" w:space="0"/>
            </w:tcBorders>
            <w:textDirection w:val="lrTbV"/>
            <w:vAlign w:val="center"/>
          </w:tcPr>
          <w:p>
            <w:pPr>
              <w:spacing w:line="200" w:lineRule="exact"/>
              <w:rPr>
                <w:rFonts w:hAnsi="宋体" w:cs="宋体"/>
                <w:sz w:val="18"/>
                <w:szCs w:val="18"/>
              </w:rPr>
            </w:pPr>
          </w:p>
        </w:tc>
        <w:tc>
          <w:tcPr>
            <w:tcW w:w="455" w:type="dxa"/>
            <w:vMerge w:val="continue"/>
            <w:tcBorders>
              <w:bottom w:val="single" w:color="auto" w:sz="12" w:space="0"/>
            </w:tcBorders>
            <w:textDirection w:val="btLr"/>
            <w:vAlign w:val="center"/>
          </w:tcPr>
          <w:p>
            <w:pPr>
              <w:spacing w:line="200" w:lineRule="exact"/>
              <w:ind w:left="113" w:right="113"/>
              <w:rPr>
                <w:rFonts w:hAnsi="宋体" w:cs="宋体"/>
                <w:sz w:val="18"/>
                <w:szCs w:val="18"/>
              </w:rPr>
            </w:pPr>
          </w:p>
        </w:tc>
        <w:tc>
          <w:tcPr>
            <w:tcW w:w="455" w:type="dxa"/>
            <w:vMerge w:val="continue"/>
            <w:tcBorders>
              <w:bottom w:val="single" w:color="auto" w:sz="12" w:space="0"/>
            </w:tcBorders>
            <w:textDirection w:val="lrTbV"/>
            <w:vAlign w:val="center"/>
          </w:tcPr>
          <w:p>
            <w:pPr>
              <w:spacing w:line="200" w:lineRule="exact"/>
              <w:rPr>
                <w:rFonts w:hAnsi="宋体" w:cs="宋体"/>
                <w:sz w:val="18"/>
                <w:szCs w:val="18"/>
              </w:rPr>
            </w:pPr>
          </w:p>
        </w:tc>
      </w:tr>
    </w:tbl>
    <w:p>
      <w:pPr>
        <w:rPr>
          <w:rFonts w:hAnsi="宋体" w:cs="宋体"/>
          <w:vanish/>
        </w:rPr>
      </w:pPr>
    </w:p>
    <w:tbl>
      <w:tblPr>
        <w:tblStyle w:val="19"/>
        <w:tblpPr w:leftFromText="180" w:rightFromText="180" w:vertAnchor="text" w:horzAnchor="margin" w:tblpXSpec="right" w:tblpY="908"/>
        <w:tblW w:w="0" w:type="auto"/>
        <w:tblInd w:w="0" w:type="dxa"/>
        <w:tblLayout w:type="fixed"/>
        <w:tblCellMar>
          <w:top w:w="0" w:type="dxa"/>
          <w:left w:w="108" w:type="dxa"/>
          <w:bottom w:w="0" w:type="dxa"/>
          <w:right w:w="108" w:type="dxa"/>
        </w:tblCellMar>
      </w:tblPr>
      <w:tblGrid>
        <w:gridCol w:w="1116"/>
      </w:tblGrid>
      <w:tr>
        <w:tblPrEx>
          <w:tblCellMar>
            <w:top w:w="0" w:type="dxa"/>
            <w:left w:w="108" w:type="dxa"/>
            <w:bottom w:w="0" w:type="dxa"/>
            <w:right w:w="108" w:type="dxa"/>
          </w:tblCellMar>
        </w:tblPrEx>
        <w:trPr>
          <w:cantSplit/>
          <w:trHeight w:val="10489" w:hRule="atLeast"/>
        </w:trPr>
        <w:tc>
          <w:tcPr>
            <w:tcW w:w="1116" w:type="dxa"/>
            <w:textDirection w:val="btLr"/>
          </w:tcPr>
          <w:p>
            <w:pPr>
              <w:spacing w:line="420" w:lineRule="exact"/>
              <w:ind w:firstLine="100" w:firstLineChars="50"/>
              <w:rPr>
                <w:rFonts w:hAnsi="宋体" w:cs="宋体"/>
                <w:szCs w:val="21"/>
              </w:rPr>
            </w:pPr>
            <w:r>
              <w:rPr>
                <w:rFonts w:hint="eastAsia" w:hAnsi="宋体" w:cs="宋体"/>
                <w:szCs w:val="21"/>
              </w:rPr>
              <w:t>招标人代表：</w:t>
            </w:r>
            <w:r>
              <w:rPr>
                <w:rFonts w:hint="eastAsia" w:hAnsi="宋体" w:cs="宋体"/>
                <w:sz w:val="28"/>
                <w:szCs w:val="28"/>
                <w:u w:val="single"/>
              </w:rPr>
              <w:t xml:space="preserve">             </w:t>
            </w:r>
            <w:r>
              <w:rPr>
                <w:rFonts w:hint="eastAsia" w:hAnsi="宋体" w:cs="宋体"/>
                <w:sz w:val="28"/>
                <w:szCs w:val="28"/>
              </w:rPr>
              <w:t xml:space="preserve">   </w:t>
            </w:r>
            <w:r>
              <w:rPr>
                <w:rFonts w:hint="eastAsia" w:hAnsi="宋体" w:cs="宋体"/>
                <w:szCs w:val="21"/>
              </w:rPr>
              <w:t>记录人：</w:t>
            </w:r>
            <w:r>
              <w:rPr>
                <w:rFonts w:hint="eastAsia" w:hAnsi="宋体" w:cs="宋体"/>
                <w:szCs w:val="21"/>
                <w:u w:val="single"/>
              </w:rPr>
              <w:t xml:space="preserve">                   </w:t>
            </w:r>
            <w:r>
              <w:rPr>
                <w:rFonts w:hint="eastAsia" w:hAnsi="宋体" w:cs="宋体"/>
                <w:szCs w:val="21"/>
              </w:rPr>
              <w:t xml:space="preserve">    监标人：</w:t>
            </w:r>
            <w:r>
              <w:rPr>
                <w:rFonts w:hint="eastAsia" w:hAnsi="宋体" w:cs="宋体"/>
                <w:szCs w:val="21"/>
                <w:u w:val="single"/>
              </w:rPr>
              <w:t xml:space="preserve">                 </w:t>
            </w:r>
            <w:r>
              <w:rPr>
                <w:rFonts w:hint="eastAsia" w:hAnsi="宋体" w:cs="宋体"/>
                <w:szCs w:val="21"/>
              </w:rPr>
              <w:t xml:space="preserve">  </w:t>
            </w:r>
          </w:p>
          <w:p>
            <w:pPr>
              <w:spacing w:before="120" w:beforeLines="50" w:line="420" w:lineRule="exact"/>
              <w:jc w:val="center"/>
              <w:rPr>
                <w:rFonts w:hAnsi="宋体" w:cs="宋体"/>
                <w:sz w:val="28"/>
                <w:szCs w:val="28"/>
              </w:rPr>
            </w:pPr>
            <w:r>
              <w:rPr>
                <w:rFonts w:hint="eastAsia" w:hAnsi="宋体" w:cs="宋体"/>
                <w:sz w:val="28"/>
                <w:szCs w:val="28"/>
              </w:rPr>
              <w:t xml:space="preserve">                                              </w:t>
            </w:r>
            <w:r>
              <w:rPr>
                <w:rFonts w:hint="eastAsia" w:hAnsi="宋体" w:cs="宋体"/>
                <w:sz w:val="18"/>
                <w:szCs w:val="18"/>
              </w:rPr>
              <w:t>年</w:t>
            </w:r>
            <w:r>
              <w:rPr>
                <w:rFonts w:hint="eastAsia" w:hAnsi="宋体" w:cs="宋体"/>
                <w:sz w:val="28"/>
                <w:szCs w:val="28"/>
              </w:rPr>
              <w:t xml:space="preserve">   </w:t>
            </w:r>
            <w:r>
              <w:rPr>
                <w:rFonts w:hint="eastAsia" w:hAnsi="宋体" w:cs="宋体"/>
                <w:sz w:val="18"/>
                <w:szCs w:val="18"/>
              </w:rPr>
              <w:t>月</w:t>
            </w:r>
            <w:r>
              <w:rPr>
                <w:rFonts w:hint="eastAsia" w:hAnsi="宋体" w:cs="宋体"/>
                <w:sz w:val="28"/>
                <w:szCs w:val="28"/>
              </w:rPr>
              <w:t xml:space="preserve">   </w:t>
            </w:r>
            <w:r>
              <w:rPr>
                <w:rFonts w:hint="eastAsia" w:hAnsi="宋体" w:cs="宋体"/>
                <w:sz w:val="18"/>
                <w:szCs w:val="18"/>
              </w:rPr>
              <w:t>日</w:t>
            </w:r>
          </w:p>
        </w:tc>
      </w:tr>
    </w:tbl>
    <w:p>
      <w:pPr>
        <w:rPr>
          <w:rFonts w:hAnsi="宋体" w:cs="宋体"/>
          <w:vanish/>
        </w:rPr>
      </w:pPr>
      <w:bookmarkStart w:id="1009" w:name="_Toc417396984"/>
      <w:bookmarkStart w:id="1010" w:name="_Toc507503155"/>
      <w:bookmarkStart w:id="1011" w:name="_Toc424833692"/>
      <w:bookmarkStart w:id="1012" w:name="_Toc524347211"/>
      <w:bookmarkStart w:id="1013" w:name="_Toc507490011"/>
      <w:bookmarkStart w:id="1014" w:name="_Toc451288249"/>
      <w:bookmarkStart w:id="1015" w:name="_Toc417549753"/>
    </w:p>
    <w:tbl>
      <w:tblPr>
        <w:tblStyle w:val="19"/>
        <w:tblpPr w:leftFromText="180" w:rightFromText="180" w:vertAnchor="text" w:horzAnchor="margin" w:tblpX="108" w:tblpY="908"/>
        <w:tblW w:w="0" w:type="auto"/>
        <w:tblInd w:w="0" w:type="dxa"/>
        <w:tblLayout w:type="fixed"/>
        <w:tblCellMar>
          <w:top w:w="0" w:type="dxa"/>
          <w:left w:w="108" w:type="dxa"/>
          <w:bottom w:w="0" w:type="dxa"/>
          <w:right w:w="108" w:type="dxa"/>
        </w:tblCellMar>
      </w:tblPr>
      <w:tblGrid>
        <w:gridCol w:w="1158"/>
      </w:tblGrid>
      <w:tr>
        <w:tblPrEx>
          <w:tblCellMar>
            <w:top w:w="0" w:type="dxa"/>
            <w:left w:w="108" w:type="dxa"/>
            <w:bottom w:w="0" w:type="dxa"/>
            <w:right w:w="108" w:type="dxa"/>
          </w:tblCellMar>
        </w:tblPrEx>
        <w:trPr>
          <w:cantSplit/>
          <w:trHeight w:val="10914" w:hRule="atLeast"/>
        </w:trPr>
        <w:tc>
          <w:tcPr>
            <w:tcW w:w="1158" w:type="dxa"/>
            <w:textDirection w:val="btLr"/>
          </w:tcPr>
          <w:p>
            <w:pPr>
              <w:spacing w:before="120" w:beforeLines="50"/>
              <w:jc w:val="center"/>
              <w:outlineLvl w:val="0"/>
              <w:rPr>
                <w:rFonts w:hAnsi="宋体" w:cs="宋体"/>
                <w:b/>
                <w:bCs/>
                <w:sz w:val="28"/>
                <w:szCs w:val="28"/>
              </w:rPr>
            </w:pPr>
            <w:bookmarkStart w:id="1016" w:name="_Toc14956"/>
            <w:r>
              <w:rPr>
                <w:rFonts w:hint="eastAsia" w:hAnsi="宋体" w:cs="宋体"/>
                <w:b/>
                <w:bCs/>
                <w:sz w:val="28"/>
                <w:szCs w:val="28"/>
              </w:rPr>
              <w:t>长湖申线航道湖州段绿道二期建设工程招标开标记录表</w:t>
            </w:r>
            <w:bookmarkEnd w:id="1009"/>
            <w:bookmarkEnd w:id="1010"/>
            <w:bookmarkEnd w:id="1011"/>
            <w:bookmarkEnd w:id="1012"/>
            <w:bookmarkEnd w:id="1013"/>
            <w:bookmarkEnd w:id="1014"/>
            <w:bookmarkEnd w:id="1015"/>
            <w:bookmarkEnd w:id="1016"/>
          </w:p>
          <w:p>
            <w:pPr>
              <w:spacing w:before="120" w:beforeLines="50" w:line="420" w:lineRule="exact"/>
              <w:jc w:val="center"/>
              <w:rPr>
                <w:rFonts w:hAnsi="宋体" w:cs="宋体"/>
                <w:sz w:val="28"/>
                <w:szCs w:val="28"/>
              </w:rPr>
            </w:pPr>
            <w:r>
              <w:rPr>
                <w:rFonts w:hint="eastAsia" w:hAnsi="宋体" w:cs="宋体"/>
                <w:sz w:val="28"/>
                <w:szCs w:val="28"/>
              </w:rPr>
              <w:t xml:space="preserve">                                                   </w:t>
            </w:r>
            <w:r>
              <w:rPr>
                <w:rFonts w:hint="eastAsia" w:hAnsi="宋体" w:cs="宋体"/>
                <w:sz w:val="18"/>
                <w:szCs w:val="18"/>
              </w:rPr>
              <w:t>开标时间：    年  月   日  时    分</w:t>
            </w:r>
          </w:p>
        </w:tc>
      </w:tr>
      <w:bookmarkEnd w:id="153"/>
      <w:bookmarkEnd w:id="154"/>
      <w:bookmarkEnd w:id="155"/>
      <w:bookmarkEnd w:id="156"/>
    </w:tbl>
    <w:p>
      <w:pPr>
        <w:pStyle w:val="6"/>
        <w:rPr>
          <w:rFonts w:hAnsi="宋体" w:cs="宋体"/>
          <w:bCs w:val="0"/>
          <w:sz w:val="24"/>
          <w:szCs w:val="24"/>
        </w:rPr>
      </w:pPr>
      <w:bookmarkStart w:id="1017" w:name="_Toc311104053"/>
      <w:bookmarkStart w:id="1018" w:name="_Toc7518"/>
      <w:bookmarkStart w:id="1019" w:name="_Toc324667491"/>
      <w:bookmarkStart w:id="1020" w:name="_Toc313892809"/>
      <w:bookmarkStart w:id="1021" w:name="_Toc314313524"/>
      <w:r>
        <w:rPr>
          <w:rFonts w:hint="eastAsia" w:hAnsi="宋体" w:cs="宋体"/>
          <w:bCs w:val="0"/>
          <w:sz w:val="24"/>
          <w:szCs w:val="24"/>
        </w:rPr>
        <w:t>附表二  问题澄清通知</w:t>
      </w:r>
      <w:bookmarkEnd w:id="1017"/>
      <w:bookmarkEnd w:id="1018"/>
      <w:bookmarkEnd w:id="1019"/>
      <w:bookmarkEnd w:id="1020"/>
      <w:bookmarkEnd w:id="1021"/>
    </w:p>
    <w:p>
      <w:pPr>
        <w:jc w:val="center"/>
        <w:rPr>
          <w:rFonts w:hAnsi="宋体" w:cs="宋体"/>
          <w:b/>
          <w:sz w:val="28"/>
          <w:szCs w:val="28"/>
        </w:rPr>
      </w:pPr>
      <w:r>
        <w:rPr>
          <w:rFonts w:hint="eastAsia" w:hAnsi="宋体" w:cs="宋体"/>
          <w:b/>
          <w:sz w:val="28"/>
          <w:szCs w:val="28"/>
        </w:rPr>
        <w:t>问题澄清通知</w:t>
      </w:r>
    </w:p>
    <w:p>
      <w:pPr>
        <w:spacing w:before="120" w:beforeLines="50" w:line="420" w:lineRule="exact"/>
        <w:jc w:val="center"/>
        <w:rPr>
          <w:rFonts w:hAnsi="宋体" w:cs="宋体"/>
          <w:szCs w:val="21"/>
        </w:rPr>
      </w:pPr>
      <w:r>
        <w:rPr>
          <w:rFonts w:hint="eastAsia" w:hAnsi="宋体" w:cs="宋体"/>
          <w:szCs w:val="21"/>
        </w:rPr>
        <w:t>编号：</w:t>
      </w:r>
    </w:p>
    <w:p>
      <w:pPr>
        <w:spacing w:before="120" w:beforeLines="50" w:line="420" w:lineRule="exact"/>
        <w:jc w:val="left"/>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before="120" w:beforeLines="50" w:line="420" w:lineRule="exact"/>
        <w:ind w:firstLine="480" w:firstLineChars="200"/>
        <w:jc w:val="left"/>
        <w:rPr>
          <w:rFonts w:hAnsi="宋体" w:cs="宋体"/>
          <w:sz w:val="24"/>
        </w:rPr>
      </w:pPr>
      <w:r>
        <w:rPr>
          <w:rFonts w:hint="eastAsia" w:hAnsi="宋体" w:cs="宋体"/>
          <w:sz w:val="24"/>
          <w:u w:val="single"/>
        </w:rPr>
        <w:t xml:space="preserve">      （项目名称）     </w:t>
      </w:r>
      <w:r>
        <w:rPr>
          <w:rFonts w:hint="eastAsia" w:hAnsi="宋体" w:cs="宋体"/>
          <w:sz w:val="24"/>
        </w:rPr>
        <w:t>招标的评标委员会，对你方的投标文件进行了仔细的审查，现需你方对下列问题以书面形式予以澄清：</w:t>
      </w:r>
    </w:p>
    <w:p>
      <w:pPr>
        <w:spacing w:before="120" w:beforeLines="50" w:line="420" w:lineRule="exact"/>
        <w:ind w:firstLine="480" w:firstLineChars="200"/>
        <w:jc w:val="left"/>
        <w:rPr>
          <w:rFonts w:hAnsi="宋体" w:cs="宋体"/>
          <w:sz w:val="24"/>
        </w:rPr>
      </w:pPr>
      <w:r>
        <w:rPr>
          <w:rFonts w:hint="eastAsia" w:hAnsi="宋体" w:cs="宋体"/>
          <w:sz w:val="24"/>
        </w:rPr>
        <w:t>1.</w:t>
      </w:r>
    </w:p>
    <w:p>
      <w:pPr>
        <w:spacing w:before="120" w:beforeLines="50" w:line="420" w:lineRule="exact"/>
        <w:ind w:firstLine="480" w:firstLineChars="200"/>
        <w:jc w:val="left"/>
        <w:rPr>
          <w:rFonts w:hAnsi="宋体" w:cs="宋体"/>
          <w:sz w:val="24"/>
        </w:rPr>
      </w:pPr>
    </w:p>
    <w:p>
      <w:pPr>
        <w:spacing w:before="120" w:beforeLines="50" w:line="420" w:lineRule="exact"/>
        <w:ind w:firstLine="480" w:firstLineChars="200"/>
        <w:jc w:val="left"/>
        <w:rPr>
          <w:rFonts w:hAnsi="宋体" w:cs="宋体"/>
          <w:sz w:val="24"/>
        </w:rPr>
      </w:pPr>
      <w:r>
        <w:rPr>
          <w:rFonts w:hint="eastAsia" w:hAnsi="宋体" w:cs="宋体"/>
          <w:sz w:val="24"/>
        </w:rPr>
        <w:t>2.</w:t>
      </w:r>
    </w:p>
    <w:p>
      <w:pPr>
        <w:spacing w:before="120" w:beforeLines="50" w:line="420" w:lineRule="exact"/>
        <w:ind w:firstLine="480" w:firstLineChars="200"/>
        <w:jc w:val="left"/>
        <w:rPr>
          <w:rFonts w:hAnsi="宋体" w:cs="宋体"/>
          <w:sz w:val="24"/>
        </w:rPr>
      </w:pPr>
      <w:r>
        <w:rPr>
          <w:rFonts w:hint="eastAsia" w:hAnsi="宋体" w:cs="宋体"/>
          <w:sz w:val="24"/>
        </w:rPr>
        <w:t>……</w:t>
      </w:r>
    </w:p>
    <w:p>
      <w:pPr>
        <w:spacing w:before="120" w:beforeLines="50" w:line="420" w:lineRule="exact"/>
        <w:ind w:firstLine="480" w:firstLineChars="200"/>
        <w:jc w:val="left"/>
        <w:rPr>
          <w:rFonts w:hAnsi="宋体" w:cs="宋体"/>
          <w:sz w:val="24"/>
          <w:u w:val="single"/>
        </w:rPr>
      </w:pPr>
      <w:r>
        <w:rPr>
          <w:rFonts w:hint="eastAsia" w:hAnsi="宋体" w:cs="宋体"/>
          <w:sz w:val="24"/>
        </w:rPr>
        <w:t>请将上述问题的澄清于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时递交至</w:t>
      </w:r>
      <w:r>
        <w:rPr>
          <w:rFonts w:hint="eastAsia" w:hAnsi="宋体" w:cs="宋体"/>
          <w:sz w:val="24"/>
          <w:u w:val="single"/>
        </w:rPr>
        <w:t xml:space="preserve">               </w:t>
      </w:r>
    </w:p>
    <w:p>
      <w:pPr>
        <w:spacing w:before="120" w:beforeLines="50" w:line="420" w:lineRule="exact"/>
        <w:jc w:val="left"/>
        <w:rPr>
          <w:rFonts w:hAnsi="宋体" w:cs="宋体"/>
          <w:sz w:val="24"/>
          <w:u w:val="single"/>
        </w:rPr>
      </w:pPr>
      <w:r>
        <w:rPr>
          <w:rFonts w:hint="eastAsia" w:hAnsi="宋体" w:cs="宋体"/>
          <w:sz w:val="24"/>
        </w:rPr>
        <w:t>（详细地址）或传真至</w:t>
      </w:r>
      <w:r>
        <w:rPr>
          <w:rFonts w:hint="eastAsia" w:hAnsi="宋体" w:cs="宋体"/>
          <w:sz w:val="24"/>
          <w:u w:val="single"/>
        </w:rPr>
        <w:t xml:space="preserve">           </w:t>
      </w:r>
      <w:r>
        <w:rPr>
          <w:rFonts w:hint="eastAsia" w:hAnsi="宋体" w:cs="宋体"/>
          <w:sz w:val="24"/>
        </w:rPr>
        <w:t>（传真号码）。采用传真方式的，应在</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p>
    <w:p>
      <w:pPr>
        <w:spacing w:before="120" w:beforeLines="50" w:line="420" w:lineRule="exact"/>
        <w:jc w:val="left"/>
        <w:rPr>
          <w:rFonts w:hAnsi="宋体" w:cs="宋体"/>
          <w:sz w:val="24"/>
        </w:rPr>
      </w:pP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时前将原件递交至</w:t>
      </w:r>
      <w:r>
        <w:rPr>
          <w:rFonts w:hint="eastAsia" w:hAnsi="宋体" w:cs="宋体"/>
          <w:sz w:val="24"/>
          <w:u w:val="single"/>
        </w:rPr>
        <w:t xml:space="preserve">              </w:t>
      </w:r>
      <w:r>
        <w:rPr>
          <w:rFonts w:hint="eastAsia" w:hAnsi="宋体" w:cs="宋体"/>
          <w:sz w:val="24"/>
        </w:rPr>
        <w:t>（详细地址）。</w:t>
      </w:r>
    </w:p>
    <w:p>
      <w:pPr>
        <w:spacing w:before="120" w:beforeLines="50" w:line="420" w:lineRule="exact"/>
        <w:jc w:val="left"/>
        <w:rPr>
          <w:rFonts w:hAnsi="宋体" w:cs="宋体"/>
          <w:sz w:val="24"/>
        </w:rPr>
      </w:pPr>
    </w:p>
    <w:p>
      <w:pPr>
        <w:spacing w:before="120" w:beforeLines="50" w:line="420" w:lineRule="exact"/>
        <w:jc w:val="left"/>
        <w:rPr>
          <w:rFonts w:hAnsi="宋体" w:cs="宋体"/>
          <w:sz w:val="24"/>
        </w:rPr>
      </w:pPr>
    </w:p>
    <w:p>
      <w:pPr>
        <w:spacing w:line="360" w:lineRule="exact"/>
        <w:ind w:firstLine="3840" w:firstLineChars="1600"/>
        <w:jc w:val="left"/>
        <w:rPr>
          <w:rFonts w:hAnsi="宋体" w:cs="宋体"/>
          <w:sz w:val="24"/>
        </w:rPr>
      </w:pPr>
      <w:r>
        <w:rPr>
          <w:rFonts w:hint="eastAsia" w:hAnsi="宋体" w:cs="宋体"/>
          <w:sz w:val="24"/>
          <w:u w:val="single"/>
        </w:rPr>
        <w:t xml:space="preserve">      （项目名称）     </w:t>
      </w:r>
      <w:r>
        <w:rPr>
          <w:rFonts w:hint="eastAsia" w:hAnsi="宋体" w:cs="宋体"/>
          <w:sz w:val="24"/>
        </w:rPr>
        <w:t>评标委员会</w:t>
      </w:r>
    </w:p>
    <w:p>
      <w:pPr>
        <w:spacing w:line="360" w:lineRule="exact"/>
        <w:ind w:firstLine="3840" w:firstLineChars="1600"/>
        <w:jc w:val="left"/>
        <w:rPr>
          <w:rFonts w:hAnsi="宋体" w:cs="宋体"/>
          <w:sz w:val="24"/>
          <w:u w:val="single"/>
        </w:rPr>
      </w:pPr>
      <w:r>
        <w:rPr>
          <w:rFonts w:hint="eastAsia" w:hAnsi="宋体" w:cs="宋体"/>
          <w:sz w:val="24"/>
        </w:rPr>
        <w:t>主任（签字）：</w:t>
      </w:r>
      <w:r>
        <w:rPr>
          <w:rFonts w:hint="eastAsia" w:hAnsi="宋体" w:cs="宋体"/>
          <w:sz w:val="24"/>
          <w:u w:val="single"/>
        </w:rPr>
        <w:t xml:space="preserve">            </w:t>
      </w:r>
    </w:p>
    <w:p>
      <w:pPr>
        <w:spacing w:before="120" w:beforeLines="50" w:line="420" w:lineRule="exact"/>
        <w:ind w:firstLine="3480" w:firstLineChars="1450"/>
        <w:jc w:val="left"/>
        <w:rPr>
          <w:rFonts w:hAnsi="宋体" w:cs="宋体"/>
          <w:sz w:val="24"/>
        </w:rPr>
      </w:pPr>
    </w:p>
    <w:p>
      <w:pPr>
        <w:spacing w:line="300" w:lineRule="exact"/>
        <w:ind w:firstLine="3840" w:firstLineChars="1600"/>
        <w:jc w:val="left"/>
        <w:rPr>
          <w:rFonts w:hAnsi="宋体" w:cs="宋体"/>
          <w:sz w:val="24"/>
          <w:u w:val="single"/>
        </w:rPr>
      </w:pPr>
      <w:r>
        <w:rPr>
          <w:rFonts w:hint="eastAsia" w:hAnsi="宋体" w:cs="宋体"/>
          <w:sz w:val="24"/>
        </w:rPr>
        <w:t>招标人：</w:t>
      </w:r>
      <w:r>
        <w:rPr>
          <w:rFonts w:hint="eastAsia" w:hAnsi="宋体" w:cs="宋体"/>
          <w:sz w:val="24"/>
          <w:u w:val="single"/>
        </w:rPr>
        <w:t xml:space="preserve">     </w:t>
      </w:r>
      <w:r>
        <w:rPr>
          <w:rFonts w:hint="eastAsia" w:hAnsi="宋体" w:cs="宋体"/>
          <w:kern w:val="2"/>
          <w:sz w:val="24"/>
          <w:szCs w:val="24"/>
          <w:u w:val="single"/>
          <w:lang w:bidi="ar"/>
        </w:rPr>
        <w:t>（盖单位公章）</w:t>
      </w:r>
      <w:r>
        <w:rPr>
          <w:rFonts w:hint="eastAsia" w:hAnsi="宋体" w:cs="宋体"/>
          <w:sz w:val="24"/>
          <w:u w:val="single"/>
        </w:rPr>
        <w:t xml:space="preserve">      </w:t>
      </w:r>
    </w:p>
    <w:p>
      <w:pPr>
        <w:spacing w:line="420" w:lineRule="exact"/>
        <w:ind w:firstLine="3400" w:firstLineChars="1700"/>
        <w:jc w:val="left"/>
        <w:rPr>
          <w:rFonts w:hAnsi="宋体" w:cs="宋体"/>
          <w:szCs w:val="21"/>
        </w:rPr>
      </w:pPr>
      <w:r>
        <w:rPr>
          <w:rFonts w:hint="eastAsia" w:hAnsi="宋体" w:cs="宋体"/>
          <w:szCs w:val="21"/>
        </w:rPr>
        <w:t xml:space="preserve"> </w:t>
      </w:r>
    </w:p>
    <w:p>
      <w:pPr>
        <w:spacing w:before="120" w:beforeLines="50" w:line="420" w:lineRule="exact"/>
        <w:ind w:firstLine="4920" w:firstLineChars="2050"/>
        <w:jc w:val="left"/>
        <w:rPr>
          <w:rFonts w:hAnsi="宋体" w:cs="宋体"/>
          <w:sz w:val="24"/>
        </w:rPr>
        <w:sectPr>
          <w:headerReference r:id="rId28" w:type="first"/>
          <w:footerReference r:id="rId31" w:type="first"/>
          <w:footerReference r:id="rId29" w:type="default"/>
          <w:footerReference r:id="rId30" w:type="even"/>
          <w:pgSz w:w="11906" w:h="16838"/>
          <w:pgMar w:top="1814" w:right="1418" w:bottom="1418" w:left="1418" w:header="1191" w:footer="1134" w:gutter="0"/>
          <w:cols w:space="720" w:num="1"/>
          <w:docGrid w:linePitch="312" w:charSpace="0"/>
        </w:sectPr>
      </w:pPr>
      <w:bookmarkStart w:id="1022" w:name="_Toc282778942"/>
      <w:bookmarkStart w:id="1023" w:name="_Toc282779451"/>
      <w:bookmarkStart w:id="1024" w:name="_Toc313892810"/>
      <w:bookmarkStart w:id="1025" w:name="_Toc311104054"/>
      <w:bookmarkStart w:id="1026" w:name="_Toc324667492"/>
      <w:bookmarkStart w:id="1027" w:name="_Toc314313525"/>
      <w:bookmarkStart w:id="1028" w:name="_Toc283794139"/>
      <w:bookmarkStart w:id="1029" w:name="_Toc282787382"/>
      <w:r>
        <w:rPr>
          <w:rFonts w:hint="eastAsia" w:hAnsi="宋体" w:cs="宋体"/>
          <w:sz w:val="24"/>
          <w:u w:val="single"/>
        </w:rPr>
        <w:t xml:space="preserve">        </w:t>
      </w:r>
      <w:r>
        <w:rPr>
          <w:rFonts w:hint="eastAsia" w:hAnsi="宋体" w:cs="宋体"/>
          <w:sz w:val="24"/>
        </w:rPr>
        <w:t xml:space="preserve">年 </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pStyle w:val="6"/>
        <w:rPr>
          <w:rFonts w:hAnsi="宋体" w:cs="宋体"/>
          <w:bCs w:val="0"/>
          <w:sz w:val="24"/>
          <w:szCs w:val="24"/>
        </w:rPr>
      </w:pPr>
      <w:bookmarkStart w:id="1030" w:name="_Toc18075"/>
      <w:r>
        <w:rPr>
          <w:rFonts w:hint="eastAsia" w:hAnsi="宋体" w:cs="宋体"/>
          <w:bCs w:val="0"/>
          <w:sz w:val="24"/>
          <w:szCs w:val="24"/>
        </w:rPr>
        <w:t>附表三  问题的澄清</w:t>
      </w:r>
      <w:bookmarkEnd w:id="1022"/>
      <w:bookmarkEnd w:id="1023"/>
      <w:bookmarkEnd w:id="1024"/>
      <w:bookmarkEnd w:id="1025"/>
      <w:bookmarkEnd w:id="1026"/>
      <w:bookmarkEnd w:id="1027"/>
      <w:bookmarkEnd w:id="1028"/>
      <w:bookmarkEnd w:id="1029"/>
      <w:bookmarkEnd w:id="1030"/>
    </w:p>
    <w:p>
      <w:pPr>
        <w:jc w:val="center"/>
        <w:rPr>
          <w:rFonts w:hAnsi="宋体" w:cs="宋体"/>
          <w:b/>
          <w:sz w:val="28"/>
          <w:szCs w:val="28"/>
        </w:rPr>
      </w:pPr>
      <w:r>
        <w:rPr>
          <w:rFonts w:hint="eastAsia" w:hAnsi="宋体" w:cs="宋体"/>
          <w:b/>
          <w:sz w:val="28"/>
          <w:szCs w:val="28"/>
        </w:rPr>
        <w:t>问题的澄清</w:t>
      </w:r>
    </w:p>
    <w:p>
      <w:pPr>
        <w:spacing w:before="120" w:beforeLines="50" w:line="420" w:lineRule="exact"/>
        <w:jc w:val="center"/>
        <w:rPr>
          <w:rFonts w:hAnsi="宋体" w:cs="宋体"/>
          <w:szCs w:val="21"/>
        </w:rPr>
      </w:pPr>
      <w:r>
        <w:rPr>
          <w:rFonts w:hint="eastAsia" w:hAnsi="宋体" w:cs="宋体"/>
          <w:szCs w:val="21"/>
        </w:rPr>
        <w:t>编号：</w:t>
      </w:r>
    </w:p>
    <w:p>
      <w:pPr>
        <w:spacing w:before="120" w:beforeLines="50" w:line="420" w:lineRule="exact"/>
        <w:ind w:firstLine="480" w:firstLineChars="200"/>
        <w:jc w:val="left"/>
        <w:rPr>
          <w:rFonts w:hAnsi="宋体" w:cs="宋体"/>
          <w:sz w:val="24"/>
        </w:rPr>
      </w:pPr>
    </w:p>
    <w:p>
      <w:pPr>
        <w:spacing w:line="360" w:lineRule="exact"/>
        <w:jc w:val="left"/>
        <w:rPr>
          <w:rFonts w:hAnsi="宋体" w:cs="宋体"/>
          <w:sz w:val="24"/>
        </w:rPr>
      </w:pPr>
      <w:r>
        <w:rPr>
          <w:rFonts w:hint="eastAsia" w:hAnsi="宋体" w:cs="宋体"/>
          <w:sz w:val="24"/>
          <w:u w:val="single"/>
        </w:rPr>
        <w:t xml:space="preserve">      （项目名称）     </w:t>
      </w:r>
      <w:r>
        <w:rPr>
          <w:rFonts w:hint="eastAsia" w:hAnsi="宋体" w:cs="宋体"/>
          <w:sz w:val="24"/>
        </w:rPr>
        <w:t>招标评标委员会：</w:t>
      </w:r>
    </w:p>
    <w:p>
      <w:pPr>
        <w:spacing w:line="420" w:lineRule="exact"/>
        <w:ind w:firstLine="480" w:firstLineChars="200"/>
        <w:jc w:val="left"/>
        <w:rPr>
          <w:rFonts w:hAnsi="宋体" w:cs="宋体"/>
          <w:sz w:val="24"/>
        </w:rPr>
      </w:pPr>
    </w:p>
    <w:p>
      <w:pPr>
        <w:spacing w:before="120" w:beforeLines="50" w:line="420" w:lineRule="exact"/>
        <w:ind w:firstLine="480" w:firstLineChars="200"/>
        <w:jc w:val="left"/>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）已收悉，现澄清如下：</w:t>
      </w:r>
    </w:p>
    <w:p>
      <w:pPr>
        <w:spacing w:before="120" w:beforeLines="50" w:line="420" w:lineRule="exact"/>
        <w:ind w:firstLine="480" w:firstLineChars="200"/>
        <w:jc w:val="left"/>
        <w:rPr>
          <w:rFonts w:hAnsi="宋体" w:cs="宋体"/>
          <w:sz w:val="24"/>
        </w:rPr>
      </w:pPr>
      <w:r>
        <w:rPr>
          <w:rFonts w:hint="eastAsia" w:hAnsi="宋体" w:cs="宋体"/>
          <w:sz w:val="24"/>
        </w:rPr>
        <w:t>1.</w:t>
      </w:r>
    </w:p>
    <w:p>
      <w:pPr>
        <w:spacing w:before="120" w:beforeLines="50" w:line="420" w:lineRule="exact"/>
        <w:ind w:firstLine="480" w:firstLineChars="200"/>
        <w:jc w:val="left"/>
        <w:rPr>
          <w:rFonts w:hAnsi="宋体" w:cs="宋体"/>
          <w:sz w:val="24"/>
        </w:rPr>
      </w:pPr>
    </w:p>
    <w:p>
      <w:pPr>
        <w:spacing w:before="120" w:beforeLines="50" w:line="420" w:lineRule="exact"/>
        <w:ind w:firstLine="480" w:firstLineChars="200"/>
        <w:jc w:val="left"/>
        <w:rPr>
          <w:rFonts w:hAnsi="宋体" w:cs="宋体"/>
          <w:sz w:val="24"/>
        </w:rPr>
      </w:pPr>
      <w:r>
        <w:rPr>
          <w:rFonts w:hint="eastAsia" w:hAnsi="宋体" w:cs="宋体"/>
          <w:sz w:val="24"/>
        </w:rPr>
        <w:t>2.</w:t>
      </w:r>
    </w:p>
    <w:p>
      <w:pPr>
        <w:spacing w:before="120" w:beforeLines="50" w:line="420" w:lineRule="exact"/>
        <w:ind w:firstLine="480" w:firstLineChars="200"/>
        <w:jc w:val="left"/>
        <w:rPr>
          <w:rFonts w:hAnsi="宋体" w:cs="宋体"/>
          <w:sz w:val="24"/>
        </w:rPr>
      </w:pPr>
      <w:r>
        <w:rPr>
          <w:rFonts w:hint="eastAsia" w:hAnsi="宋体" w:cs="宋体"/>
          <w:sz w:val="24"/>
        </w:rPr>
        <w:t>……</w:t>
      </w:r>
    </w:p>
    <w:p>
      <w:pPr>
        <w:spacing w:before="120" w:beforeLines="50" w:line="420" w:lineRule="exact"/>
        <w:ind w:firstLine="3600" w:firstLineChars="1500"/>
        <w:jc w:val="lef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（公章）</w:t>
      </w:r>
    </w:p>
    <w:p>
      <w:pPr>
        <w:spacing w:before="120" w:beforeLines="50" w:line="420" w:lineRule="exact"/>
        <w:ind w:firstLine="3600" w:firstLineChars="1500"/>
        <w:jc w:val="lef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（签字或盖章）</w:t>
      </w:r>
    </w:p>
    <w:p>
      <w:pPr>
        <w:spacing w:before="120" w:beforeLines="50" w:line="420" w:lineRule="exact"/>
        <w:ind w:firstLine="4920" w:firstLineChars="2050"/>
        <w:jc w:val="left"/>
        <w:rPr>
          <w:rFonts w:hAnsi="宋体" w:cs="宋体"/>
          <w:sz w:val="24"/>
        </w:rPr>
        <w:sectPr>
          <w:headerReference r:id="rId32" w:type="first"/>
          <w:footerReference r:id="rId35" w:type="first"/>
          <w:footerReference r:id="rId33" w:type="default"/>
          <w:footerReference r:id="rId34" w:type="even"/>
          <w:pgSz w:w="11906" w:h="16838"/>
          <w:pgMar w:top="1814" w:right="1418" w:bottom="1418" w:left="1418" w:header="1191" w:footer="1134" w:gutter="0"/>
          <w:cols w:space="720" w:num="1"/>
          <w:docGrid w:linePitch="312" w:charSpace="0"/>
        </w:sectPr>
      </w:pPr>
      <w:r>
        <w:rPr>
          <w:rFonts w:hint="eastAsia" w:hAnsi="宋体" w:cs="宋体"/>
          <w:sz w:val="24"/>
          <w:u w:val="single"/>
        </w:rPr>
        <w:t xml:space="preserve">        </w:t>
      </w:r>
      <w:r>
        <w:rPr>
          <w:rFonts w:hint="eastAsia" w:hAnsi="宋体" w:cs="宋体"/>
          <w:sz w:val="24"/>
        </w:rPr>
        <w:t xml:space="preserve">年 </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pStyle w:val="6"/>
        <w:rPr>
          <w:rFonts w:hAnsi="宋体" w:cs="宋体"/>
          <w:bCs w:val="0"/>
          <w:sz w:val="24"/>
          <w:szCs w:val="24"/>
        </w:rPr>
      </w:pPr>
      <w:bookmarkStart w:id="1031" w:name="_Toc314313526"/>
      <w:bookmarkStart w:id="1032" w:name="_Toc324667493"/>
      <w:bookmarkStart w:id="1033" w:name="_Toc282787384"/>
      <w:bookmarkStart w:id="1034" w:name="_Toc282778944"/>
      <w:bookmarkStart w:id="1035" w:name="_Toc311104055"/>
      <w:bookmarkStart w:id="1036" w:name="_Toc282779453"/>
      <w:bookmarkStart w:id="1037" w:name="_Toc313892811"/>
      <w:bookmarkStart w:id="1038" w:name="_Toc26777"/>
      <w:bookmarkStart w:id="1039" w:name="_Toc283794141"/>
      <w:r>
        <w:rPr>
          <w:rFonts w:hint="eastAsia" w:hAnsi="宋体" w:cs="宋体"/>
          <w:bCs w:val="0"/>
          <w:sz w:val="24"/>
          <w:szCs w:val="24"/>
        </w:rPr>
        <w:t>附表四  中标通知书</w:t>
      </w:r>
      <w:bookmarkEnd w:id="1031"/>
      <w:bookmarkEnd w:id="1032"/>
      <w:bookmarkEnd w:id="1033"/>
      <w:bookmarkEnd w:id="1034"/>
      <w:bookmarkEnd w:id="1035"/>
      <w:bookmarkEnd w:id="1036"/>
      <w:bookmarkEnd w:id="1037"/>
      <w:bookmarkEnd w:id="1038"/>
      <w:bookmarkEnd w:id="1039"/>
    </w:p>
    <w:p>
      <w:pPr>
        <w:jc w:val="center"/>
        <w:rPr>
          <w:rFonts w:hAnsi="宋体" w:cs="宋体"/>
          <w:b/>
          <w:sz w:val="28"/>
          <w:szCs w:val="28"/>
        </w:rPr>
      </w:pPr>
      <w:r>
        <w:rPr>
          <w:rFonts w:hint="eastAsia" w:hAnsi="宋体" w:cs="宋体"/>
          <w:b/>
          <w:sz w:val="28"/>
          <w:szCs w:val="28"/>
        </w:rPr>
        <w:t>中标通知书</w:t>
      </w:r>
    </w:p>
    <w:p>
      <w:pPr>
        <w:spacing w:before="120" w:beforeLines="50" w:line="420" w:lineRule="exact"/>
        <w:jc w:val="left"/>
        <w:rPr>
          <w:rFonts w:hAnsi="宋体" w:cs="宋体"/>
          <w:sz w:val="24"/>
          <w:u w:val="single"/>
        </w:rPr>
      </w:pPr>
    </w:p>
    <w:p>
      <w:pPr>
        <w:spacing w:before="120" w:beforeLines="50" w:line="420" w:lineRule="exact"/>
        <w:jc w:val="left"/>
        <w:rPr>
          <w:rFonts w:hAnsi="宋体" w:cs="宋体"/>
          <w:sz w:val="24"/>
        </w:rPr>
      </w:pPr>
      <w:r>
        <w:rPr>
          <w:rFonts w:hint="eastAsia" w:hAnsi="宋体" w:cs="宋体"/>
          <w:sz w:val="24"/>
          <w:u w:val="single"/>
        </w:rPr>
        <w:t xml:space="preserve">                </w:t>
      </w:r>
      <w:r>
        <w:rPr>
          <w:rFonts w:hint="eastAsia" w:hAnsi="宋体" w:cs="宋体"/>
          <w:sz w:val="24"/>
        </w:rPr>
        <w:t>（中标人名称）：</w:t>
      </w:r>
    </w:p>
    <w:p>
      <w:pPr>
        <w:spacing w:before="120" w:beforeLines="50" w:line="420" w:lineRule="exact"/>
        <w:ind w:firstLine="480" w:firstLineChars="200"/>
        <w:jc w:val="left"/>
        <w:rPr>
          <w:rFonts w:hAnsi="宋体" w:cs="宋体"/>
          <w:sz w:val="24"/>
        </w:rPr>
      </w:pPr>
      <w:r>
        <w:rPr>
          <w:rFonts w:hint="eastAsia" w:hAnsi="宋体" w:cs="宋体"/>
          <w:sz w:val="24"/>
        </w:rPr>
        <w:t>你方于</w:t>
      </w:r>
      <w:r>
        <w:rPr>
          <w:rFonts w:hint="eastAsia" w:hAnsi="宋体" w:cs="宋体"/>
          <w:sz w:val="24"/>
          <w:u w:val="single"/>
        </w:rPr>
        <w:t xml:space="preserve">              </w:t>
      </w:r>
      <w:r>
        <w:rPr>
          <w:rFonts w:hint="eastAsia" w:hAnsi="宋体" w:cs="宋体"/>
          <w:sz w:val="24"/>
        </w:rPr>
        <w:t>（投标日期）所递交的</w:t>
      </w:r>
      <w:r>
        <w:rPr>
          <w:rFonts w:hint="eastAsia" w:hAnsi="宋体" w:cs="宋体"/>
          <w:sz w:val="24"/>
          <w:u w:val="single"/>
        </w:rPr>
        <w:t xml:space="preserve">           </w:t>
      </w:r>
      <w:r>
        <w:rPr>
          <w:rFonts w:hint="eastAsia" w:hAnsi="宋体" w:cs="宋体"/>
          <w:sz w:val="24"/>
        </w:rPr>
        <w:t>（项目名称）</w:t>
      </w:r>
      <w:r>
        <w:rPr>
          <w:rFonts w:hint="eastAsia" w:hAnsi="宋体" w:cs="宋体"/>
          <w:sz w:val="24"/>
          <w:u w:val="single"/>
        </w:rPr>
        <w:t xml:space="preserve">      </w:t>
      </w:r>
      <w:r>
        <w:rPr>
          <w:rFonts w:hint="eastAsia" w:hAnsi="宋体" w:cs="宋体"/>
          <w:sz w:val="24"/>
        </w:rPr>
        <w:t>标段施工投标文件已被我方接受，被确定为中标人。</w:t>
      </w:r>
    </w:p>
    <w:p>
      <w:pPr>
        <w:spacing w:before="120" w:beforeLines="50" w:line="420" w:lineRule="exact"/>
        <w:ind w:firstLine="480" w:firstLineChars="200"/>
        <w:jc w:val="left"/>
        <w:rPr>
          <w:rFonts w:hAnsi="宋体" w:cs="宋体"/>
          <w:sz w:val="24"/>
        </w:rPr>
      </w:pPr>
      <w:r>
        <w:rPr>
          <w:rFonts w:hint="eastAsia" w:hAnsi="宋体" w:cs="宋体"/>
          <w:sz w:val="24"/>
        </w:rPr>
        <w:t>中标价：</w:t>
      </w:r>
      <w:r>
        <w:rPr>
          <w:rFonts w:hint="eastAsia" w:hAnsi="宋体" w:cs="宋体"/>
          <w:sz w:val="24"/>
          <w:u w:val="single"/>
        </w:rPr>
        <w:t xml:space="preserve">                       </w:t>
      </w:r>
      <w:r>
        <w:rPr>
          <w:rFonts w:hint="eastAsia" w:hAnsi="宋体" w:cs="宋体"/>
          <w:sz w:val="24"/>
        </w:rPr>
        <w:t>元。</w:t>
      </w:r>
    </w:p>
    <w:p>
      <w:pPr>
        <w:spacing w:before="120" w:beforeLines="50" w:line="420" w:lineRule="exact"/>
        <w:ind w:firstLine="480" w:firstLineChars="200"/>
        <w:jc w:val="left"/>
        <w:rPr>
          <w:rFonts w:hAnsi="宋体" w:cs="宋体"/>
          <w:sz w:val="24"/>
        </w:rPr>
      </w:pPr>
      <w:r>
        <w:rPr>
          <w:rFonts w:hint="eastAsia" w:hAnsi="宋体" w:cs="宋体"/>
          <w:sz w:val="24"/>
        </w:rPr>
        <w:t>工期：</w:t>
      </w:r>
      <w:r>
        <w:rPr>
          <w:rFonts w:hint="eastAsia" w:hAnsi="宋体" w:cs="宋体"/>
          <w:sz w:val="24"/>
          <w:u w:val="single"/>
        </w:rPr>
        <w:t xml:space="preserve">        </w:t>
      </w:r>
      <w:r>
        <w:rPr>
          <w:rFonts w:hint="eastAsia" w:hAnsi="宋体" w:cs="宋体"/>
          <w:sz w:val="24"/>
        </w:rPr>
        <w:t>日历天（或个月）。</w:t>
      </w:r>
    </w:p>
    <w:p>
      <w:pPr>
        <w:spacing w:before="120" w:beforeLines="50" w:line="420" w:lineRule="exact"/>
        <w:ind w:firstLine="480" w:firstLineChars="200"/>
        <w:jc w:val="left"/>
        <w:rPr>
          <w:rFonts w:hAnsi="宋体" w:cs="宋体"/>
          <w:sz w:val="24"/>
        </w:rPr>
      </w:pPr>
      <w:r>
        <w:rPr>
          <w:rFonts w:hint="eastAsia" w:hAnsi="宋体" w:cs="宋体"/>
          <w:sz w:val="24"/>
        </w:rPr>
        <w:t>工程质量：符合</w:t>
      </w:r>
      <w:r>
        <w:rPr>
          <w:rFonts w:hint="eastAsia" w:hAnsi="宋体" w:cs="宋体"/>
          <w:sz w:val="24"/>
          <w:u w:val="single"/>
        </w:rPr>
        <w:t xml:space="preserve">              </w:t>
      </w:r>
      <w:r>
        <w:rPr>
          <w:rFonts w:hint="eastAsia" w:hAnsi="宋体" w:cs="宋体"/>
          <w:sz w:val="24"/>
        </w:rPr>
        <w:t>标准。</w:t>
      </w:r>
    </w:p>
    <w:p>
      <w:pPr>
        <w:spacing w:before="120" w:beforeLines="50" w:line="420" w:lineRule="exact"/>
        <w:ind w:firstLine="480" w:firstLineChars="200"/>
        <w:jc w:val="left"/>
        <w:rPr>
          <w:rFonts w:hAnsi="宋体" w:cs="宋体"/>
          <w:sz w:val="24"/>
        </w:rPr>
      </w:pPr>
      <w:r>
        <w:rPr>
          <w:rFonts w:hint="eastAsia" w:hAnsi="宋体" w:cs="宋体"/>
          <w:sz w:val="24"/>
        </w:rPr>
        <w:t>项目经理：</w:t>
      </w:r>
      <w:r>
        <w:rPr>
          <w:rFonts w:hint="eastAsia" w:hAnsi="宋体" w:cs="宋体"/>
          <w:sz w:val="24"/>
          <w:u w:val="single"/>
        </w:rPr>
        <w:t xml:space="preserve">            </w:t>
      </w:r>
      <w:r>
        <w:rPr>
          <w:rFonts w:hint="eastAsia" w:hAnsi="宋体" w:cs="宋体"/>
          <w:sz w:val="24"/>
        </w:rPr>
        <w:t>姓名。</w:t>
      </w:r>
    </w:p>
    <w:p>
      <w:pPr>
        <w:spacing w:before="120" w:beforeLines="50" w:line="420" w:lineRule="exact"/>
        <w:ind w:firstLine="480" w:firstLineChars="200"/>
        <w:jc w:val="left"/>
        <w:rPr>
          <w:rFonts w:hAnsi="宋体" w:cs="宋体"/>
          <w:sz w:val="24"/>
        </w:rPr>
      </w:pPr>
      <w:r>
        <w:rPr>
          <w:rFonts w:hint="eastAsia" w:hAnsi="宋体" w:cs="宋体"/>
          <w:sz w:val="24"/>
        </w:rPr>
        <w:t>项目技术负责人：</w:t>
      </w:r>
      <w:r>
        <w:rPr>
          <w:rFonts w:hint="eastAsia" w:hAnsi="宋体" w:cs="宋体"/>
          <w:sz w:val="24"/>
          <w:u w:val="single"/>
        </w:rPr>
        <w:t xml:space="preserve">            </w:t>
      </w:r>
      <w:r>
        <w:rPr>
          <w:rFonts w:hint="eastAsia" w:hAnsi="宋体" w:cs="宋体"/>
          <w:sz w:val="24"/>
        </w:rPr>
        <w:t>姓名。</w:t>
      </w:r>
    </w:p>
    <w:p>
      <w:pPr>
        <w:spacing w:before="120" w:beforeLines="50" w:line="420" w:lineRule="exact"/>
        <w:ind w:firstLine="480" w:firstLineChars="200"/>
        <w:jc w:val="left"/>
        <w:rPr>
          <w:rFonts w:hAnsi="宋体" w:cs="宋体"/>
          <w:sz w:val="24"/>
        </w:rPr>
      </w:pPr>
      <w:r>
        <w:rPr>
          <w:rFonts w:hint="eastAsia" w:hAnsi="宋体" w:cs="宋体"/>
          <w:sz w:val="24"/>
        </w:rPr>
        <w:t>你方在接到本通知书后的</w:t>
      </w:r>
      <w:r>
        <w:rPr>
          <w:rFonts w:hint="eastAsia" w:hAnsi="宋体" w:cs="宋体"/>
          <w:sz w:val="24"/>
          <w:u w:val="single"/>
        </w:rPr>
        <w:t xml:space="preserve">    </w:t>
      </w:r>
      <w:r>
        <w:rPr>
          <w:rFonts w:hint="eastAsia" w:hAnsi="宋体" w:cs="宋体"/>
          <w:sz w:val="24"/>
        </w:rPr>
        <w:t>日内到</w:t>
      </w:r>
      <w:r>
        <w:rPr>
          <w:rFonts w:hint="eastAsia" w:hAnsi="宋体" w:cs="宋体"/>
          <w:sz w:val="24"/>
          <w:u w:val="single"/>
        </w:rPr>
        <w:t xml:space="preserve">                    </w:t>
      </w:r>
      <w:r>
        <w:rPr>
          <w:rFonts w:hint="eastAsia" w:hAnsi="宋体" w:cs="宋体"/>
          <w:sz w:val="24"/>
        </w:rPr>
        <w:t>（指定地点）与我方签订工程施工承包合同，在此之前按招标文件第二章“投标人须知”第7.3款规定向我方提交履约担保。</w:t>
      </w:r>
    </w:p>
    <w:p>
      <w:pPr>
        <w:spacing w:before="120" w:beforeLines="50" w:line="420" w:lineRule="exact"/>
        <w:ind w:firstLine="480" w:firstLineChars="200"/>
        <w:jc w:val="left"/>
        <w:rPr>
          <w:rFonts w:hAnsi="宋体" w:cs="宋体"/>
          <w:sz w:val="24"/>
        </w:rPr>
      </w:pPr>
      <w:r>
        <w:rPr>
          <w:rFonts w:hint="eastAsia" w:hAnsi="宋体" w:cs="宋体"/>
          <w:sz w:val="24"/>
        </w:rPr>
        <w:t>特此通知</w:t>
      </w:r>
    </w:p>
    <w:p>
      <w:pPr>
        <w:spacing w:before="120" w:beforeLines="50" w:line="420" w:lineRule="exact"/>
        <w:ind w:firstLine="3600" w:firstLineChars="1500"/>
        <w:jc w:val="left"/>
        <w:rPr>
          <w:rFonts w:hAnsi="宋体" w:cs="宋体"/>
          <w:sz w:val="24"/>
        </w:rPr>
      </w:pPr>
      <w:r>
        <w:rPr>
          <w:rFonts w:hint="eastAsia" w:hAnsi="宋体" w:cs="宋体"/>
          <w:sz w:val="24"/>
        </w:rPr>
        <w:t>招标人：</w:t>
      </w:r>
      <w:r>
        <w:rPr>
          <w:rFonts w:hint="eastAsia" w:hAnsi="宋体" w:cs="宋体"/>
          <w:sz w:val="24"/>
          <w:u w:val="single"/>
        </w:rPr>
        <w:t xml:space="preserve">                     </w:t>
      </w:r>
      <w:r>
        <w:rPr>
          <w:rFonts w:hint="eastAsia" w:hAnsi="宋体" w:cs="宋体"/>
          <w:sz w:val="24"/>
        </w:rPr>
        <w:t>（加盖单位公章）</w:t>
      </w:r>
    </w:p>
    <w:p>
      <w:pPr>
        <w:spacing w:before="120" w:beforeLines="50" w:line="420" w:lineRule="exact"/>
        <w:ind w:firstLine="3600" w:firstLineChars="1500"/>
        <w:jc w:val="left"/>
        <w:rPr>
          <w:rFonts w:hAnsi="宋体" w:cs="宋体"/>
          <w:sz w:val="24"/>
        </w:rPr>
      </w:pPr>
      <w:r>
        <w:rPr>
          <w:rFonts w:hint="eastAsia" w:hAnsi="宋体" w:cs="宋体"/>
          <w:sz w:val="24"/>
        </w:rPr>
        <w:t>招标代理：</w:t>
      </w:r>
      <w:r>
        <w:rPr>
          <w:rFonts w:hint="eastAsia" w:hAnsi="宋体" w:cs="宋体"/>
          <w:sz w:val="24"/>
          <w:u w:val="single"/>
        </w:rPr>
        <w:t xml:space="preserve">                   </w:t>
      </w:r>
      <w:r>
        <w:rPr>
          <w:rFonts w:hint="eastAsia" w:hAnsi="宋体" w:cs="宋体"/>
          <w:sz w:val="24"/>
        </w:rPr>
        <w:t>（加盖单位公章）</w:t>
      </w:r>
    </w:p>
    <w:p>
      <w:pPr>
        <w:spacing w:before="120" w:beforeLines="50" w:line="420" w:lineRule="exact"/>
        <w:ind w:firstLine="3600" w:firstLineChars="1500"/>
        <w:jc w:val="left"/>
        <w:rPr>
          <w:rFonts w:hAnsi="宋体" w:cs="宋体"/>
          <w:sz w:val="24"/>
        </w:rPr>
      </w:pPr>
      <w:r>
        <w:rPr>
          <w:rFonts w:hint="eastAsia" w:hAnsi="宋体" w:cs="宋体"/>
          <w:sz w:val="24"/>
        </w:rPr>
        <w:t>招投标监督部门：</w:t>
      </w:r>
      <w:r>
        <w:rPr>
          <w:rFonts w:hint="eastAsia" w:hAnsi="宋体" w:cs="宋体"/>
          <w:sz w:val="24"/>
          <w:u w:val="single"/>
        </w:rPr>
        <w:t xml:space="preserve">               </w:t>
      </w:r>
      <w:r>
        <w:rPr>
          <w:rFonts w:hint="eastAsia" w:hAnsi="宋体" w:cs="宋体"/>
          <w:sz w:val="24"/>
        </w:rPr>
        <w:t>（加盖单位公章）</w:t>
      </w:r>
    </w:p>
    <w:p>
      <w:pPr>
        <w:spacing w:before="120" w:beforeLines="50" w:line="420" w:lineRule="exact"/>
        <w:ind w:firstLine="4920" w:firstLineChars="2050"/>
        <w:jc w:val="left"/>
        <w:rPr>
          <w:rFonts w:hAnsi="宋体" w:cs="宋体"/>
          <w:sz w:val="24"/>
        </w:rPr>
        <w:sectPr>
          <w:pgSz w:w="11906" w:h="16838"/>
          <w:pgMar w:top="1814" w:right="1418" w:bottom="1418" w:left="1418" w:header="1191" w:footer="1134" w:gutter="0"/>
          <w:cols w:space="720" w:num="1"/>
          <w:docGrid w:linePitch="312" w:charSpace="0"/>
        </w:sectPr>
      </w:pPr>
      <w:r>
        <w:rPr>
          <w:rFonts w:hint="eastAsia" w:hAnsi="宋体" w:cs="宋体"/>
          <w:sz w:val="24"/>
          <w:u w:val="single"/>
        </w:rPr>
        <w:t xml:space="preserve">       </w:t>
      </w:r>
      <w:r>
        <w:rPr>
          <w:rFonts w:hint="eastAsia" w:hAnsi="宋体" w:cs="宋体"/>
          <w:sz w:val="24"/>
        </w:rPr>
        <w:t xml:space="preserve">年 </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pStyle w:val="6"/>
        <w:rPr>
          <w:rFonts w:hAnsi="宋体" w:cs="宋体"/>
          <w:bCs w:val="0"/>
          <w:sz w:val="24"/>
          <w:szCs w:val="24"/>
        </w:rPr>
      </w:pPr>
      <w:bookmarkStart w:id="1040" w:name="_Toc11700"/>
      <w:bookmarkStart w:id="1041" w:name="_Toc313892812"/>
      <w:bookmarkStart w:id="1042" w:name="_Toc311104056"/>
      <w:bookmarkStart w:id="1043" w:name="_Toc283794142"/>
      <w:bookmarkStart w:id="1044" w:name="_Toc282779454"/>
      <w:bookmarkStart w:id="1045" w:name="_Toc324667494"/>
      <w:bookmarkStart w:id="1046" w:name="_Toc282778945"/>
      <w:bookmarkStart w:id="1047" w:name="_Toc314313527"/>
      <w:bookmarkStart w:id="1048" w:name="_Toc282787385"/>
      <w:r>
        <w:rPr>
          <w:rFonts w:hint="eastAsia" w:hAnsi="宋体" w:cs="宋体"/>
          <w:bCs w:val="0"/>
          <w:sz w:val="24"/>
          <w:szCs w:val="24"/>
        </w:rPr>
        <w:t>附表五  中标结果通知书</w:t>
      </w:r>
      <w:bookmarkEnd w:id="1040"/>
      <w:bookmarkEnd w:id="1041"/>
      <w:bookmarkEnd w:id="1042"/>
      <w:bookmarkEnd w:id="1043"/>
      <w:bookmarkEnd w:id="1044"/>
      <w:bookmarkEnd w:id="1045"/>
      <w:bookmarkEnd w:id="1046"/>
      <w:bookmarkEnd w:id="1047"/>
      <w:bookmarkEnd w:id="1048"/>
    </w:p>
    <w:p>
      <w:pPr>
        <w:jc w:val="center"/>
        <w:rPr>
          <w:rFonts w:hAnsi="宋体" w:cs="宋体"/>
          <w:b/>
          <w:sz w:val="28"/>
          <w:szCs w:val="28"/>
        </w:rPr>
      </w:pPr>
      <w:r>
        <w:rPr>
          <w:rFonts w:hint="eastAsia" w:hAnsi="宋体" w:cs="宋体"/>
          <w:b/>
          <w:sz w:val="28"/>
          <w:szCs w:val="28"/>
        </w:rPr>
        <w:t>中标结果通知书</w:t>
      </w:r>
    </w:p>
    <w:p>
      <w:pPr>
        <w:spacing w:line="420" w:lineRule="exact"/>
        <w:jc w:val="left"/>
        <w:rPr>
          <w:rFonts w:hAnsi="宋体" w:cs="宋体"/>
          <w:szCs w:val="21"/>
          <w:u w:val="single"/>
        </w:rPr>
      </w:pPr>
    </w:p>
    <w:p>
      <w:pPr>
        <w:spacing w:before="120" w:beforeLines="50" w:line="420" w:lineRule="exact"/>
        <w:jc w:val="left"/>
        <w:rPr>
          <w:rFonts w:hAnsi="宋体" w:cs="宋体"/>
          <w:sz w:val="24"/>
          <w:u w:val="single"/>
        </w:rPr>
      </w:pPr>
    </w:p>
    <w:p>
      <w:pPr>
        <w:spacing w:before="120" w:beforeLines="50" w:line="420" w:lineRule="exact"/>
        <w:jc w:val="left"/>
        <w:rPr>
          <w:rFonts w:hAnsi="宋体" w:cs="宋体"/>
          <w:sz w:val="24"/>
        </w:rPr>
      </w:pPr>
      <w:r>
        <w:rPr>
          <w:rFonts w:hint="eastAsia" w:hAnsi="宋体" w:cs="宋体"/>
          <w:sz w:val="24"/>
          <w:u w:val="single"/>
        </w:rPr>
        <w:t xml:space="preserve">                </w:t>
      </w:r>
      <w:r>
        <w:rPr>
          <w:rFonts w:hint="eastAsia" w:hAnsi="宋体" w:cs="宋体"/>
          <w:sz w:val="24"/>
        </w:rPr>
        <w:t>（未中标人名称）：</w:t>
      </w:r>
    </w:p>
    <w:p>
      <w:pPr>
        <w:spacing w:before="120" w:beforeLines="50" w:line="420" w:lineRule="exact"/>
        <w:ind w:firstLine="480" w:firstLineChars="200"/>
        <w:jc w:val="left"/>
        <w:rPr>
          <w:rFonts w:hAnsi="宋体" w:cs="宋体"/>
          <w:sz w:val="24"/>
        </w:rPr>
      </w:pPr>
      <w:r>
        <w:rPr>
          <w:rFonts w:hint="eastAsia" w:hAnsi="宋体" w:cs="宋体"/>
          <w:sz w:val="24"/>
        </w:rPr>
        <w:t>我方已接受</w:t>
      </w:r>
      <w:r>
        <w:rPr>
          <w:rFonts w:hint="eastAsia" w:hAnsi="宋体" w:cs="宋体"/>
          <w:sz w:val="24"/>
          <w:u w:val="single"/>
        </w:rPr>
        <w:t xml:space="preserve">        </w:t>
      </w:r>
      <w:r>
        <w:rPr>
          <w:rFonts w:hint="eastAsia" w:hAnsi="宋体" w:cs="宋体"/>
          <w:sz w:val="24"/>
        </w:rPr>
        <w:t>（中标人名称）于</w:t>
      </w:r>
      <w:r>
        <w:rPr>
          <w:rFonts w:hint="eastAsia" w:hAnsi="宋体" w:cs="宋体"/>
          <w:sz w:val="24"/>
          <w:u w:val="single"/>
        </w:rPr>
        <w:t xml:space="preserve">      </w:t>
      </w:r>
      <w:r>
        <w:rPr>
          <w:rFonts w:hint="eastAsia" w:hAnsi="宋体" w:cs="宋体"/>
          <w:sz w:val="24"/>
        </w:rPr>
        <w:t>（投标日期）所递交的</w:t>
      </w:r>
      <w:r>
        <w:rPr>
          <w:rFonts w:hint="eastAsia" w:hAnsi="宋体" w:cs="宋体"/>
          <w:sz w:val="24"/>
          <w:u w:val="single"/>
        </w:rPr>
        <w:t xml:space="preserve">       </w:t>
      </w:r>
      <w:r>
        <w:rPr>
          <w:rFonts w:hint="eastAsia" w:hAnsi="宋体" w:cs="宋体"/>
          <w:sz w:val="24"/>
        </w:rPr>
        <w:t>（项目名称）</w:t>
      </w:r>
      <w:r>
        <w:rPr>
          <w:rFonts w:hint="eastAsia" w:hAnsi="宋体" w:cs="宋体"/>
          <w:sz w:val="24"/>
          <w:u w:val="single"/>
        </w:rPr>
        <w:t xml:space="preserve">    </w:t>
      </w:r>
      <w:r>
        <w:rPr>
          <w:rFonts w:hint="eastAsia" w:hAnsi="宋体" w:cs="宋体"/>
          <w:sz w:val="24"/>
        </w:rPr>
        <w:t>标段施工投标文件，确定</w:t>
      </w:r>
      <w:r>
        <w:rPr>
          <w:rFonts w:hint="eastAsia" w:hAnsi="宋体" w:cs="宋体"/>
          <w:sz w:val="24"/>
          <w:u w:val="single"/>
        </w:rPr>
        <w:t xml:space="preserve">             </w:t>
      </w:r>
      <w:r>
        <w:rPr>
          <w:rFonts w:hint="eastAsia" w:hAnsi="宋体" w:cs="宋体"/>
          <w:sz w:val="24"/>
        </w:rPr>
        <w:t>（中标人名称）为中标人。</w:t>
      </w:r>
    </w:p>
    <w:p>
      <w:pPr>
        <w:spacing w:before="120" w:beforeLines="50" w:line="420" w:lineRule="exact"/>
        <w:ind w:firstLine="480" w:firstLineChars="200"/>
        <w:jc w:val="left"/>
        <w:rPr>
          <w:rFonts w:hAnsi="宋体" w:cs="宋体"/>
          <w:sz w:val="24"/>
        </w:rPr>
      </w:pPr>
      <w:r>
        <w:rPr>
          <w:rFonts w:hint="eastAsia" w:hAnsi="宋体" w:cs="宋体"/>
          <w:sz w:val="24"/>
        </w:rPr>
        <w:t>感谢你单位对我们工作的大力支持！</w:t>
      </w:r>
    </w:p>
    <w:p>
      <w:pPr>
        <w:spacing w:before="120" w:beforeLines="50" w:line="420" w:lineRule="exact"/>
        <w:ind w:firstLine="480" w:firstLineChars="200"/>
        <w:jc w:val="left"/>
        <w:rPr>
          <w:rFonts w:hAnsi="宋体" w:cs="宋体"/>
          <w:sz w:val="24"/>
        </w:rPr>
      </w:pPr>
    </w:p>
    <w:p>
      <w:pPr>
        <w:spacing w:before="120" w:beforeLines="50" w:line="420" w:lineRule="exact"/>
        <w:ind w:firstLine="3600" w:firstLineChars="1500"/>
        <w:jc w:val="left"/>
        <w:rPr>
          <w:rFonts w:hAnsi="宋体" w:cs="宋体"/>
          <w:sz w:val="24"/>
        </w:rPr>
      </w:pPr>
      <w:r>
        <w:rPr>
          <w:rFonts w:hint="eastAsia" w:hAnsi="宋体" w:cs="宋体"/>
          <w:sz w:val="24"/>
        </w:rPr>
        <w:t>招标人：</w:t>
      </w:r>
      <w:r>
        <w:rPr>
          <w:rFonts w:hint="eastAsia" w:hAnsi="宋体" w:cs="宋体"/>
          <w:sz w:val="24"/>
          <w:u w:val="single"/>
        </w:rPr>
        <w:t xml:space="preserve">                     </w:t>
      </w:r>
      <w:r>
        <w:rPr>
          <w:rFonts w:hint="eastAsia" w:hAnsi="宋体" w:cs="宋体"/>
          <w:sz w:val="24"/>
        </w:rPr>
        <w:t>（加盖单位公章）</w:t>
      </w:r>
    </w:p>
    <w:p>
      <w:pPr>
        <w:spacing w:before="120" w:beforeLines="50" w:line="420" w:lineRule="exact"/>
        <w:ind w:firstLine="4920" w:firstLineChars="2050"/>
        <w:jc w:val="left"/>
        <w:rPr>
          <w:rFonts w:hAnsi="宋体" w:cs="宋体"/>
          <w:sz w:val="24"/>
        </w:rPr>
      </w:pPr>
      <w:r>
        <w:rPr>
          <w:rFonts w:hint="eastAsia" w:hAnsi="宋体" w:cs="宋体"/>
          <w:sz w:val="24"/>
          <w:u w:val="single"/>
        </w:rPr>
        <w:t xml:space="preserve">       </w:t>
      </w:r>
      <w:r>
        <w:rPr>
          <w:rFonts w:hint="eastAsia" w:hAnsi="宋体" w:cs="宋体"/>
          <w:sz w:val="24"/>
        </w:rPr>
        <w:t xml:space="preserve">年 </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before="120" w:beforeLines="50" w:line="420" w:lineRule="exact"/>
        <w:ind w:firstLine="4920" w:firstLineChars="2050"/>
        <w:jc w:val="left"/>
        <w:rPr>
          <w:rFonts w:hAnsi="宋体" w:cs="宋体"/>
          <w:sz w:val="24"/>
        </w:rPr>
      </w:pPr>
    </w:p>
    <w:p>
      <w:pPr>
        <w:spacing w:before="120" w:beforeLines="50" w:line="420" w:lineRule="exact"/>
        <w:ind w:firstLine="4920" w:firstLineChars="2050"/>
        <w:jc w:val="left"/>
        <w:rPr>
          <w:rFonts w:hAnsi="宋体" w:cs="宋体"/>
          <w:sz w:val="24"/>
        </w:rPr>
        <w:sectPr>
          <w:pgSz w:w="11906" w:h="16838"/>
          <w:pgMar w:top="1814" w:right="1418" w:bottom="1418" w:left="1418" w:header="1191" w:footer="1134" w:gutter="0"/>
          <w:cols w:space="720" w:num="1"/>
          <w:docGrid w:linePitch="312" w:charSpace="0"/>
        </w:sectPr>
      </w:pPr>
    </w:p>
    <w:p>
      <w:pPr>
        <w:pStyle w:val="6"/>
        <w:rPr>
          <w:rFonts w:hAnsi="宋体" w:cs="宋体"/>
          <w:bCs w:val="0"/>
          <w:sz w:val="24"/>
          <w:szCs w:val="24"/>
        </w:rPr>
      </w:pPr>
      <w:bookmarkStart w:id="1049" w:name="_Toc311104057"/>
      <w:bookmarkStart w:id="1050" w:name="_Toc282778946"/>
      <w:bookmarkStart w:id="1051" w:name="_Toc4239"/>
      <w:bookmarkStart w:id="1052" w:name="_Toc324667495"/>
      <w:bookmarkStart w:id="1053" w:name="_Toc282787386"/>
      <w:bookmarkStart w:id="1054" w:name="_Toc313892813"/>
      <w:bookmarkStart w:id="1055" w:name="_Toc282779455"/>
      <w:bookmarkStart w:id="1056" w:name="_Toc314313528"/>
      <w:bookmarkStart w:id="1057" w:name="_Toc283794143"/>
      <w:r>
        <w:rPr>
          <w:rFonts w:hint="eastAsia" w:hAnsi="宋体" w:cs="宋体"/>
          <w:bCs w:val="0"/>
          <w:sz w:val="24"/>
          <w:szCs w:val="24"/>
        </w:rPr>
        <w:t>附表六  确认通知</w:t>
      </w:r>
      <w:bookmarkEnd w:id="1049"/>
      <w:bookmarkEnd w:id="1050"/>
      <w:bookmarkEnd w:id="1051"/>
      <w:bookmarkEnd w:id="1052"/>
      <w:bookmarkEnd w:id="1053"/>
      <w:bookmarkEnd w:id="1054"/>
      <w:bookmarkEnd w:id="1055"/>
      <w:bookmarkEnd w:id="1056"/>
      <w:bookmarkEnd w:id="1057"/>
    </w:p>
    <w:p>
      <w:pPr>
        <w:jc w:val="center"/>
        <w:rPr>
          <w:rFonts w:hAnsi="宋体" w:cs="宋体"/>
          <w:b/>
          <w:sz w:val="28"/>
          <w:szCs w:val="28"/>
        </w:rPr>
      </w:pPr>
      <w:r>
        <w:rPr>
          <w:rFonts w:hint="eastAsia" w:hAnsi="宋体" w:cs="宋体"/>
          <w:b/>
          <w:sz w:val="28"/>
          <w:szCs w:val="28"/>
        </w:rPr>
        <w:t>确 认 通 知</w:t>
      </w:r>
    </w:p>
    <w:p>
      <w:pPr>
        <w:spacing w:before="120" w:beforeLines="50" w:line="420" w:lineRule="exact"/>
        <w:jc w:val="left"/>
        <w:rPr>
          <w:rFonts w:hAnsi="宋体" w:cs="宋体"/>
          <w:sz w:val="24"/>
          <w:u w:val="single"/>
        </w:rPr>
      </w:pPr>
    </w:p>
    <w:p>
      <w:pPr>
        <w:spacing w:before="120" w:beforeLines="50" w:line="420" w:lineRule="exact"/>
        <w:jc w:val="left"/>
        <w:rPr>
          <w:rFonts w:hAnsi="宋体" w:cs="宋体"/>
          <w:sz w:val="24"/>
        </w:rPr>
      </w:pPr>
      <w:r>
        <w:rPr>
          <w:rFonts w:hint="eastAsia" w:hAnsi="宋体" w:cs="宋体"/>
          <w:sz w:val="24"/>
          <w:u w:val="single"/>
        </w:rPr>
        <w:t xml:space="preserve">                </w:t>
      </w:r>
      <w:r>
        <w:rPr>
          <w:rFonts w:hint="eastAsia" w:hAnsi="宋体" w:cs="宋体"/>
          <w:sz w:val="24"/>
        </w:rPr>
        <w:t>（招标人名称）：</w:t>
      </w:r>
    </w:p>
    <w:p>
      <w:pPr>
        <w:spacing w:before="120" w:beforeLines="50" w:line="420" w:lineRule="exact"/>
        <w:ind w:firstLine="480" w:firstLineChars="200"/>
        <w:jc w:val="left"/>
        <w:rPr>
          <w:rFonts w:hAnsi="宋体" w:cs="宋体"/>
          <w:sz w:val="24"/>
        </w:rPr>
      </w:pPr>
      <w:r>
        <w:rPr>
          <w:rFonts w:hint="eastAsia" w:hAnsi="宋体" w:cs="宋体"/>
          <w:sz w:val="24"/>
        </w:rPr>
        <w:t>我方已接到你方</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日发出的</w:t>
      </w:r>
      <w:r>
        <w:rPr>
          <w:rFonts w:hint="eastAsia" w:hAnsi="宋体" w:cs="宋体"/>
          <w:sz w:val="24"/>
          <w:u w:val="single"/>
        </w:rPr>
        <w:t xml:space="preserve">            </w:t>
      </w:r>
      <w:r>
        <w:rPr>
          <w:rFonts w:hint="eastAsia" w:hAnsi="宋体" w:cs="宋体"/>
          <w:sz w:val="24"/>
        </w:rPr>
        <w:t>（项目名称）</w:t>
      </w:r>
      <w:r>
        <w:rPr>
          <w:rFonts w:hint="eastAsia" w:hAnsi="宋体" w:cs="宋体"/>
          <w:sz w:val="24"/>
          <w:u w:val="single"/>
        </w:rPr>
        <w:t xml:space="preserve">     </w:t>
      </w:r>
      <w:r>
        <w:rPr>
          <w:rFonts w:hint="eastAsia" w:hAnsi="宋体" w:cs="宋体"/>
          <w:sz w:val="24"/>
        </w:rPr>
        <w:t>标段施工招标关于</w:t>
      </w:r>
      <w:r>
        <w:rPr>
          <w:rFonts w:hint="eastAsia" w:hAnsi="宋体" w:cs="宋体"/>
          <w:sz w:val="24"/>
          <w:u w:val="single"/>
        </w:rPr>
        <w:t xml:space="preserve">                </w:t>
      </w:r>
      <w:r>
        <w:rPr>
          <w:rFonts w:hint="eastAsia" w:hAnsi="宋体" w:cs="宋体"/>
          <w:sz w:val="24"/>
        </w:rPr>
        <w:t>的通知，我方已于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日收到。</w:t>
      </w:r>
    </w:p>
    <w:p>
      <w:pPr>
        <w:spacing w:before="120" w:beforeLines="50" w:line="420" w:lineRule="exact"/>
        <w:ind w:firstLine="480" w:firstLineChars="200"/>
        <w:jc w:val="left"/>
        <w:rPr>
          <w:rFonts w:hAnsi="宋体" w:cs="宋体"/>
          <w:sz w:val="24"/>
        </w:rPr>
      </w:pPr>
      <w:r>
        <w:rPr>
          <w:rFonts w:hint="eastAsia" w:hAnsi="宋体" w:cs="宋体"/>
          <w:sz w:val="24"/>
        </w:rPr>
        <w:t>特此确认</w:t>
      </w:r>
    </w:p>
    <w:p>
      <w:pPr>
        <w:spacing w:line="420" w:lineRule="exact"/>
        <w:ind w:firstLine="400" w:firstLineChars="200"/>
        <w:jc w:val="left"/>
        <w:rPr>
          <w:rFonts w:hAnsi="宋体" w:cs="宋体"/>
          <w:szCs w:val="21"/>
        </w:rPr>
      </w:pPr>
    </w:p>
    <w:p>
      <w:pPr>
        <w:spacing w:before="120" w:beforeLines="50" w:line="420" w:lineRule="exact"/>
        <w:ind w:firstLine="3480" w:firstLineChars="1450"/>
        <w:jc w:val="lef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（单位盖章）</w:t>
      </w:r>
    </w:p>
    <w:p>
      <w:pPr>
        <w:spacing w:line="420" w:lineRule="exact"/>
        <w:ind w:firstLine="4560" w:firstLineChars="1900"/>
        <w:rPr>
          <w:rFonts w:hAnsi="宋体" w:cs="宋体"/>
          <w:sz w:val="24"/>
        </w:rPr>
      </w:pPr>
      <w:r>
        <w:rPr>
          <w:rFonts w:hint="eastAsia" w:hAnsi="宋体" w:cs="宋体"/>
          <w:sz w:val="24"/>
          <w:u w:val="single"/>
        </w:rPr>
        <w:t xml:space="preserve">       </w:t>
      </w:r>
      <w:r>
        <w:rPr>
          <w:rFonts w:hint="eastAsia" w:hAnsi="宋体" w:cs="宋体"/>
          <w:sz w:val="24"/>
        </w:rPr>
        <w:t xml:space="preserve">年 </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20" w:lineRule="exact"/>
        <w:ind w:firstLine="480" w:firstLineChars="200"/>
        <w:rPr>
          <w:rFonts w:hAnsi="宋体" w:cs="宋体"/>
          <w:sz w:val="24"/>
        </w:rPr>
        <w:sectPr>
          <w:pgSz w:w="11906" w:h="16838"/>
          <w:pgMar w:top="1814" w:right="1418" w:bottom="1418" w:left="1418" w:header="1191" w:footer="1134" w:gutter="0"/>
          <w:cols w:space="720" w:num="1"/>
          <w:docGrid w:linePitch="312" w:charSpace="0"/>
        </w:sectPr>
      </w:pPr>
    </w:p>
    <w:p>
      <w:pPr>
        <w:ind w:firstLine="2160" w:firstLineChars="600"/>
        <w:rPr>
          <w:rFonts w:hAnsi="宋体" w:cs="宋体"/>
          <w:sz w:val="36"/>
          <w:szCs w:val="36"/>
          <w:u w:val="single"/>
        </w:rPr>
      </w:pPr>
    </w:p>
    <w:p>
      <w:pPr>
        <w:ind w:firstLine="2160" w:firstLineChars="600"/>
        <w:rPr>
          <w:rFonts w:hAnsi="宋体" w:cs="宋体"/>
          <w:sz w:val="36"/>
          <w:szCs w:val="36"/>
          <w:u w:val="single"/>
        </w:rPr>
      </w:pPr>
    </w:p>
    <w:p>
      <w:pPr>
        <w:ind w:firstLine="2160" w:firstLineChars="600"/>
        <w:rPr>
          <w:rFonts w:hAnsi="宋体" w:cs="宋体"/>
          <w:sz w:val="36"/>
          <w:szCs w:val="36"/>
          <w:u w:val="single"/>
        </w:rPr>
      </w:pPr>
    </w:p>
    <w:p>
      <w:pPr>
        <w:ind w:firstLine="2160" w:firstLineChars="600"/>
        <w:rPr>
          <w:rFonts w:hAnsi="宋体" w:cs="宋体"/>
          <w:sz w:val="36"/>
          <w:szCs w:val="36"/>
          <w:u w:val="single"/>
        </w:rPr>
      </w:pPr>
    </w:p>
    <w:p>
      <w:pPr>
        <w:ind w:firstLine="2160" w:firstLineChars="600"/>
        <w:rPr>
          <w:rFonts w:hAnsi="宋体" w:cs="宋体"/>
          <w:sz w:val="36"/>
          <w:szCs w:val="36"/>
          <w:u w:val="single"/>
        </w:rPr>
      </w:pPr>
    </w:p>
    <w:p>
      <w:pPr>
        <w:ind w:firstLine="2160" w:firstLineChars="600"/>
        <w:rPr>
          <w:rFonts w:hAnsi="宋体" w:cs="宋体"/>
          <w:sz w:val="36"/>
          <w:szCs w:val="36"/>
          <w:u w:val="single"/>
        </w:rPr>
      </w:pPr>
    </w:p>
    <w:p>
      <w:pPr>
        <w:ind w:firstLine="2160" w:firstLineChars="600"/>
        <w:rPr>
          <w:rFonts w:hAnsi="宋体" w:cs="宋体"/>
          <w:sz w:val="36"/>
          <w:szCs w:val="36"/>
          <w:u w:val="single"/>
        </w:rPr>
      </w:pPr>
    </w:p>
    <w:p>
      <w:pPr>
        <w:ind w:firstLine="2160" w:firstLineChars="600"/>
        <w:rPr>
          <w:rFonts w:hAnsi="宋体" w:cs="宋体"/>
          <w:sz w:val="36"/>
          <w:szCs w:val="36"/>
          <w:u w:val="single"/>
        </w:rPr>
      </w:pPr>
    </w:p>
    <w:p>
      <w:pPr>
        <w:ind w:firstLine="2160" w:firstLineChars="600"/>
        <w:rPr>
          <w:rFonts w:hAnsi="宋体" w:cs="宋体"/>
          <w:sz w:val="36"/>
          <w:szCs w:val="36"/>
          <w:u w:val="single"/>
        </w:rPr>
      </w:pPr>
    </w:p>
    <w:p>
      <w:pPr>
        <w:pStyle w:val="4"/>
        <w:jc w:val="center"/>
        <w:rPr>
          <w:rFonts w:cs="宋体"/>
          <w:b w:val="0"/>
          <w:sz w:val="48"/>
          <w:szCs w:val="48"/>
        </w:rPr>
        <w:sectPr>
          <w:headerReference r:id="rId38" w:type="first"/>
          <w:footerReference r:id="rId41" w:type="first"/>
          <w:headerReference r:id="rId36" w:type="default"/>
          <w:footerReference r:id="rId39" w:type="default"/>
          <w:headerReference r:id="rId37" w:type="even"/>
          <w:footerReference r:id="rId40" w:type="even"/>
          <w:pgSz w:w="11906" w:h="16838"/>
          <w:pgMar w:top="1814" w:right="1418" w:bottom="1418" w:left="1418" w:header="1191" w:footer="1134" w:gutter="0"/>
          <w:cols w:space="720" w:num="1"/>
          <w:docGrid w:linePitch="312" w:charSpace="0"/>
        </w:sectPr>
      </w:pPr>
      <w:bookmarkStart w:id="1058" w:name="_Toc233290341"/>
      <w:bookmarkStart w:id="1059" w:name="_Toc233435953"/>
      <w:bookmarkStart w:id="1060" w:name="_Toc233423226"/>
      <w:bookmarkStart w:id="1061" w:name="_Toc417549759"/>
      <w:bookmarkStart w:id="1062" w:name="_Toc30501"/>
      <w:bookmarkStart w:id="1063" w:name="_Toc233429736"/>
      <w:r>
        <w:rPr>
          <w:rFonts w:hint="eastAsia" w:cs="宋体"/>
          <w:bCs w:val="0"/>
          <w:sz w:val="48"/>
          <w:szCs w:val="48"/>
        </w:rPr>
        <w:t>第三章  评 标 办 法</w:t>
      </w:r>
      <w:bookmarkEnd w:id="1058"/>
      <w:bookmarkEnd w:id="1059"/>
      <w:bookmarkEnd w:id="1060"/>
      <w:bookmarkEnd w:id="1061"/>
      <w:bookmarkEnd w:id="1062"/>
      <w:bookmarkEnd w:id="1063"/>
    </w:p>
    <w:p>
      <w:pPr>
        <w:pStyle w:val="4"/>
        <w:spacing w:before="480" w:after="120" w:line="240" w:lineRule="auto"/>
        <w:jc w:val="center"/>
        <w:rPr>
          <w:rFonts w:cs="宋体"/>
          <w:b w:val="0"/>
          <w:sz w:val="36"/>
          <w:szCs w:val="36"/>
        </w:rPr>
      </w:pPr>
      <w:bookmarkStart w:id="1064" w:name="_Toc326994968"/>
      <w:bookmarkStart w:id="1065" w:name="_Toc144974554"/>
      <w:bookmarkStart w:id="1066" w:name="_Toc152042364"/>
      <w:bookmarkStart w:id="1067" w:name="_Toc296602475"/>
      <w:bookmarkStart w:id="1068" w:name="_Toc152045587"/>
      <w:bookmarkStart w:id="1069" w:name="_Toc25824"/>
      <w:bookmarkStart w:id="1070" w:name="_Toc246996230"/>
      <w:bookmarkStart w:id="1071" w:name="_Toc246996973"/>
      <w:bookmarkStart w:id="1072" w:name="_Toc179632605"/>
      <w:bookmarkStart w:id="1073" w:name="_Toc247085745"/>
      <w:bookmarkStart w:id="1074" w:name="_Toc314313532"/>
      <w:bookmarkStart w:id="1075" w:name="_Toc233429739"/>
      <w:bookmarkStart w:id="1076" w:name="_Toc313892817"/>
      <w:bookmarkStart w:id="1077" w:name="_Toc233435956"/>
      <w:bookmarkStart w:id="1078" w:name="_Toc233290344"/>
      <w:bookmarkStart w:id="1079" w:name="_Toc324667498"/>
      <w:bookmarkStart w:id="1080" w:name="_Toc233214797"/>
      <w:bookmarkStart w:id="1081" w:name="_Toc233423229"/>
      <w:r>
        <w:rPr>
          <w:rFonts w:hint="eastAsia" w:cs="宋体"/>
          <w:bCs w:val="0"/>
          <w:sz w:val="36"/>
          <w:szCs w:val="36"/>
        </w:rPr>
        <w:t>第三章  评标办法（综合评估法）</w:t>
      </w:r>
      <w:bookmarkEnd w:id="1064"/>
      <w:bookmarkEnd w:id="1065"/>
      <w:bookmarkEnd w:id="1066"/>
      <w:bookmarkEnd w:id="1067"/>
      <w:bookmarkEnd w:id="1068"/>
      <w:bookmarkEnd w:id="1069"/>
      <w:bookmarkEnd w:id="1070"/>
      <w:bookmarkEnd w:id="1071"/>
      <w:bookmarkEnd w:id="1072"/>
      <w:bookmarkEnd w:id="1073"/>
    </w:p>
    <w:p>
      <w:pPr>
        <w:pStyle w:val="5"/>
        <w:spacing w:before="0" w:after="72" w:afterLines="30" w:line="380" w:lineRule="exact"/>
        <w:jc w:val="center"/>
        <w:rPr>
          <w:rFonts w:ascii="宋体" w:hAnsi="宋体" w:eastAsia="宋体" w:cs="宋体"/>
          <w:bCs w:val="0"/>
          <w:sz w:val="28"/>
          <w:szCs w:val="28"/>
        </w:rPr>
      </w:pPr>
      <w:bookmarkStart w:id="1082" w:name="_Toc326994969"/>
      <w:bookmarkStart w:id="1083" w:name="_Toc233290343"/>
      <w:bookmarkStart w:id="1084" w:name="_Toc233429738"/>
      <w:bookmarkStart w:id="1085" w:name="_Toc314313531"/>
      <w:bookmarkStart w:id="1086" w:name="_Toc313892816"/>
      <w:bookmarkStart w:id="1087" w:name="_Toc2668"/>
      <w:bookmarkStart w:id="1088" w:name="_Toc233435955"/>
      <w:bookmarkStart w:id="1089" w:name="_Toc233214796"/>
      <w:bookmarkStart w:id="1090" w:name="_Toc233423228"/>
      <w:bookmarkStart w:id="1091" w:name="_Toc321724257"/>
      <w:r>
        <w:rPr>
          <w:rFonts w:hint="eastAsia" w:ascii="宋体" w:hAnsi="宋体" w:eastAsia="宋体" w:cs="宋体"/>
          <w:bCs w:val="0"/>
          <w:sz w:val="28"/>
          <w:szCs w:val="28"/>
        </w:rPr>
        <w:t>评标办法前附表</w:t>
      </w:r>
      <w:bookmarkEnd w:id="1082"/>
      <w:bookmarkEnd w:id="1083"/>
      <w:bookmarkEnd w:id="1084"/>
      <w:bookmarkEnd w:id="1085"/>
      <w:bookmarkEnd w:id="1086"/>
      <w:bookmarkEnd w:id="1087"/>
      <w:bookmarkEnd w:id="1088"/>
      <w:bookmarkEnd w:id="1089"/>
      <w:bookmarkEnd w:id="1090"/>
      <w:bookmarkEnd w:id="1091"/>
    </w:p>
    <w:tbl>
      <w:tblPr>
        <w:tblStyle w:val="19"/>
        <w:tblW w:w="9608"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12"/>
        <w:gridCol w:w="1618"/>
        <w:gridCol w:w="1170"/>
        <w:gridCol w:w="46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4" w:type="dxa"/>
            <w:gridSpan w:val="2"/>
            <w:tcBorders>
              <w:tl2br w:val="nil"/>
              <w:tr2bl w:val="nil"/>
            </w:tcBorders>
            <w:vAlign w:val="center"/>
          </w:tcPr>
          <w:p>
            <w:pPr>
              <w:adjustRightInd w:val="0"/>
              <w:snapToGrid w:val="0"/>
              <w:spacing w:line="300" w:lineRule="exact"/>
              <w:jc w:val="center"/>
              <w:rPr>
                <w:rFonts w:hAnsi="宋体" w:cs="宋体"/>
                <w:b/>
                <w:bCs/>
              </w:rPr>
            </w:pPr>
            <w:r>
              <w:rPr>
                <w:rFonts w:hint="eastAsia" w:hAnsi="宋体" w:cs="宋体"/>
                <w:b/>
                <w:bCs/>
              </w:rPr>
              <w:t>条款号</w:t>
            </w:r>
          </w:p>
        </w:tc>
        <w:tc>
          <w:tcPr>
            <w:tcW w:w="7484" w:type="dxa"/>
            <w:gridSpan w:val="3"/>
            <w:tcBorders>
              <w:tl2br w:val="nil"/>
              <w:tr2bl w:val="nil"/>
            </w:tcBorders>
            <w:vAlign w:val="center"/>
          </w:tcPr>
          <w:p>
            <w:pPr>
              <w:adjustRightInd w:val="0"/>
              <w:snapToGrid w:val="0"/>
              <w:spacing w:line="300" w:lineRule="exact"/>
              <w:jc w:val="center"/>
              <w:rPr>
                <w:rFonts w:hAnsi="宋体" w:cs="宋体"/>
                <w:b/>
                <w:bCs/>
              </w:rPr>
            </w:pPr>
            <w:r>
              <w:rPr>
                <w:rFonts w:hint="eastAsia" w:hAnsi="宋体" w:cs="宋体"/>
                <w:b/>
                <w:bCs/>
              </w:rPr>
              <w:t>评审因素与评审标准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83" w:hRule="atLeast"/>
        </w:trPr>
        <w:tc>
          <w:tcPr>
            <w:tcW w:w="812" w:type="dxa"/>
            <w:tcBorders>
              <w:tl2br w:val="nil"/>
              <w:tr2bl w:val="nil"/>
            </w:tcBorders>
            <w:vAlign w:val="center"/>
          </w:tcPr>
          <w:p>
            <w:pPr>
              <w:adjustRightInd w:val="0"/>
              <w:snapToGrid w:val="0"/>
              <w:spacing w:line="300" w:lineRule="exact"/>
              <w:jc w:val="center"/>
              <w:rPr>
                <w:rFonts w:hAnsi="宋体" w:cs="宋体"/>
              </w:rPr>
            </w:pPr>
            <w:r>
              <w:rPr>
                <w:rFonts w:hint="eastAsia" w:hAnsi="宋体" w:cs="宋体"/>
              </w:rPr>
              <w:t>2.1.1</w:t>
            </w:r>
          </w:p>
          <w:p>
            <w:pPr>
              <w:adjustRightInd w:val="0"/>
              <w:snapToGrid w:val="0"/>
              <w:spacing w:line="300" w:lineRule="exact"/>
              <w:jc w:val="center"/>
              <w:rPr>
                <w:rFonts w:hAnsi="宋体" w:cs="宋体"/>
              </w:rPr>
            </w:pPr>
            <w:r>
              <w:rPr>
                <w:rFonts w:hint="eastAsia" w:hAnsi="宋体" w:cs="宋体"/>
              </w:rPr>
              <w:t>2.1.3</w:t>
            </w:r>
          </w:p>
        </w:tc>
        <w:tc>
          <w:tcPr>
            <w:tcW w:w="1312" w:type="dxa"/>
            <w:tcBorders>
              <w:tl2br w:val="nil"/>
              <w:tr2bl w:val="nil"/>
            </w:tcBorders>
            <w:vAlign w:val="center"/>
          </w:tcPr>
          <w:p>
            <w:pPr>
              <w:adjustRightInd w:val="0"/>
              <w:snapToGrid w:val="0"/>
              <w:spacing w:line="300" w:lineRule="exact"/>
              <w:jc w:val="center"/>
              <w:rPr>
                <w:rFonts w:hAnsi="宋体" w:cs="宋体"/>
              </w:rPr>
            </w:pPr>
            <w:r>
              <w:rPr>
                <w:rFonts w:hint="eastAsia" w:hAnsi="宋体" w:cs="宋体"/>
              </w:rPr>
              <w:t>形式评审与响应性评审标准</w:t>
            </w:r>
          </w:p>
        </w:tc>
        <w:tc>
          <w:tcPr>
            <w:tcW w:w="7484" w:type="dxa"/>
            <w:gridSpan w:val="3"/>
            <w:tcBorders>
              <w:tl2br w:val="nil"/>
              <w:tr2bl w:val="nil"/>
            </w:tcBorders>
            <w:vAlign w:val="center"/>
          </w:tcPr>
          <w:p>
            <w:pPr>
              <w:adjustRightInd w:val="0"/>
              <w:snapToGrid w:val="0"/>
              <w:spacing w:line="320" w:lineRule="exact"/>
              <w:ind w:firstLine="200" w:firstLineChars="100"/>
            </w:pPr>
            <w:r>
              <w:rPr>
                <w:rFonts w:hint="eastAsia"/>
              </w:rPr>
              <w:t>(1)投标文件按照招标文件规定的格式、内容填写，字迹清晰可辨：</w:t>
            </w:r>
          </w:p>
          <w:p>
            <w:pPr>
              <w:adjustRightInd w:val="0"/>
              <w:snapToGrid w:val="0"/>
              <w:spacing w:line="320" w:lineRule="exact"/>
              <w:ind w:firstLine="200" w:firstLineChars="100"/>
            </w:pPr>
            <w:r>
              <w:rPr>
                <w:rFonts w:hint="eastAsia"/>
              </w:rPr>
              <w:t>a．投标函按招标文件规定填报了项目名称、补遗书编号、投标担保金额、投标价、工期及工程质量目标；</w:t>
            </w:r>
          </w:p>
          <w:p>
            <w:pPr>
              <w:adjustRightInd w:val="0"/>
              <w:snapToGrid w:val="0"/>
              <w:spacing w:line="320" w:lineRule="exact"/>
              <w:ind w:firstLine="200" w:firstLineChars="100"/>
            </w:pPr>
            <w:r>
              <w:rPr>
                <w:rFonts w:hint="eastAsia"/>
              </w:rPr>
              <w:t>b．投标函附录的所有数据均符合招标文件规定；</w:t>
            </w:r>
          </w:p>
          <w:p>
            <w:pPr>
              <w:adjustRightInd w:val="0"/>
              <w:snapToGrid w:val="0"/>
              <w:spacing w:line="320" w:lineRule="exact"/>
              <w:ind w:firstLine="200" w:firstLineChars="100"/>
            </w:pPr>
            <w:r>
              <w:rPr>
                <w:rFonts w:hint="eastAsia"/>
              </w:rPr>
              <w:t>c．已标价工程量清单说明及承诺函文字与招标文件规定一致，未进行修改和删减；</w:t>
            </w:r>
          </w:p>
          <w:p>
            <w:pPr>
              <w:adjustRightInd w:val="0"/>
              <w:snapToGrid w:val="0"/>
              <w:spacing w:line="320" w:lineRule="exact"/>
              <w:ind w:firstLine="200" w:firstLineChars="100"/>
            </w:pPr>
            <w:r>
              <w:rPr>
                <w:rFonts w:hint="eastAsia"/>
              </w:rPr>
              <w:t>d．按照招标文件规定的格式、内容编制了施工组织设计及项目管理机构相关图表；</w:t>
            </w:r>
          </w:p>
          <w:p>
            <w:pPr>
              <w:adjustRightInd w:val="0"/>
              <w:snapToGrid w:val="0"/>
              <w:spacing w:line="320" w:lineRule="exact"/>
              <w:ind w:firstLine="200" w:firstLineChars="100"/>
            </w:pPr>
            <w:r>
              <w:rPr>
                <w:rFonts w:hint="eastAsia"/>
              </w:rPr>
              <w:t>e．投标文件组成齐全完整，内容均按规定填写，并按招标文件规定的形式装订；</w:t>
            </w:r>
          </w:p>
          <w:p>
            <w:pPr>
              <w:adjustRightInd w:val="0"/>
              <w:snapToGrid w:val="0"/>
              <w:spacing w:line="320" w:lineRule="exact"/>
              <w:ind w:firstLine="200" w:firstLineChars="100"/>
            </w:pPr>
            <w:r>
              <w:rPr>
                <w:rFonts w:hint="eastAsia"/>
              </w:rPr>
              <w:t>f.按招标文件要求如实填写“投标人及拟派项目经理信用信息情况表”。</w:t>
            </w:r>
          </w:p>
          <w:p>
            <w:pPr>
              <w:adjustRightInd w:val="0"/>
              <w:snapToGrid w:val="0"/>
              <w:spacing w:line="320" w:lineRule="exact"/>
              <w:ind w:firstLine="200" w:firstLineChars="100"/>
            </w:pPr>
            <w:r>
              <w:rPr>
                <w:rFonts w:hint="eastAsia"/>
              </w:rPr>
              <w:t xml:space="preserve"> (2)投标文件上法定代表人（电子章）、投标人的（电子公章）盖章齐全，符合招标文件规定：投标文件格式中应按招标文件规定由投标人加盖法定代表人电子章的，应加盖法定代表人电子章；由投标人加盖单位电子公章的，应加盖投标单位电子公章。</w:t>
            </w:r>
          </w:p>
          <w:p>
            <w:pPr>
              <w:adjustRightInd w:val="0"/>
              <w:snapToGrid w:val="0"/>
              <w:spacing w:line="320" w:lineRule="exact"/>
              <w:ind w:firstLine="200" w:firstLineChars="100"/>
            </w:pPr>
            <w:r>
              <w:rPr>
                <w:rFonts w:hint="eastAsia"/>
              </w:rPr>
              <w:t xml:space="preserve"> (3) 投标人按照招标文件规定的金额、形式、时效和内容提供了投标保证金。 </w:t>
            </w:r>
          </w:p>
          <w:p>
            <w:pPr>
              <w:adjustRightInd w:val="0"/>
              <w:snapToGrid w:val="0"/>
              <w:spacing w:line="320" w:lineRule="exact"/>
              <w:ind w:firstLine="200" w:firstLineChars="100"/>
            </w:pPr>
            <w:r>
              <w:rPr>
                <w:rFonts w:hint="eastAsia"/>
              </w:rPr>
              <w:t xml:space="preserve"> (4)投标人法定代表人的授权代理人，需提交附有法定代表人身份证明的授权委托书及社保证明，并符合下列要求：</w:t>
            </w:r>
          </w:p>
          <w:p>
            <w:pPr>
              <w:adjustRightInd w:val="0"/>
              <w:snapToGrid w:val="0"/>
              <w:spacing w:line="320" w:lineRule="exact"/>
              <w:ind w:firstLine="200" w:firstLineChars="100"/>
            </w:pPr>
            <w:r>
              <w:rPr>
                <w:rFonts w:hint="eastAsia"/>
              </w:rPr>
              <w:t xml:space="preserve">   a.法定代表人在法定代表人身份证明上盖电子章； </w:t>
            </w:r>
          </w:p>
          <w:p>
            <w:pPr>
              <w:adjustRightInd w:val="0"/>
              <w:snapToGrid w:val="0"/>
              <w:spacing w:line="320" w:lineRule="exact"/>
              <w:ind w:firstLine="200" w:firstLineChars="100"/>
            </w:pPr>
            <w:r>
              <w:rPr>
                <w:rFonts w:hint="eastAsia"/>
              </w:rPr>
              <w:t xml:space="preserve">   b.法定代表人身份证明上盖投标人单位电子公章； </w:t>
            </w:r>
          </w:p>
          <w:p>
            <w:pPr>
              <w:adjustRightInd w:val="0"/>
              <w:snapToGrid w:val="0"/>
              <w:spacing w:line="320" w:lineRule="exact"/>
              <w:ind w:firstLine="200" w:firstLineChars="100"/>
            </w:pPr>
            <w:r>
              <w:rPr>
                <w:rFonts w:hint="eastAsia"/>
              </w:rPr>
              <w:t xml:space="preserve">   c.授权人在授权书上盖法定代表人电子章； </w:t>
            </w:r>
          </w:p>
          <w:p>
            <w:pPr>
              <w:adjustRightInd w:val="0"/>
              <w:snapToGrid w:val="0"/>
              <w:spacing w:line="320" w:lineRule="exact"/>
              <w:ind w:firstLine="200" w:firstLineChars="100"/>
            </w:pPr>
            <w:r>
              <w:rPr>
                <w:rFonts w:hint="eastAsia"/>
              </w:rPr>
              <w:t xml:space="preserve">   d.授权书加盖投标人单位电子公章；</w:t>
            </w:r>
          </w:p>
          <w:p>
            <w:pPr>
              <w:adjustRightInd w:val="0"/>
              <w:snapToGrid w:val="0"/>
              <w:spacing w:line="320" w:lineRule="exact"/>
              <w:ind w:firstLine="200" w:firstLineChars="100"/>
            </w:pPr>
            <w:r>
              <w:rPr>
                <w:rFonts w:hint="eastAsia"/>
              </w:rPr>
              <w:t xml:space="preserve">   e. 需附投标人所属社保机构出具的授权代理人截止投标时间前三个月中任意一个月社保缴费证明（并加盖缴费证明专用章）或其它能够证明截止投标时间前三个月中任意一个月社保有效证明材料（并加盖社保机构单位公章）。</w:t>
            </w:r>
          </w:p>
          <w:p>
            <w:pPr>
              <w:adjustRightInd w:val="0"/>
              <w:snapToGrid w:val="0"/>
              <w:spacing w:line="320" w:lineRule="exact"/>
              <w:ind w:firstLine="200" w:firstLineChars="100"/>
            </w:pPr>
            <w:r>
              <w:rPr>
                <w:rFonts w:hint="eastAsia"/>
              </w:rPr>
              <w:t xml:space="preserve"> (5)投标人法定代表人若亲自签署投标文件的，提供了法定代表人身份证明，并符合下列要求：</w:t>
            </w:r>
          </w:p>
          <w:p>
            <w:pPr>
              <w:adjustRightInd w:val="0"/>
              <w:snapToGrid w:val="0"/>
              <w:spacing w:line="320" w:lineRule="exact"/>
              <w:ind w:firstLine="200" w:firstLineChars="100"/>
            </w:pPr>
            <w:r>
              <w:rPr>
                <w:rFonts w:hint="eastAsia"/>
              </w:rPr>
              <w:t xml:space="preserve">   a.法定代表人在法定代表人身份证明上盖电子章； </w:t>
            </w:r>
          </w:p>
          <w:p>
            <w:pPr>
              <w:adjustRightInd w:val="0"/>
              <w:snapToGrid w:val="0"/>
              <w:spacing w:line="320" w:lineRule="exact"/>
              <w:ind w:firstLine="200" w:firstLineChars="100"/>
            </w:pPr>
            <w:r>
              <w:rPr>
                <w:rFonts w:hint="eastAsia"/>
              </w:rPr>
              <w:t>b.授权书加盖投标人单位电子公章。</w:t>
            </w:r>
          </w:p>
          <w:p>
            <w:pPr>
              <w:adjustRightInd w:val="0"/>
              <w:snapToGrid w:val="0"/>
              <w:spacing w:line="320" w:lineRule="exact"/>
              <w:ind w:firstLine="200" w:firstLineChars="100"/>
            </w:pPr>
            <w:r>
              <w:rPr>
                <w:rFonts w:hint="eastAsia"/>
              </w:rPr>
              <w:t>(6)投标人是独家投标。</w:t>
            </w:r>
          </w:p>
          <w:p>
            <w:pPr>
              <w:adjustRightInd w:val="0"/>
              <w:snapToGrid w:val="0"/>
              <w:spacing w:line="300" w:lineRule="exact"/>
              <w:ind w:firstLine="200" w:firstLineChars="100"/>
              <w:rPr>
                <w:rFonts w:hAnsi="宋体" w:cs="宋体"/>
              </w:rPr>
            </w:pPr>
            <w:r>
              <w:rPr>
                <w:rFonts w:hint="eastAsia" w:hAnsi="宋体" w:cs="宋体"/>
              </w:rPr>
              <w:t>(7)投标人未提交分包计划。</w:t>
            </w:r>
          </w:p>
          <w:p>
            <w:pPr>
              <w:adjustRightInd w:val="0"/>
              <w:snapToGrid w:val="0"/>
              <w:spacing w:line="300" w:lineRule="exact"/>
              <w:ind w:firstLine="200" w:firstLineChars="100"/>
              <w:rPr>
                <w:rFonts w:hAnsi="宋体" w:cs="宋体"/>
              </w:rPr>
            </w:pPr>
            <w:r>
              <w:rPr>
                <w:rFonts w:hint="eastAsia" w:hAnsi="宋体" w:cs="宋体"/>
              </w:rPr>
              <w:t>(8)一份投标文件应只有一个投标报价，在招标文件没有规定的情况下，未提交选择性报价。</w:t>
            </w:r>
          </w:p>
          <w:p>
            <w:pPr>
              <w:adjustRightInd w:val="0"/>
              <w:snapToGrid w:val="0"/>
              <w:spacing w:line="300" w:lineRule="exact"/>
              <w:ind w:firstLine="200" w:firstLineChars="100"/>
              <w:rPr>
                <w:rFonts w:hAnsi="宋体" w:cs="宋体"/>
              </w:rPr>
            </w:pPr>
            <w:r>
              <w:rPr>
                <w:rFonts w:hint="eastAsia" w:hAnsi="宋体" w:cs="宋体"/>
              </w:rPr>
              <w:t>(9)投标人未提交调价函。</w:t>
            </w:r>
          </w:p>
          <w:p>
            <w:pPr>
              <w:adjustRightInd w:val="0"/>
              <w:snapToGrid w:val="0"/>
              <w:spacing w:line="300" w:lineRule="exact"/>
              <w:ind w:firstLine="200" w:firstLineChars="100"/>
              <w:rPr>
                <w:rFonts w:hAnsi="宋体" w:cs="宋体"/>
              </w:rPr>
            </w:pPr>
            <w:r>
              <w:rPr>
                <w:rFonts w:hint="eastAsia" w:hAnsi="宋体" w:cs="宋体"/>
              </w:rPr>
              <w:t>(10)投标文件载明的招标项目完成期限未超过招标文件规定的时限。</w:t>
            </w:r>
          </w:p>
          <w:p>
            <w:pPr>
              <w:adjustRightInd w:val="0"/>
              <w:snapToGrid w:val="0"/>
              <w:spacing w:line="300" w:lineRule="exact"/>
              <w:ind w:firstLine="200" w:firstLineChars="100"/>
              <w:rPr>
                <w:rFonts w:hAnsi="宋体" w:cs="宋体"/>
              </w:rPr>
            </w:pPr>
            <w:r>
              <w:rPr>
                <w:rFonts w:hint="eastAsia" w:hAnsi="宋体" w:cs="宋体"/>
              </w:rPr>
              <w:t>(11)投标文件未附有招标人不能接受的条件。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24" w:type="dxa"/>
            <w:gridSpan w:val="2"/>
            <w:tcBorders>
              <w:tl2br w:val="nil"/>
              <w:tr2bl w:val="nil"/>
            </w:tcBorders>
            <w:vAlign w:val="center"/>
          </w:tcPr>
          <w:p>
            <w:pPr>
              <w:adjustRightInd w:val="0"/>
              <w:snapToGrid w:val="0"/>
              <w:spacing w:line="300" w:lineRule="exact"/>
              <w:jc w:val="center"/>
              <w:rPr>
                <w:rFonts w:hAnsi="宋体" w:cs="宋体"/>
                <w:b/>
                <w:bCs/>
              </w:rPr>
            </w:pPr>
            <w:r>
              <w:rPr>
                <w:rFonts w:hint="eastAsia" w:hAnsi="宋体" w:cs="宋体"/>
                <w:b/>
                <w:bCs/>
              </w:rPr>
              <w:t>条款号</w:t>
            </w:r>
          </w:p>
        </w:tc>
        <w:tc>
          <w:tcPr>
            <w:tcW w:w="7484" w:type="dxa"/>
            <w:gridSpan w:val="3"/>
            <w:tcBorders>
              <w:tl2br w:val="nil"/>
              <w:tr2bl w:val="nil"/>
            </w:tcBorders>
            <w:vAlign w:val="center"/>
          </w:tcPr>
          <w:p>
            <w:pPr>
              <w:adjustRightInd w:val="0"/>
              <w:snapToGrid w:val="0"/>
              <w:spacing w:line="300" w:lineRule="exact"/>
              <w:jc w:val="center"/>
              <w:rPr>
                <w:rFonts w:hAnsi="宋体" w:cs="宋体"/>
                <w:b/>
                <w:bCs/>
              </w:rPr>
            </w:pPr>
            <w:r>
              <w:rPr>
                <w:rFonts w:hint="eastAsia" w:hAnsi="宋体" w:cs="宋体"/>
                <w:b/>
                <w:bCs/>
              </w:rPr>
              <w:t>评审因素与评审标准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36" w:hRule="atLeast"/>
        </w:trPr>
        <w:tc>
          <w:tcPr>
            <w:tcW w:w="812" w:type="dxa"/>
            <w:tcBorders>
              <w:tl2br w:val="nil"/>
              <w:tr2bl w:val="nil"/>
            </w:tcBorders>
            <w:vAlign w:val="center"/>
          </w:tcPr>
          <w:p>
            <w:pPr>
              <w:adjustRightInd w:val="0"/>
              <w:snapToGrid w:val="0"/>
              <w:spacing w:line="300" w:lineRule="exact"/>
              <w:jc w:val="center"/>
              <w:rPr>
                <w:rFonts w:hAnsi="宋体" w:cs="宋体"/>
              </w:rPr>
            </w:pPr>
            <w:r>
              <w:rPr>
                <w:rFonts w:hint="eastAsia" w:hAnsi="宋体" w:cs="宋体"/>
              </w:rPr>
              <w:t>2.1.1</w:t>
            </w:r>
          </w:p>
          <w:p>
            <w:pPr>
              <w:adjustRightInd w:val="0"/>
              <w:snapToGrid w:val="0"/>
              <w:spacing w:line="300" w:lineRule="exact"/>
              <w:jc w:val="center"/>
              <w:rPr>
                <w:rFonts w:hAnsi="宋体" w:cs="宋体"/>
              </w:rPr>
            </w:pPr>
            <w:r>
              <w:rPr>
                <w:rFonts w:hint="eastAsia" w:hAnsi="宋体" w:cs="宋体"/>
              </w:rPr>
              <w:t>2.1.3</w:t>
            </w:r>
          </w:p>
        </w:tc>
        <w:tc>
          <w:tcPr>
            <w:tcW w:w="1312" w:type="dxa"/>
            <w:tcBorders>
              <w:tl2br w:val="nil"/>
              <w:tr2bl w:val="nil"/>
            </w:tcBorders>
            <w:vAlign w:val="center"/>
          </w:tcPr>
          <w:p>
            <w:pPr>
              <w:adjustRightInd w:val="0"/>
              <w:snapToGrid w:val="0"/>
              <w:spacing w:line="300" w:lineRule="exact"/>
              <w:jc w:val="center"/>
              <w:rPr>
                <w:rFonts w:hAnsi="宋体" w:cs="宋体"/>
              </w:rPr>
            </w:pPr>
            <w:r>
              <w:rPr>
                <w:rFonts w:hint="eastAsia" w:hAnsi="宋体" w:cs="宋体"/>
              </w:rPr>
              <w:t>形式评审与响应性评审标准</w:t>
            </w:r>
          </w:p>
        </w:tc>
        <w:tc>
          <w:tcPr>
            <w:tcW w:w="7484" w:type="dxa"/>
            <w:gridSpan w:val="3"/>
            <w:tcBorders>
              <w:tl2br w:val="nil"/>
              <w:tr2bl w:val="nil"/>
            </w:tcBorders>
            <w:vAlign w:val="center"/>
          </w:tcPr>
          <w:p>
            <w:pPr>
              <w:adjustRightInd w:val="0"/>
              <w:snapToGrid w:val="0"/>
              <w:spacing w:line="300" w:lineRule="exact"/>
              <w:ind w:firstLine="200" w:firstLineChars="100"/>
              <w:rPr>
                <w:rFonts w:hAnsi="宋体" w:cs="宋体"/>
              </w:rPr>
            </w:pPr>
            <w:r>
              <w:rPr>
                <w:rFonts w:hint="eastAsia" w:hAnsi="宋体" w:cs="宋体"/>
              </w:rPr>
              <w:t>(12)权利义务符合招标文件规定：</w:t>
            </w:r>
          </w:p>
          <w:p>
            <w:pPr>
              <w:adjustRightInd w:val="0"/>
              <w:snapToGrid w:val="0"/>
              <w:spacing w:line="300" w:lineRule="exact"/>
              <w:ind w:firstLine="200" w:firstLineChars="100"/>
              <w:rPr>
                <w:rFonts w:hAnsi="宋体" w:cs="宋体"/>
              </w:rPr>
            </w:pPr>
            <w:r>
              <w:rPr>
                <w:rFonts w:hint="eastAsia" w:hAnsi="宋体" w:cs="宋体"/>
              </w:rPr>
              <w:t>a．投标人应接受招标文件规定的风险划分原则，未提出新的风险划分办法；</w:t>
            </w:r>
          </w:p>
          <w:p>
            <w:pPr>
              <w:adjustRightInd w:val="0"/>
              <w:snapToGrid w:val="0"/>
              <w:spacing w:line="300" w:lineRule="exact"/>
              <w:ind w:firstLine="200" w:firstLineChars="100"/>
              <w:rPr>
                <w:rFonts w:hAnsi="宋体" w:cs="宋体"/>
              </w:rPr>
            </w:pPr>
            <w:r>
              <w:rPr>
                <w:rFonts w:hint="eastAsia" w:hAnsi="宋体" w:cs="宋体"/>
              </w:rPr>
              <w:t>b．投标人未增加发包人的责任范围，或减少投标人义务；</w:t>
            </w:r>
          </w:p>
          <w:p>
            <w:pPr>
              <w:adjustRightInd w:val="0"/>
              <w:snapToGrid w:val="0"/>
              <w:spacing w:line="300" w:lineRule="exact"/>
              <w:ind w:firstLine="200" w:firstLineChars="100"/>
              <w:rPr>
                <w:rFonts w:hAnsi="宋体" w:cs="宋体"/>
              </w:rPr>
            </w:pPr>
            <w:r>
              <w:rPr>
                <w:rFonts w:hint="eastAsia" w:hAnsi="宋体" w:cs="宋体"/>
              </w:rPr>
              <w:t>c．投标人未提出不同的工程验收、计量、支付办法；</w:t>
            </w:r>
          </w:p>
          <w:p>
            <w:pPr>
              <w:adjustRightInd w:val="0"/>
              <w:snapToGrid w:val="0"/>
              <w:spacing w:line="300" w:lineRule="exact"/>
              <w:ind w:firstLine="200" w:firstLineChars="100"/>
              <w:rPr>
                <w:rFonts w:hAnsi="宋体" w:cs="宋体"/>
              </w:rPr>
            </w:pPr>
            <w:r>
              <w:rPr>
                <w:rFonts w:hint="eastAsia" w:hAnsi="宋体" w:cs="宋体"/>
              </w:rPr>
              <w:t>d．投标人对合同纠纷、事故处理办法未提出异议；</w:t>
            </w:r>
          </w:p>
          <w:p>
            <w:pPr>
              <w:adjustRightInd w:val="0"/>
              <w:snapToGrid w:val="0"/>
              <w:spacing w:line="300" w:lineRule="exact"/>
              <w:ind w:firstLine="200" w:firstLineChars="100"/>
              <w:rPr>
                <w:rFonts w:hAnsi="宋体" w:cs="宋体"/>
              </w:rPr>
            </w:pPr>
            <w:r>
              <w:rPr>
                <w:rFonts w:hint="eastAsia" w:hAnsi="宋体" w:cs="宋体"/>
              </w:rPr>
              <w:t>e．投标人在投标活动中无欺诈行为；</w:t>
            </w:r>
          </w:p>
          <w:p>
            <w:pPr>
              <w:adjustRightInd w:val="0"/>
              <w:snapToGrid w:val="0"/>
              <w:spacing w:line="300" w:lineRule="exact"/>
              <w:ind w:firstLine="200" w:firstLineChars="100"/>
              <w:rPr>
                <w:rFonts w:hAnsi="宋体" w:cs="宋体"/>
              </w:rPr>
            </w:pPr>
            <w:r>
              <w:rPr>
                <w:rFonts w:hint="eastAsia" w:hAnsi="宋体" w:cs="宋体"/>
              </w:rPr>
              <w:t>f．投标人未对合同条款有重要保留。</w:t>
            </w:r>
          </w:p>
          <w:p>
            <w:pPr>
              <w:adjustRightInd w:val="0"/>
              <w:snapToGrid w:val="0"/>
              <w:spacing w:line="300" w:lineRule="exact"/>
              <w:ind w:firstLine="200" w:firstLineChars="100"/>
              <w:rPr>
                <w:rFonts w:hAnsi="宋体" w:cs="宋体"/>
              </w:rPr>
            </w:pPr>
            <w:r>
              <w:rPr>
                <w:rFonts w:hint="eastAsia" w:hAnsi="宋体" w:cs="宋体"/>
              </w:rPr>
              <w:t>(13) 质量目标符合招标文件要求，承诺的质量检验标准不低于国家强制性标准要求。</w:t>
            </w:r>
          </w:p>
          <w:p>
            <w:pPr>
              <w:adjustRightInd w:val="0"/>
              <w:snapToGrid w:val="0"/>
              <w:spacing w:line="300" w:lineRule="exact"/>
              <w:ind w:firstLine="200" w:firstLineChars="100"/>
              <w:rPr>
                <w:rFonts w:hAnsi="宋体" w:cs="宋体"/>
              </w:rPr>
            </w:pPr>
            <w:r>
              <w:rPr>
                <w:rFonts w:hint="eastAsia" w:hAnsi="宋体" w:cs="宋体"/>
              </w:rPr>
              <w:t>(14)人员、业绩、履约信誉证明材料真实。</w:t>
            </w:r>
          </w:p>
          <w:p>
            <w:pPr>
              <w:adjustRightInd w:val="0"/>
              <w:snapToGrid w:val="0"/>
              <w:spacing w:line="300" w:lineRule="exact"/>
              <w:ind w:firstLine="200" w:firstLineChars="100"/>
              <w:rPr>
                <w:rFonts w:hAnsi="宋体" w:cs="宋体"/>
              </w:rPr>
            </w:pPr>
            <w:r>
              <w:rPr>
                <w:rFonts w:hint="eastAsia" w:hAnsi="宋体" w:cs="宋体"/>
              </w:rPr>
              <w:t>(15)未发生“投标人须知”第5.2.1项规定当场宣布为否决投标的情况。</w:t>
            </w:r>
          </w:p>
          <w:p>
            <w:pPr>
              <w:adjustRightInd w:val="0"/>
              <w:snapToGrid w:val="0"/>
              <w:spacing w:line="300" w:lineRule="exact"/>
              <w:ind w:firstLine="200" w:firstLineChars="100"/>
              <w:rPr>
                <w:rFonts w:hAnsi="宋体" w:cs="宋体"/>
              </w:rPr>
            </w:pPr>
            <w:r>
              <w:rPr>
                <w:rFonts w:hint="eastAsia" w:hAnsi="宋体" w:cs="宋体"/>
              </w:rPr>
              <w:t>（16）投标文件雷同性分析通过审查。</w:t>
            </w:r>
          </w:p>
          <w:p>
            <w:pPr>
              <w:adjustRightInd w:val="0"/>
              <w:snapToGrid w:val="0"/>
              <w:spacing w:line="300" w:lineRule="exact"/>
              <w:ind w:right="100" w:rightChars="50" w:firstLine="201" w:firstLineChars="100"/>
              <w:rPr>
                <w:rFonts w:hAnsi="宋体" w:cs="宋体"/>
                <w:szCs w:val="21"/>
              </w:rPr>
            </w:pPr>
            <w:r>
              <w:rPr>
                <w:rFonts w:hint="eastAsia" w:hAnsi="宋体" w:cs="宋体"/>
                <w:b/>
              </w:rPr>
              <w:t>经三分之二（含）以上评标委员会认定，投标文件有不符合以上条件之一的，该投标文件作否决处理。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4" w:hRule="atLeast"/>
        </w:trPr>
        <w:tc>
          <w:tcPr>
            <w:tcW w:w="812" w:type="dxa"/>
            <w:tcBorders>
              <w:tl2br w:val="nil"/>
              <w:tr2bl w:val="nil"/>
            </w:tcBorders>
            <w:vAlign w:val="center"/>
          </w:tcPr>
          <w:p>
            <w:pPr>
              <w:adjustRightInd w:val="0"/>
              <w:snapToGrid w:val="0"/>
              <w:spacing w:line="300" w:lineRule="exact"/>
              <w:jc w:val="center"/>
              <w:rPr>
                <w:rFonts w:hAnsi="宋体" w:cs="宋体"/>
              </w:rPr>
            </w:pPr>
            <w:r>
              <w:rPr>
                <w:rFonts w:hint="eastAsia" w:hAnsi="宋体" w:cs="宋体"/>
              </w:rPr>
              <w:t>2.1.2</w:t>
            </w:r>
          </w:p>
        </w:tc>
        <w:tc>
          <w:tcPr>
            <w:tcW w:w="1312" w:type="dxa"/>
            <w:tcBorders>
              <w:tl2br w:val="nil"/>
              <w:tr2bl w:val="nil"/>
            </w:tcBorders>
            <w:vAlign w:val="center"/>
          </w:tcPr>
          <w:p>
            <w:pPr>
              <w:adjustRightInd w:val="0"/>
              <w:snapToGrid w:val="0"/>
              <w:spacing w:line="300" w:lineRule="exact"/>
              <w:jc w:val="center"/>
              <w:rPr>
                <w:rFonts w:hAnsi="宋体" w:cs="宋体"/>
              </w:rPr>
            </w:pPr>
            <w:r>
              <w:rPr>
                <w:rFonts w:hint="eastAsia" w:hAnsi="宋体" w:cs="宋体"/>
              </w:rPr>
              <w:t>资格评审</w:t>
            </w:r>
          </w:p>
          <w:p>
            <w:pPr>
              <w:adjustRightInd w:val="0"/>
              <w:snapToGrid w:val="0"/>
              <w:spacing w:line="300" w:lineRule="exact"/>
              <w:jc w:val="center"/>
              <w:rPr>
                <w:rFonts w:hAnsi="宋体" w:cs="宋体"/>
              </w:rPr>
            </w:pPr>
            <w:r>
              <w:rPr>
                <w:rFonts w:hint="eastAsia" w:hAnsi="宋体" w:cs="宋体"/>
              </w:rPr>
              <w:t>标准</w:t>
            </w:r>
          </w:p>
        </w:tc>
        <w:tc>
          <w:tcPr>
            <w:tcW w:w="7484" w:type="dxa"/>
            <w:gridSpan w:val="3"/>
            <w:tcBorders>
              <w:tl2br w:val="nil"/>
              <w:tr2bl w:val="nil"/>
            </w:tcBorders>
            <w:vAlign w:val="center"/>
          </w:tcPr>
          <w:p>
            <w:pPr>
              <w:adjustRightInd w:val="0"/>
              <w:snapToGrid w:val="0"/>
              <w:spacing w:line="300" w:lineRule="exact"/>
              <w:ind w:firstLine="200" w:firstLineChars="100"/>
              <w:rPr>
                <w:rFonts w:hAnsi="宋体" w:cs="宋体"/>
              </w:rPr>
            </w:pPr>
            <w:r>
              <w:rPr>
                <w:rFonts w:hint="eastAsia" w:hAnsi="宋体" w:cs="宋体"/>
              </w:rPr>
              <w:t>(1)投标人具备有效的营业执照、资质证书、安全生产许可证和基本账户证明（开户许可证或银行基本存款账户开户信息）；</w:t>
            </w:r>
          </w:p>
          <w:p>
            <w:pPr>
              <w:adjustRightInd w:val="0"/>
              <w:snapToGrid w:val="0"/>
              <w:spacing w:line="300" w:lineRule="exact"/>
              <w:ind w:firstLine="200" w:firstLineChars="100"/>
              <w:rPr>
                <w:rFonts w:hAnsi="宋体" w:cs="宋体"/>
              </w:rPr>
            </w:pPr>
            <w:r>
              <w:rPr>
                <w:rFonts w:hint="eastAsia" w:hAnsi="宋体" w:cs="宋体"/>
              </w:rPr>
              <w:t>(2)投标人的资质等级符合招标文件规定；</w:t>
            </w:r>
          </w:p>
          <w:p>
            <w:pPr>
              <w:adjustRightInd w:val="0"/>
              <w:snapToGrid w:val="0"/>
              <w:spacing w:line="300" w:lineRule="exact"/>
              <w:ind w:firstLine="200" w:firstLineChars="100"/>
              <w:rPr>
                <w:rFonts w:hAnsi="宋体" w:cs="宋体"/>
              </w:rPr>
            </w:pPr>
            <w:r>
              <w:rPr>
                <w:rFonts w:hint="eastAsia" w:hAnsi="宋体" w:cs="宋体"/>
              </w:rPr>
              <w:t>(3)投标人的财务状况符合招标文件规定；</w:t>
            </w:r>
          </w:p>
          <w:p>
            <w:pPr>
              <w:adjustRightInd w:val="0"/>
              <w:snapToGrid w:val="0"/>
              <w:spacing w:line="300" w:lineRule="exact"/>
              <w:ind w:firstLine="200" w:firstLineChars="100"/>
              <w:rPr>
                <w:rFonts w:hAnsi="宋体" w:cs="宋体"/>
              </w:rPr>
            </w:pPr>
            <w:r>
              <w:rPr>
                <w:rFonts w:hint="eastAsia" w:hAnsi="宋体" w:cs="宋体"/>
              </w:rPr>
              <w:t>(4) 投标人的类似项目业绩符合招标文件规定。“2017年7月1日以来完成的类似项目情况表”后应附：中标通知书复印件、合同协议书复印件、质量证明文件或业主出具的航道工程证明文件复印件，缺一不可，否则业绩不予认可。</w:t>
            </w:r>
          </w:p>
          <w:p>
            <w:pPr>
              <w:adjustRightInd w:val="0"/>
              <w:snapToGrid w:val="0"/>
              <w:spacing w:line="300" w:lineRule="exact"/>
              <w:ind w:firstLine="200" w:firstLineChars="100"/>
              <w:rPr>
                <w:rFonts w:hAnsi="宋体" w:cs="宋体"/>
              </w:rPr>
            </w:pPr>
            <w:r>
              <w:rPr>
                <w:rFonts w:hint="eastAsia" w:hAnsi="宋体" w:cs="宋体"/>
              </w:rPr>
              <w:t>上述资料中的施工单位名称与投标人名称必须一致（施工单位名称发生合法变更的除外，但需提供合法变更的有效文件），否则业绩不予认可。</w:t>
            </w:r>
          </w:p>
          <w:p>
            <w:pPr>
              <w:adjustRightInd w:val="0"/>
              <w:snapToGrid w:val="0"/>
              <w:spacing w:line="300" w:lineRule="exact"/>
              <w:ind w:right="100" w:rightChars="50" w:firstLine="200" w:firstLineChars="100"/>
              <w:rPr>
                <w:rFonts w:hAnsi="宋体" w:cs="宋体"/>
              </w:rPr>
            </w:pPr>
            <w:r>
              <w:rPr>
                <w:rFonts w:hint="eastAsia" w:hAnsi="宋体" w:cs="宋体"/>
              </w:rPr>
              <w:t>工程规模解释顺序为：质量证明文件、合同协议书、中标通知书；如上述资料中均未体现工程规模、工程内容的，则还须附发包人或设区市级及以上港航管理机构出具的证明材料，否则业绩不予认可。</w:t>
            </w:r>
          </w:p>
          <w:p>
            <w:pPr>
              <w:adjustRightInd w:val="0"/>
              <w:snapToGrid w:val="0"/>
              <w:spacing w:line="300" w:lineRule="exact"/>
              <w:ind w:right="100" w:rightChars="50" w:firstLine="200" w:firstLineChars="100"/>
              <w:rPr>
                <w:rFonts w:hAnsi="宋体" w:cs="宋体"/>
              </w:rPr>
            </w:pPr>
            <w:r>
              <w:rPr>
                <w:rFonts w:hint="eastAsia" w:hAnsi="宋体" w:cs="宋体"/>
              </w:rPr>
              <w:t xml:space="preserve"> (5)投标人的信誉符合招标文件规定；</w:t>
            </w:r>
          </w:p>
          <w:p>
            <w:pPr>
              <w:adjustRightInd w:val="0"/>
              <w:snapToGrid w:val="0"/>
              <w:spacing w:line="300" w:lineRule="exact"/>
              <w:ind w:right="100" w:rightChars="50" w:firstLine="200" w:firstLineChars="100"/>
              <w:rPr>
                <w:rFonts w:hAnsi="宋体" w:cs="宋体"/>
                <w:spacing w:val="-4"/>
                <w:szCs w:val="21"/>
              </w:rPr>
            </w:pPr>
            <w:r>
              <w:rPr>
                <w:rFonts w:hint="eastAsia" w:hAnsi="宋体" w:cs="宋体"/>
              </w:rPr>
              <w:t xml:space="preserve"> (6)投标人的项目经理和项目技术负责人资格符合招标文件规定，并在“拟委任的项目经理、项目技术负责人资历表”后附：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24" w:type="dxa"/>
            <w:gridSpan w:val="2"/>
            <w:tcBorders>
              <w:tl2br w:val="nil"/>
              <w:tr2bl w:val="nil"/>
            </w:tcBorders>
            <w:vAlign w:val="center"/>
          </w:tcPr>
          <w:p>
            <w:pPr>
              <w:adjustRightInd w:val="0"/>
              <w:snapToGrid w:val="0"/>
              <w:spacing w:line="300" w:lineRule="exact"/>
              <w:jc w:val="center"/>
              <w:rPr>
                <w:rFonts w:hAnsi="宋体" w:cs="宋体"/>
                <w:b/>
                <w:bCs/>
              </w:rPr>
            </w:pPr>
            <w:r>
              <w:rPr>
                <w:rFonts w:hint="eastAsia" w:hAnsi="宋体" w:cs="宋体"/>
                <w:b/>
                <w:bCs/>
              </w:rPr>
              <w:t>条款号</w:t>
            </w:r>
          </w:p>
        </w:tc>
        <w:tc>
          <w:tcPr>
            <w:tcW w:w="7484" w:type="dxa"/>
            <w:gridSpan w:val="3"/>
            <w:tcBorders>
              <w:tl2br w:val="nil"/>
              <w:tr2bl w:val="nil"/>
            </w:tcBorders>
            <w:vAlign w:val="center"/>
          </w:tcPr>
          <w:p>
            <w:pPr>
              <w:adjustRightInd w:val="0"/>
              <w:snapToGrid w:val="0"/>
              <w:spacing w:line="300" w:lineRule="exact"/>
              <w:ind w:left="100" w:leftChars="50" w:right="100" w:rightChars="50" w:firstLine="100"/>
              <w:jc w:val="center"/>
              <w:rPr>
                <w:rFonts w:hAnsi="宋体" w:cs="宋体"/>
                <w:b/>
                <w:bCs/>
              </w:rPr>
            </w:pPr>
            <w:r>
              <w:rPr>
                <w:rFonts w:hint="eastAsia" w:hAnsi="宋体" w:cs="宋体"/>
                <w:b/>
                <w:bCs/>
              </w:rPr>
              <w:t>评审因素与评审标准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0" w:hRule="atLeast"/>
        </w:trPr>
        <w:tc>
          <w:tcPr>
            <w:tcW w:w="812" w:type="dxa"/>
            <w:tcBorders>
              <w:tl2br w:val="nil"/>
              <w:tr2bl w:val="nil"/>
            </w:tcBorders>
            <w:vAlign w:val="center"/>
          </w:tcPr>
          <w:p>
            <w:pPr>
              <w:adjustRightInd w:val="0"/>
              <w:snapToGrid w:val="0"/>
              <w:spacing w:line="300" w:lineRule="exact"/>
              <w:jc w:val="center"/>
              <w:rPr>
                <w:rFonts w:hAnsi="宋体" w:cs="宋体"/>
              </w:rPr>
            </w:pPr>
            <w:r>
              <w:rPr>
                <w:rFonts w:hint="eastAsia" w:hAnsi="宋体" w:cs="宋体"/>
              </w:rPr>
              <w:t>2.1.2</w:t>
            </w:r>
          </w:p>
        </w:tc>
        <w:tc>
          <w:tcPr>
            <w:tcW w:w="1312" w:type="dxa"/>
            <w:tcBorders>
              <w:tl2br w:val="nil"/>
              <w:tr2bl w:val="nil"/>
            </w:tcBorders>
            <w:vAlign w:val="center"/>
          </w:tcPr>
          <w:p>
            <w:pPr>
              <w:adjustRightInd w:val="0"/>
              <w:snapToGrid w:val="0"/>
              <w:spacing w:line="300" w:lineRule="exact"/>
              <w:jc w:val="center"/>
              <w:rPr>
                <w:rFonts w:hAnsi="宋体" w:cs="宋体"/>
              </w:rPr>
            </w:pPr>
            <w:r>
              <w:rPr>
                <w:rFonts w:hint="eastAsia" w:hAnsi="宋体" w:cs="宋体"/>
              </w:rPr>
              <w:t>资格评审</w:t>
            </w:r>
          </w:p>
          <w:p>
            <w:pPr>
              <w:adjustRightInd w:val="0"/>
              <w:snapToGrid w:val="0"/>
              <w:spacing w:line="300" w:lineRule="exact"/>
              <w:jc w:val="center"/>
              <w:rPr>
                <w:rFonts w:hAnsi="宋体" w:cs="宋体"/>
              </w:rPr>
            </w:pPr>
            <w:r>
              <w:rPr>
                <w:rFonts w:hint="eastAsia" w:hAnsi="宋体" w:cs="宋体"/>
              </w:rPr>
              <w:t>标准</w:t>
            </w:r>
          </w:p>
        </w:tc>
        <w:tc>
          <w:tcPr>
            <w:tcW w:w="7484" w:type="dxa"/>
            <w:gridSpan w:val="3"/>
            <w:tcBorders>
              <w:tl2br w:val="nil"/>
              <w:tr2bl w:val="nil"/>
            </w:tcBorders>
            <w:vAlign w:val="center"/>
          </w:tcPr>
          <w:p>
            <w:pPr>
              <w:adjustRightInd w:val="0"/>
              <w:snapToGrid w:val="0"/>
              <w:spacing w:line="300" w:lineRule="exact"/>
              <w:ind w:left="100" w:leftChars="50" w:right="100" w:rightChars="50" w:firstLine="500" w:firstLineChars="250"/>
              <w:rPr>
                <w:rFonts w:hAnsi="宋体" w:cs="宋体"/>
              </w:rPr>
            </w:pPr>
            <w:r>
              <w:rPr>
                <w:rFonts w:hint="eastAsia" w:hAnsi="宋体" w:cs="宋体"/>
              </w:rPr>
              <w:t>a. 项目经理和项目技术负责人的身份证、职称资格证书、公路水运安全生产考核合格证书（有效期内的公路水运安全生产考核合格证书B类）以及项目经理的建造师注册证书的复印件（身份证应正反双面复印）；出具由投标人所属社保机构截止投标时间前三个月中任意一个月社保缴费证明（加盖缴费证明专用章）或其它能够证明参加社保的有效证明材料（并加盖社保机构单位公章）；</w:t>
            </w:r>
          </w:p>
          <w:p>
            <w:pPr>
              <w:adjustRightInd w:val="0"/>
              <w:snapToGrid w:val="0"/>
              <w:spacing w:line="300" w:lineRule="exact"/>
              <w:ind w:left="100" w:leftChars="50" w:right="100" w:rightChars="50" w:firstLine="500" w:firstLineChars="250"/>
              <w:rPr>
                <w:rFonts w:hAnsi="宋体" w:cs="宋体"/>
              </w:rPr>
            </w:pPr>
            <w:r>
              <w:rPr>
                <w:rFonts w:hint="eastAsia" w:hAnsi="宋体" w:cs="宋体"/>
              </w:rPr>
              <w:t>b. 项目经理担任类似项目的项目经理或项目副经理或项目技术负责人的相关业绩证明材料（中标通知书或合同协议书或质量证明文件）的复印件，如上述资料中均未体现人员姓名、任职及业绩规模，则还须提供发包人或项目质量监督部门或项目所在地设区市行业主管部门出具的证明材料；</w:t>
            </w:r>
          </w:p>
          <w:p>
            <w:pPr>
              <w:adjustRightInd w:val="0"/>
              <w:snapToGrid w:val="0"/>
              <w:spacing w:line="300" w:lineRule="exact"/>
              <w:ind w:left="100" w:leftChars="50" w:right="100" w:rightChars="50" w:firstLine="500" w:firstLineChars="250"/>
              <w:rPr>
                <w:rFonts w:hAnsi="宋体" w:cs="宋体"/>
              </w:rPr>
            </w:pPr>
            <w:r>
              <w:rPr>
                <w:rFonts w:hint="eastAsia" w:hAnsi="宋体" w:cs="宋体"/>
              </w:rPr>
              <w:t>c. 项目经理的建造师注册证书、公路水运安全生产考核合格证书以及项目技术负责人的公路水运安全生产考核合格证书上的企业名称应与投标人名称一致；</w:t>
            </w:r>
          </w:p>
          <w:p>
            <w:pPr>
              <w:adjustRightInd w:val="0"/>
              <w:snapToGrid w:val="0"/>
              <w:spacing w:line="300" w:lineRule="exact"/>
              <w:ind w:left="100" w:leftChars="50" w:right="100" w:rightChars="50" w:firstLine="100" w:firstLineChars="50"/>
              <w:rPr>
                <w:rFonts w:hAnsi="宋体" w:cs="宋体"/>
              </w:rPr>
            </w:pPr>
            <w:r>
              <w:rPr>
                <w:rFonts w:hint="eastAsia" w:hAnsi="宋体" w:cs="宋体"/>
              </w:rPr>
              <w:t>否则资格审查不予通过。</w:t>
            </w:r>
          </w:p>
          <w:p>
            <w:pPr>
              <w:adjustRightInd w:val="0"/>
              <w:snapToGrid w:val="0"/>
              <w:spacing w:line="300" w:lineRule="exact"/>
              <w:ind w:left="100" w:leftChars="50" w:right="100" w:rightChars="50" w:firstLine="100" w:firstLineChars="50"/>
              <w:rPr>
                <w:rFonts w:hAnsi="宋体" w:cs="宋体"/>
              </w:rPr>
            </w:pPr>
            <w:r>
              <w:rPr>
                <w:rFonts w:hint="eastAsia" w:hAnsi="宋体" w:cs="宋体"/>
              </w:rPr>
              <w:t>(7)投标人的其他要求符合招标文件规定；</w:t>
            </w:r>
          </w:p>
          <w:p>
            <w:pPr>
              <w:adjustRightInd w:val="0"/>
              <w:snapToGrid w:val="0"/>
              <w:spacing w:line="300" w:lineRule="exact"/>
              <w:ind w:left="100" w:leftChars="50" w:right="100" w:rightChars="50" w:firstLine="100" w:firstLineChars="50"/>
              <w:rPr>
                <w:rFonts w:hAnsi="宋体" w:cs="宋体"/>
                <w:szCs w:val="21"/>
              </w:rPr>
            </w:pPr>
            <w:r>
              <w:rPr>
                <w:rFonts w:hint="eastAsia" w:hAnsi="宋体" w:cs="宋体"/>
              </w:rPr>
              <w:t>(8)投标人不存在第二章“投标人须知”第1.4.3项规定的任何一种情形。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12" w:type="dxa"/>
            <w:tcBorders>
              <w:tl2br w:val="nil"/>
              <w:tr2bl w:val="nil"/>
            </w:tcBorders>
            <w:vAlign w:val="center"/>
          </w:tcPr>
          <w:p>
            <w:pPr>
              <w:adjustRightInd w:val="0"/>
              <w:snapToGrid w:val="0"/>
              <w:spacing w:line="300" w:lineRule="exact"/>
              <w:jc w:val="center"/>
              <w:rPr>
                <w:rFonts w:hAnsi="宋体" w:cs="宋体"/>
              </w:rPr>
            </w:pPr>
            <w:r>
              <w:rPr>
                <w:rFonts w:hint="eastAsia" w:hAnsi="宋体" w:cs="宋体"/>
              </w:rPr>
              <w:t>2.2.1</w:t>
            </w:r>
          </w:p>
        </w:tc>
        <w:tc>
          <w:tcPr>
            <w:tcW w:w="1312" w:type="dxa"/>
            <w:tcBorders>
              <w:tl2br w:val="nil"/>
              <w:tr2bl w:val="nil"/>
            </w:tcBorders>
            <w:vAlign w:val="center"/>
          </w:tcPr>
          <w:p>
            <w:pPr>
              <w:adjustRightInd w:val="0"/>
              <w:snapToGrid w:val="0"/>
              <w:spacing w:line="300" w:lineRule="exact"/>
              <w:jc w:val="center"/>
              <w:rPr>
                <w:rFonts w:hAnsi="宋体" w:cs="宋体"/>
              </w:rPr>
            </w:pPr>
            <w:r>
              <w:rPr>
                <w:rFonts w:hint="eastAsia" w:hAnsi="宋体" w:cs="宋体"/>
              </w:rPr>
              <w:t>分值构成</w:t>
            </w:r>
          </w:p>
          <w:p>
            <w:pPr>
              <w:adjustRightInd w:val="0"/>
              <w:snapToGrid w:val="0"/>
              <w:spacing w:line="300" w:lineRule="exact"/>
              <w:ind w:left="-100" w:leftChars="-50" w:right="-100" w:rightChars="-50"/>
              <w:jc w:val="center"/>
              <w:rPr>
                <w:rFonts w:hAnsi="宋体" w:cs="宋体"/>
              </w:rPr>
            </w:pPr>
            <w:r>
              <w:rPr>
                <w:rFonts w:hint="eastAsia" w:hAnsi="宋体" w:cs="宋体"/>
              </w:rPr>
              <w:t>（总分100分）</w:t>
            </w:r>
          </w:p>
        </w:tc>
        <w:tc>
          <w:tcPr>
            <w:tcW w:w="7484" w:type="dxa"/>
            <w:gridSpan w:val="3"/>
            <w:tcBorders>
              <w:tl2br w:val="nil"/>
              <w:tr2bl w:val="nil"/>
            </w:tcBorders>
            <w:vAlign w:val="center"/>
          </w:tcPr>
          <w:p>
            <w:pPr>
              <w:adjustRightInd w:val="0"/>
              <w:snapToGrid w:val="0"/>
              <w:spacing w:line="280" w:lineRule="exact"/>
              <w:ind w:right="100" w:rightChars="50"/>
              <w:jc w:val="left"/>
              <w:rPr>
                <w:rFonts w:hAnsi="宋体" w:cs="宋体"/>
              </w:rPr>
            </w:pPr>
            <w:r>
              <w:rPr>
                <w:rFonts w:hint="eastAsia" w:hAnsi="宋体" w:cs="宋体"/>
              </w:rPr>
              <w:t>（</w:t>
            </w:r>
            <w:r>
              <w:rPr>
                <w:rFonts w:hAnsi="宋体" w:cs="宋体"/>
              </w:rPr>
              <w:t>1</w:t>
            </w:r>
            <w:r>
              <w:rPr>
                <w:rFonts w:hint="eastAsia" w:hAnsi="宋体" w:cs="宋体"/>
              </w:rPr>
              <w:t>）评标报价：</w:t>
            </w:r>
            <w:r>
              <w:rPr>
                <w:rFonts w:hAnsi="宋体" w:cs="宋体"/>
              </w:rPr>
              <w:t xml:space="preserve">93 </w:t>
            </w:r>
            <w:r>
              <w:rPr>
                <w:rFonts w:hint="eastAsia" w:hAnsi="宋体" w:cs="宋体"/>
              </w:rPr>
              <w:t xml:space="preserve">分 </w:t>
            </w:r>
          </w:p>
          <w:p>
            <w:pPr>
              <w:adjustRightInd w:val="0"/>
              <w:snapToGrid w:val="0"/>
              <w:spacing w:line="280" w:lineRule="exact"/>
              <w:ind w:right="100" w:rightChars="50"/>
              <w:jc w:val="left"/>
              <w:rPr>
                <w:rFonts w:hAnsi="宋体" w:cs="宋体"/>
              </w:rPr>
            </w:pPr>
            <w:r>
              <w:rPr>
                <w:rFonts w:hint="eastAsia" w:hAnsi="宋体" w:cs="宋体"/>
              </w:rPr>
              <w:t>（</w:t>
            </w:r>
            <w:r>
              <w:rPr>
                <w:rFonts w:hAnsi="宋体" w:cs="宋体"/>
              </w:rPr>
              <w:t>2</w:t>
            </w:r>
            <w:r>
              <w:rPr>
                <w:rFonts w:hint="eastAsia" w:hAnsi="宋体" w:cs="宋体"/>
              </w:rPr>
              <w:t>）信誉分：1</w:t>
            </w:r>
            <w:r>
              <w:rPr>
                <w:rFonts w:hAnsi="宋体" w:cs="宋体"/>
              </w:rPr>
              <w:t xml:space="preserve"> </w:t>
            </w:r>
            <w:r>
              <w:rPr>
                <w:rFonts w:hint="eastAsia" w:hAnsi="宋体" w:cs="宋体"/>
              </w:rPr>
              <w:t xml:space="preserve">分 </w:t>
            </w:r>
          </w:p>
          <w:p>
            <w:pPr>
              <w:adjustRightInd w:val="0"/>
              <w:snapToGrid w:val="0"/>
              <w:spacing w:line="280" w:lineRule="exact"/>
              <w:ind w:right="100" w:rightChars="50"/>
              <w:jc w:val="left"/>
              <w:rPr>
                <w:rFonts w:hAnsi="宋体" w:cs="宋体"/>
              </w:rPr>
            </w:pPr>
            <w:r>
              <w:rPr>
                <w:rFonts w:hint="eastAsia" w:hAnsi="宋体" w:cs="宋体"/>
              </w:rPr>
              <w:t>（</w:t>
            </w:r>
            <w:r>
              <w:rPr>
                <w:rFonts w:hAnsi="宋体" w:cs="宋体"/>
              </w:rPr>
              <w:t>3</w:t>
            </w:r>
            <w:r>
              <w:rPr>
                <w:rFonts w:hint="eastAsia" w:hAnsi="宋体" w:cs="宋体"/>
              </w:rPr>
              <w:t xml:space="preserve">）管理水平：6分 </w:t>
            </w:r>
          </w:p>
          <w:p>
            <w:pPr>
              <w:adjustRightInd w:val="0"/>
              <w:snapToGrid w:val="0"/>
              <w:spacing w:line="280" w:lineRule="exact"/>
              <w:ind w:right="100" w:rightChars="50"/>
              <w:jc w:val="left"/>
              <w:rPr>
                <w:rFonts w:hAnsi="宋体" w:cs="宋体"/>
              </w:rPr>
            </w:pPr>
            <w:r>
              <w:rPr>
                <w:rFonts w:hint="eastAsia" w:hAnsi="宋体" w:cs="宋体"/>
              </w:rPr>
              <w:t>（</w:t>
            </w:r>
            <w:r>
              <w:rPr>
                <w:rFonts w:hAnsi="宋体" w:cs="宋体"/>
              </w:rPr>
              <w:t>4</w:t>
            </w:r>
            <w:r>
              <w:rPr>
                <w:rFonts w:hint="eastAsia" w:hAnsi="宋体" w:cs="宋体"/>
              </w:rPr>
              <w:t>）其他因素：</w:t>
            </w:r>
            <w:r>
              <w:rPr>
                <w:rFonts w:hAnsi="宋体" w:cs="宋体"/>
              </w:rPr>
              <w:t xml:space="preserve">0 </w:t>
            </w:r>
            <w:r>
              <w:rPr>
                <w:rFonts w:hint="eastAsia" w:hAnsi="宋体" w:cs="宋体"/>
              </w:rPr>
              <w:t xml:space="preserve">分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85" w:hRule="atLeast"/>
        </w:trPr>
        <w:tc>
          <w:tcPr>
            <w:tcW w:w="812" w:type="dxa"/>
            <w:tcBorders>
              <w:tl2br w:val="nil"/>
              <w:tr2bl w:val="nil"/>
            </w:tcBorders>
            <w:vAlign w:val="center"/>
          </w:tcPr>
          <w:p>
            <w:pPr>
              <w:adjustRightInd w:val="0"/>
              <w:snapToGrid w:val="0"/>
              <w:spacing w:line="300" w:lineRule="exact"/>
              <w:jc w:val="center"/>
              <w:rPr>
                <w:rFonts w:hAnsi="宋体" w:cs="宋体"/>
              </w:rPr>
            </w:pPr>
            <w:r>
              <w:rPr>
                <w:rFonts w:hint="eastAsia" w:hAnsi="宋体" w:cs="宋体"/>
              </w:rPr>
              <w:t>2.2.2</w:t>
            </w:r>
          </w:p>
        </w:tc>
        <w:tc>
          <w:tcPr>
            <w:tcW w:w="1312" w:type="dxa"/>
            <w:tcBorders>
              <w:tl2br w:val="nil"/>
              <w:tr2bl w:val="nil"/>
            </w:tcBorders>
            <w:vAlign w:val="center"/>
          </w:tcPr>
          <w:p>
            <w:pPr>
              <w:adjustRightInd w:val="0"/>
              <w:snapToGrid w:val="0"/>
              <w:spacing w:line="300" w:lineRule="exact"/>
              <w:ind w:left="100" w:leftChars="50" w:right="100" w:rightChars="50"/>
              <w:jc w:val="center"/>
              <w:rPr>
                <w:rFonts w:hAnsi="宋体" w:cs="宋体"/>
              </w:rPr>
            </w:pPr>
            <w:r>
              <w:rPr>
                <w:rFonts w:hint="eastAsia" w:hAnsi="宋体" w:cs="宋体"/>
              </w:rPr>
              <w:t>评标基准价计算方法</w:t>
            </w:r>
          </w:p>
        </w:tc>
        <w:tc>
          <w:tcPr>
            <w:tcW w:w="7484" w:type="dxa"/>
            <w:gridSpan w:val="3"/>
            <w:tcBorders>
              <w:tl2br w:val="nil"/>
              <w:tr2bl w:val="nil"/>
            </w:tcBorders>
            <w:vAlign w:val="center"/>
          </w:tcPr>
          <w:p>
            <w:pPr>
              <w:adjustRightInd w:val="0"/>
              <w:snapToGrid w:val="0"/>
              <w:spacing w:line="280" w:lineRule="exact"/>
              <w:ind w:right="100" w:rightChars="50"/>
              <w:jc w:val="left"/>
              <w:rPr>
                <w:rFonts w:hAnsi="宋体" w:cs="宋体"/>
              </w:rPr>
            </w:pPr>
            <w:r>
              <w:rPr>
                <w:rFonts w:hint="eastAsia" w:hAnsi="宋体" w:cs="宋体"/>
              </w:rPr>
              <w:t>评标基准价的计算：</w:t>
            </w:r>
          </w:p>
          <w:p>
            <w:pPr>
              <w:adjustRightInd w:val="0"/>
              <w:snapToGrid w:val="0"/>
              <w:spacing w:line="280" w:lineRule="exact"/>
              <w:ind w:right="100" w:rightChars="50" w:firstLine="400" w:firstLineChars="200"/>
              <w:jc w:val="left"/>
              <w:rPr>
                <w:rFonts w:hAnsi="宋体" w:cs="宋体"/>
              </w:rPr>
            </w:pPr>
            <w:r>
              <w:rPr>
                <w:rFonts w:hint="eastAsia" w:hAnsi="宋体" w:cs="宋体"/>
              </w:rPr>
              <w:t>评标基准价由评标委员会进行计算、复核并签字确认。除计算差错外，确认后的评标基准价在本次招标期间保持不变。计算差错，仅限于以下两种情况：（1）纯算术性四则运算差错；（2）未按约定的计算方法，多计或少计投标人报价。由于评标差错，导致否决投标错误，重新评标纠正等其他情况，不属于计算差错。</w:t>
            </w:r>
          </w:p>
          <w:p>
            <w:pPr>
              <w:adjustRightInd w:val="0"/>
              <w:snapToGrid w:val="0"/>
              <w:spacing w:line="280" w:lineRule="exact"/>
              <w:ind w:left="100" w:leftChars="50" w:right="100" w:rightChars="50" w:firstLine="200" w:firstLineChars="100"/>
              <w:jc w:val="left"/>
              <w:rPr>
                <w:rFonts w:hAnsi="宋体" w:cs="宋体"/>
              </w:rPr>
            </w:pPr>
            <w:r>
              <w:rPr>
                <w:rFonts w:hint="eastAsia" w:hAnsi="宋体" w:cs="宋体"/>
              </w:rPr>
              <w:t>（1）评标价的确定：</w:t>
            </w:r>
          </w:p>
          <w:p>
            <w:pPr>
              <w:adjustRightInd w:val="0"/>
              <w:snapToGrid w:val="0"/>
              <w:spacing w:line="280" w:lineRule="exact"/>
              <w:ind w:left="100" w:leftChars="50" w:right="100" w:rightChars="50" w:firstLine="200" w:firstLineChars="100"/>
              <w:jc w:val="left"/>
              <w:rPr>
                <w:rFonts w:hAnsi="宋体" w:cs="宋体"/>
              </w:rPr>
            </w:pPr>
            <w:r>
              <w:rPr>
                <w:rFonts w:hint="eastAsia" w:hAnsi="宋体" w:cs="宋体"/>
              </w:rPr>
              <w:t>评标价＝投标函的文字报价</w:t>
            </w:r>
          </w:p>
          <w:p>
            <w:pPr>
              <w:adjustRightInd w:val="0"/>
              <w:snapToGrid w:val="0"/>
              <w:spacing w:line="280" w:lineRule="exact"/>
              <w:ind w:left="100" w:leftChars="50" w:right="100" w:rightChars="50" w:firstLine="200" w:firstLineChars="100"/>
              <w:jc w:val="left"/>
              <w:rPr>
                <w:rFonts w:hAnsi="宋体" w:cs="宋体"/>
              </w:rPr>
            </w:pPr>
            <w:r>
              <w:rPr>
                <w:rFonts w:hint="eastAsia" w:hAnsi="宋体" w:cs="宋体"/>
              </w:rPr>
              <w:t>（2）评标基准价按以下公式计算：</w:t>
            </w:r>
          </w:p>
          <w:p>
            <w:pPr>
              <w:adjustRightInd w:val="0"/>
              <w:snapToGrid w:val="0"/>
              <w:spacing w:line="280" w:lineRule="exact"/>
              <w:ind w:left="100" w:leftChars="50" w:right="100" w:rightChars="50" w:firstLine="398" w:firstLineChars="198"/>
              <w:jc w:val="left"/>
              <w:rPr>
                <w:rFonts w:hAnsi="宋体" w:cs="宋体"/>
              </w:rPr>
            </w:pPr>
            <w:r>
              <w:rPr>
                <w:rFonts w:hint="eastAsia" w:hAnsi="宋体" w:cs="宋体"/>
                <w:b/>
              </w:rPr>
              <w:t>C</w:t>
            </w:r>
            <w:r>
              <w:rPr>
                <w:rFonts w:hint="eastAsia" w:hAnsi="宋体" w:cs="宋体"/>
              </w:rPr>
              <w:t>＝（</w:t>
            </w:r>
            <w:r>
              <w:rPr>
                <w:rFonts w:hint="eastAsia" w:hAnsi="宋体" w:cs="宋体"/>
                <w:b/>
              </w:rPr>
              <w:t>A</w:t>
            </w:r>
            <w:r>
              <w:rPr>
                <w:rFonts w:hint="eastAsia" w:hAnsi="宋体" w:cs="宋体"/>
              </w:rPr>
              <w:t>×</w:t>
            </w:r>
            <w:r>
              <w:rPr>
                <w:rFonts w:hint="eastAsia" w:hAnsi="宋体" w:cs="宋体"/>
                <w:b/>
              </w:rPr>
              <w:t>K</w:t>
            </w:r>
            <w:r>
              <w:rPr>
                <w:rFonts w:hint="eastAsia" w:hAnsi="宋体" w:cs="宋体"/>
              </w:rPr>
              <w:t>＋</w:t>
            </w:r>
            <w:r>
              <w:rPr>
                <w:rFonts w:hint="eastAsia" w:hAnsi="宋体" w:cs="宋体"/>
                <w:b/>
              </w:rPr>
              <w:t>B</w:t>
            </w:r>
            <w:r>
              <w:rPr>
                <w:rFonts w:hint="eastAsia" w:hAnsi="宋体" w:cs="宋体"/>
              </w:rPr>
              <w:t>×（1－</w:t>
            </w:r>
            <w:r>
              <w:rPr>
                <w:rFonts w:hint="eastAsia" w:hAnsi="宋体" w:cs="宋体"/>
                <w:b/>
              </w:rPr>
              <w:t>K</w:t>
            </w:r>
            <w:r>
              <w:rPr>
                <w:rFonts w:hint="eastAsia" w:hAnsi="宋体" w:cs="宋体"/>
              </w:rPr>
              <w:t>））（100－</w:t>
            </w:r>
            <w:r>
              <w:rPr>
                <w:rFonts w:hint="eastAsia" w:hAnsi="宋体" w:cs="宋体"/>
                <w:b/>
              </w:rPr>
              <w:t>i</w:t>
            </w:r>
            <w:r>
              <w:rPr>
                <w:rFonts w:hint="eastAsia" w:hAnsi="宋体" w:cs="宋体"/>
              </w:rPr>
              <w:t>）/100</w:t>
            </w:r>
          </w:p>
          <w:p>
            <w:pPr>
              <w:adjustRightInd w:val="0"/>
              <w:snapToGrid w:val="0"/>
              <w:spacing w:line="280" w:lineRule="exact"/>
              <w:ind w:left="100" w:leftChars="50" w:right="100" w:rightChars="50" w:firstLine="200" w:firstLineChars="100"/>
              <w:jc w:val="left"/>
              <w:rPr>
                <w:rFonts w:hAnsi="宋体" w:cs="宋体"/>
              </w:rPr>
            </w:pPr>
            <w:r>
              <w:rPr>
                <w:rFonts w:hint="eastAsia" w:hAnsi="宋体" w:cs="宋体"/>
              </w:rPr>
              <w:t>式中：</w:t>
            </w:r>
            <w:r>
              <w:rPr>
                <w:rFonts w:hint="eastAsia" w:hAnsi="宋体" w:cs="宋体"/>
                <w:b/>
              </w:rPr>
              <w:t>C</w:t>
            </w:r>
            <w:r>
              <w:rPr>
                <w:rFonts w:hint="eastAsia" w:hAnsi="宋体" w:cs="宋体"/>
              </w:rPr>
              <w:t>为评标基准价</w:t>
            </w:r>
          </w:p>
          <w:p>
            <w:pPr>
              <w:adjustRightInd w:val="0"/>
              <w:snapToGrid w:val="0"/>
              <w:spacing w:line="280" w:lineRule="exact"/>
              <w:ind w:left="100" w:leftChars="50" w:right="100" w:rightChars="50" w:firstLine="200" w:firstLineChars="100"/>
              <w:rPr>
                <w:rFonts w:hAnsi="宋体" w:cs="宋体"/>
              </w:rPr>
            </w:pPr>
            <w:r>
              <w:rPr>
                <w:rFonts w:hint="eastAsia" w:hAnsi="宋体" w:cs="宋体"/>
              </w:rPr>
              <w:t>A为招标人的投标控制价（投标控制价以招标人审核后的以施工图预算为基础的</w:t>
            </w:r>
            <w:r>
              <w:rPr>
                <w:rFonts w:hint="eastAsia" w:hAnsi="宋体" w:cs="宋体"/>
                <w:b/>
                <w:bCs/>
              </w:rPr>
              <w:t>工程量清单预算</w:t>
            </w:r>
            <w:r>
              <w:rPr>
                <w:rFonts w:hint="eastAsia" w:hAnsi="宋体" w:cs="宋体"/>
                <w:b/>
                <w:bCs/>
                <w:u w:val="single"/>
              </w:rPr>
              <w:t xml:space="preserve"> </w:t>
            </w:r>
            <w:r>
              <w:rPr>
                <w:rFonts w:hint="eastAsia" w:hAnsi="宋体" w:cs="宋体"/>
                <w:b/>
                <w:bCs/>
                <w:u w:val="single"/>
                <w:lang w:val="en-US" w:eastAsia="zh-CN"/>
              </w:rPr>
              <w:t>26366764</w:t>
            </w:r>
            <w:r>
              <w:rPr>
                <w:rFonts w:hint="eastAsia" w:hAnsi="宋体" w:cs="宋体"/>
                <w:b/>
                <w:bCs/>
                <w:u w:val="single"/>
              </w:rPr>
              <w:t xml:space="preserve"> </w:t>
            </w:r>
            <w:r>
              <w:rPr>
                <w:rFonts w:hint="eastAsia" w:hAnsi="宋体" w:cs="宋体"/>
                <w:b/>
                <w:bCs/>
              </w:rPr>
              <w:t xml:space="preserve"> 元</w:t>
            </w:r>
            <w:r>
              <w:rPr>
                <w:rFonts w:hint="eastAsia" w:hAnsi="宋体" w:cs="宋体"/>
              </w:rPr>
              <w:t>再乘以随机抽取的调整系数来确定。调整系数的三个连续值（0.94、0.95、0.96）、复合系数、下浮系数在开标时由业主代表随机各抽取其中一值</w:t>
            </w:r>
          </w:p>
          <w:p>
            <w:pPr>
              <w:adjustRightInd w:val="0"/>
              <w:snapToGrid w:val="0"/>
              <w:spacing w:line="280" w:lineRule="exact"/>
              <w:ind w:left="100" w:leftChars="50" w:right="100" w:rightChars="50" w:firstLine="200" w:firstLineChars="100"/>
              <w:rPr>
                <w:rFonts w:hAnsi="宋体" w:cs="宋体"/>
              </w:rPr>
            </w:pPr>
            <w:r>
              <w:rPr>
                <w:rFonts w:hint="eastAsia" w:hAnsi="宋体" w:cs="宋体"/>
              </w:rPr>
              <w:t>B为通过投标文件初步评审的所有投标人（投标报价低于投标控制价80%的投标人除外）的投标报价去掉一个最高值和一个最低值后的算术平均值即为评标价平均值（如果参与评标价平均计算的有效投标人少于或等于5家时，则计算评标价平均值时不去掉最高值和最低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12" w:type="dxa"/>
            <w:tcBorders>
              <w:tl2br w:val="nil"/>
              <w:tr2bl w:val="nil"/>
            </w:tcBorders>
            <w:vAlign w:val="center"/>
          </w:tcPr>
          <w:p>
            <w:pPr>
              <w:adjustRightInd w:val="0"/>
              <w:snapToGrid w:val="0"/>
              <w:spacing w:line="300" w:lineRule="exact"/>
              <w:jc w:val="center"/>
              <w:rPr>
                <w:rFonts w:hAnsi="宋体" w:cs="宋体"/>
                <w:b/>
                <w:bCs/>
              </w:rPr>
            </w:pPr>
            <w:r>
              <w:rPr>
                <w:rFonts w:hint="eastAsia" w:hAnsi="宋体" w:cs="宋体"/>
                <w:b/>
                <w:bCs/>
              </w:rPr>
              <w:t>条款号</w:t>
            </w:r>
          </w:p>
        </w:tc>
        <w:tc>
          <w:tcPr>
            <w:tcW w:w="1312" w:type="dxa"/>
            <w:tcBorders>
              <w:tl2br w:val="nil"/>
              <w:tr2bl w:val="nil"/>
            </w:tcBorders>
            <w:vAlign w:val="center"/>
          </w:tcPr>
          <w:p>
            <w:pPr>
              <w:adjustRightInd w:val="0"/>
              <w:snapToGrid w:val="0"/>
              <w:spacing w:line="300" w:lineRule="exact"/>
              <w:jc w:val="center"/>
              <w:rPr>
                <w:rFonts w:hAnsi="宋体" w:cs="宋体"/>
                <w:b/>
                <w:bCs/>
              </w:rPr>
            </w:pPr>
            <w:r>
              <w:rPr>
                <w:rFonts w:hint="eastAsia" w:hAnsi="宋体" w:cs="宋体"/>
                <w:b/>
                <w:bCs/>
              </w:rPr>
              <w:t>条款内容</w:t>
            </w:r>
          </w:p>
        </w:tc>
        <w:tc>
          <w:tcPr>
            <w:tcW w:w="7484" w:type="dxa"/>
            <w:gridSpan w:val="3"/>
            <w:tcBorders>
              <w:tl2br w:val="nil"/>
              <w:tr2bl w:val="nil"/>
            </w:tcBorders>
            <w:vAlign w:val="center"/>
          </w:tcPr>
          <w:p>
            <w:pPr>
              <w:adjustRightInd w:val="0"/>
              <w:snapToGrid w:val="0"/>
              <w:spacing w:line="300" w:lineRule="exact"/>
              <w:jc w:val="center"/>
              <w:rPr>
                <w:rFonts w:hAnsi="宋体" w:cs="宋体"/>
                <w:b/>
                <w:bCs/>
              </w:rPr>
            </w:pPr>
            <w:r>
              <w:rPr>
                <w:rFonts w:hint="eastAsia" w:hAnsi="宋体" w:cs="宋体"/>
                <w:b/>
                <w:bCs/>
              </w:rPr>
              <w:t>编列内容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812" w:type="dxa"/>
            <w:tcBorders>
              <w:tl2br w:val="nil"/>
              <w:tr2bl w:val="nil"/>
            </w:tcBorders>
            <w:vAlign w:val="center"/>
          </w:tcPr>
          <w:p>
            <w:pPr>
              <w:adjustRightInd w:val="0"/>
              <w:snapToGrid w:val="0"/>
              <w:spacing w:line="300" w:lineRule="exact"/>
              <w:jc w:val="center"/>
              <w:rPr>
                <w:rFonts w:hAnsi="宋体" w:cs="宋体"/>
              </w:rPr>
            </w:pPr>
            <w:r>
              <w:rPr>
                <w:rFonts w:hint="eastAsia" w:hAnsi="宋体" w:cs="宋体"/>
              </w:rPr>
              <w:t>2.2.2</w:t>
            </w:r>
          </w:p>
        </w:tc>
        <w:tc>
          <w:tcPr>
            <w:tcW w:w="1312" w:type="dxa"/>
            <w:tcBorders>
              <w:tl2br w:val="nil"/>
              <w:tr2bl w:val="nil"/>
            </w:tcBorders>
            <w:vAlign w:val="center"/>
          </w:tcPr>
          <w:p>
            <w:pPr>
              <w:adjustRightInd w:val="0"/>
              <w:snapToGrid w:val="0"/>
              <w:spacing w:line="300" w:lineRule="exact"/>
              <w:ind w:left="100" w:leftChars="50" w:right="100" w:rightChars="50"/>
              <w:jc w:val="center"/>
              <w:rPr>
                <w:rFonts w:hAnsi="宋体" w:cs="宋体"/>
              </w:rPr>
            </w:pPr>
            <w:r>
              <w:rPr>
                <w:rFonts w:hint="eastAsia" w:hAnsi="宋体" w:cs="宋体"/>
              </w:rPr>
              <w:t>评标基准价计算方法</w:t>
            </w:r>
          </w:p>
        </w:tc>
        <w:tc>
          <w:tcPr>
            <w:tcW w:w="7484" w:type="dxa"/>
            <w:gridSpan w:val="3"/>
            <w:tcBorders>
              <w:tl2br w:val="nil"/>
              <w:tr2bl w:val="nil"/>
            </w:tcBorders>
            <w:vAlign w:val="center"/>
          </w:tcPr>
          <w:p>
            <w:pPr>
              <w:adjustRightInd w:val="0"/>
              <w:snapToGrid w:val="0"/>
              <w:spacing w:line="300" w:lineRule="exact"/>
              <w:ind w:left="100" w:leftChars="50" w:right="100" w:rightChars="50" w:firstLine="394" w:firstLineChars="196"/>
              <w:rPr>
                <w:rFonts w:hAnsi="宋体" w:cs="宋体"/>
                <w:szCs w:val="21"/>
              </w:rPr>
            </w:pPr>
            <w:r>
              <w:rPr>
                <w:rFonts w:hint="eastAsia" w:hAnsi="宋体" w:cs="宋体"/>
                <w:b/>
                <w:i/>
                <w:szCs w:val="21"/>
              </w:rPr>
              <w:t>K</w:t>
            </w:r>
            <w:r>
              <w:rPr>
                <w:rFonts w:hint="eastAsia" w:hAnsi="宋体" w:cs="宋体"/>
                <w:szCs w:val="21"/>
              </w:rPr>
              <w:t>为复合系数（从0.30、0.35、0.40三值中，开标时由业主代表随机抽取一个值）；</w:t>
            </w:r>
          </w:p>
          <w:p>
            <w:pPr>
              <w:adjustRightInd w:val="0"/>
              <w:snapToGrid w:val="0"/>
              <w:spacing w:line="300" w:lineRule="exact"/>
              <w:ind w:left="100" w:leftChars="50" w:right="100" w:rightChars="50" w:firstLine="394" w:firstLineChars="196"/>
              <w:rPr>
                <w:rFonts w:hAnsi="宋体" w:cs="宋体"/>
                <w:szCs w:val="21"/>
              </w:rPr>
            </w:pPr>
            <w:r>
              <w:rPr>
                <w:rFonts w:hint="eastAsia" w:hAnsi="宋体" w:cs="宋体"/>
                <w:b/>
                <w:i/>
                <w:szCs w:val="21"/>
              </w:rPr>
              <w:t>i</w:t>
            </w:r>
            <w:r>
              <w:rPr>
                <w:rFonts w:hint="eastAsia" w:hAnsi="宋体" w:cs="宋体"/>
                <w:szCs w:val="21"/>
              </w:rPr>
              <w:t xml:space="preserve"> 为下浮系数（从1、2、3三个连续值在开标时由业主代表随机抽取一个值）。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12" w:type="dxa"/>
            <w:tcBorders>
              <w:tl2br w:val="nil"/>
              <w:tr2bl w:val="nil"/>
            </w:tcBorders>
            <w:vAlign w:val="center"/>
          </w:tcPr>
          <w:p>
            <w:pPr>
              <w:adjustRightInd w:val="0"/>
              <w:snapToGrid w:val="0"/>
              <w:spacing w:line="300" w:lineRule="exact"/>
              <w:jc w:val="center"/>
              <w:rPr>
                <w:rFonts w:hAnsi="宋体" w:cs="宋体"/>
              </w:rPr>
            </w:pPr>
            <w:r>
              <w:rPr>
                <w:rFonts w:hint="eastAsia" w:hAnsi="宋体" w:cs="宋体"/>
              </w:rPr>
              <w:t>2.2.3</w:t>
            </w:r>
          </w:p>
        </w:tc>
        <w:tc>
          <w:tcPr>
            <w:tcW w:w="1312" w:type="dxa"/>
            <w:tcBorders>
              <w:tl2br w:val="nil"/>
              <w:tr2bl w:val="nil"/>
            </w:tcBorders>
            <w:vAlign w:val="center"/>
          </w:tcPr>
          <w:p>
            <w:pPr>
              <w:adjustRightInd w:val="0"/>
              <w:snapToGrid w:val="0"/>
              <w:spacing w:line="300" w:lineRule="exact"/>
              <w:jc w:val="center"/>
              <w:rPr>
                <w:rFonts w:hAnsi="宋体" w:cs="宋体"/>
              </w:rPr>
            </w:pPr>
            <w:r>
              <w:rPr>
                <w:rFonts w:hint="eastAsia" w:hAnsi="宋体" w:cs="宋体"/>
              </w:rPr>
              <w:t>评标价的偏差率计算公式</w:t>
            </w:r>
          </w:p>
        </w:tc>
        <w:tc>
          <w:tcPr>
            <w:tcW w:w="7484" w:type="dxa"/>
            <w:gridSpan w:val="3"/>
            <w:tcBorders>
              <w:tl2br w:val="nil"/>
              <w:tr2bl w:val="nil"/>
            </w:tcBorders>
            <w:vAlign w:val="center"/>
          </w:tcPr>
          <w:p>
            <w:pPr>
              <w:adjustRightInd w:val="0"/>
              <w:snapToGrid w:val="0"/>
              <w:spacing w:line="300" w:lineRule="exact"/>
              <w:ind w:firstLine="200" w:firstLineChars="100"/>
              <w:rPr>
                <w:rFonts w:hAnsi="宋体" w:cs="宋体"/>
              </w:rPr>
            </w:pPr>
            <w:r>
              <w:rPr>
                <w:rFonts w:hint="eastAsia" w:hAnsi="宋体" w:cs="宋体"/>
              </w:rPr>
              <w:t>偏差率=100%×（投标人评标价－评标基准价）/评标基准价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7" w:hRule="atLeast"/>
        </w:trPr>
        <w:tc>
          <w:tcPr>
            <w:tcW w:w="812" w:type="dxa"/>
            <w:tcBorders>
              <w:tl2br w:val="nil"/>
              <w:tr2bl w:val="nil"/>
            </w:tcBorders>
            <w:vAlign w:val="center"/>
          </w:tcPr>
          <w:p>
            <w:pPr>
              <w:adjustRightInd w:val="0"/>
              <w:snapToGrid w:val="0"/>
              <w:spacing w:line="300" w:lineRule="exact"/>
              <w:jc w:val="center"/>
              <w:rPr>
                <w:rFonts w:hAnsi="宋体" w:cs="宋体"/>
              </w:rPr>
            </w:pPr>
            <w:r>
              <w:rPr>
                <w:rFonts w:hint="eastAsia" w:hAnsi="宋体" w:cs="宋体"/>
              </w:rPr>
              <w:t>2.2.4（1）</w:t>
            </w:r>
          </w:p>
        </w:tc>
        <w:tc>
          <w:tcPr>
            <w:tcW w:w="1312" w:type="dxa"/>
            <w:tcBorders>
              <w:tl2br w:val="nil"/>
              <w:tr2bl w:val="nil"/>
            </w:tcBorders>
            <w:vAlign w:val="center"/>
          </w:tcPr>
          <w:p>
            <w:pPr>
              <w:adjustRightInd w:val="0"/>
              <w:snapToGrid w:val="0"/>
              <w:spacing w:line="300" w:lineRule="exact"/>
              <w:ind w:left="-100" w:leftChars="-50" w:right="-100" w:rightChars="-50"/>
              <w:jc w:val="center"/>
              <w:rPr>
                <w:rFonts w:hAnsi="宋体" w:cs="宋体"/>
              </w:rPr>
            </w:pPr>
            <w:r>
              <w:rPr>
                <w:rFonts w:hint="eastAsia" w:hAnsi="宋体" w:cs="宋体"/>
              </w:rPr>
              <w:t>评标价</w:t>
            </w:r>
          </w:p>
          <w:p>
            <w:pPr>
              <w:adjustRightInd w:val="0"/>
              <w:snapToGrid w:val="0"/>
              <w:spacing w:line="300" w:lineRule="exact"/>
              <w:ind w:left="-100" w:leftChars="-50" w:right="-100" w:rightChars="-50"/>
              <w:jc w:val="center"/>
              <w:rPr>
                <w:rFonts w:hAnsi="宋体" w:cs="宋体"/>
              </w:rPr>
            </w:pPr>
            <w:r>
              <w:rPr>
                <w:rFonts w:hint="eastAsia" w:hAnsi="宋体" w:cs="宋体"/>
              </w:rPr>
              <w:t>（93分）</w:t>
            </w:r>
          </w:p>
        </w:tc>
        <w:tc>
          <w:tcPr>
            <w:tcW w:w="7484" w:type="dxa"/>
            <w:gridSpan w:val="3"/>
            <w:tcBorders>
              <w:tl2br w:val="nil"/>
              <w:tr2bl w:val="nil"/>
            </w:tcBorders>
            <w:vAlign w:val="center"/>
          </w:tcPr>
          <w:p>
            <w:pPr>
              <w:adjustRightInd w:val="0"/>
              <w:snapToGrid w:val="0"/>
              <w:spacing w:line="300" w:lineRule="exact"/>
              <w:ind w:left="100" w:leftChars="50" w:right="100" w:rightChars="50" w:firstLine="200" w:firstLineChars="100"/>
              <w:jc w:val="left"/>
              <w:rPr>
                <w:rFonts w:hAnsi="宋体" w:cs="宋体"/>
              </w:rPr>
            </w:pPr>
            <w:r>
              <w:rPr>
                <w:rFonts w:hint="eastAsia" w:hAnsi="宋体" w:cs="宋体"/>
              </w:rPr>
              <w:t>投标人评标价得分的计算（保留两位小数）：</w:t>
            </w:r>
          </w:p>
          <w:p>
            <w:pPr>
              <w:adjustRightInd w:val="0"/>
              <w:snapToGrid w:val="0"/>
              <w:spacing w:line="300" w:lineRule="exact"/>
              <w:ind w:left="100" w:leftChars="50" w:right="100" w:rightChars="50" w:firstLine="200" w:firstLineChars="100"/>
              <w:jc w:val="left"/>
              <w:rPr>
                <w:rFonts w:hAnsi="宋体" w:cs="宋体"/>
              </w:rPr>
            </w:pPr>
            <w:r>
              <w:rPr>
                <w:rFonts w:hint="eastAsia" w:hAnsi="宋体" w:cs="宋体"/>
              </w:rPr>
              <w:t>（1）投标人的评标价＝评标基准价的，得93分；</w:t>
            </w:r>
          </w:p>
          <w:p>
            <w:pPr>
              <w:adjustRightInd w:val="0"/>
              <w:snapToGrid w:val="0"/>
              <w:spacing w:line="300" w:lineRule="exact"/>
              <w:ind w:right="100" w:rightChars="50" w:firstLine="300" w:firstLineChars="150"/>
              <w:jc w:val="left"/>
              <w:rPr>
                <w:rFonts w:hAnsi="宋体" w:cs="宋体"/>
              </w:rPr>
            </w:pPr>
            <w:r>
              <w:rPr>
                <w:rFonts w:hint="eastAsia" w:hAnsi="宋体" w:cs="宋体"/>
              </w:rPr>
              <w:t>（2）投标人的评标价＞评标基准价的：</w:t>
            </w:r>
          </w:p>
          <w:p>
            <w:pPr>
              <w:adjustRightInd w:val="0"/>
              <w:snapToGrid w:val="0"/>
              <w:spacing w:line="300" w:lineRule="exact"/>
              <w:ind w:left="100" w:leftChars="50" w:right="100" w:rightChars="50" w:firstLine="500" w:firstLineChars="250"/>
              <w:jc w:val="left"/>
              <w:rPr>
                <w:rFonts w:hAnsi="宋体" w:cs="宋体"/>
                <w:vertAlign w:val="subscript"/>
              </w:rPr>
            </w:pPr>
            <w:r>
              <w:rPr>
                <w:rFonts w:hint="eastAsia" w:hAnsi="宋体" w:cs="宋体"/>
              </w:rPr>
              <w:t>评标价得分＝93－偏差率×100×</w:t>
            </w:r>
            <w:r>
              <w:rPr>
                <w:rFonts w:hint="eastAsia" w:hAnsi="宋体" w:cs="宋体"/>
                <w:b/>
                <w:i/>
              </w:rPr>
              <w:t>E</w:t>
            </w:r>
            <w:r>
              <w:rPr>
                <w:rFonts w:hint="eastAsia" w:hAnsi="宋体" w:cs="宋体"/>
                <w:vertAlign w:val="subscript"/>
              </w:rPr>
              <w:t>1</w:t>
            </w:r>
          </w:p>
          <w:p>
            <w:pPr>
              <w:adjustRightInd w:val="0"/>
              <w:snapToGrid w:val="0"/>
              <w:spacing w:line="300" w:lineRule="exact"/>
              <w:ind w:left="100" w:leftChars="50" w:right="100" w:rightChars="50" w:firstLine="200" w:firstLineChars="100"/>
              <w:jc w:val="left"/>
              <w:rPr>
                <w:rFonts w:hAnsi="宋体" w:cs="宋体"/>
              </w:rPr>
            </w:pPr>
            <w:r>
              <w:rPr>
                <w:rFonts w:hint="eastAsia" w:hAnsi="宋体" w:cs="宋体"/>
              </w:rPr>
              <w:t>（3）投标人的评标价≤评标基准价的：</w:t>
            </w:r>
          </w:p>
          <w:p>
            <w:pPr>
              <w:adjustRightInd w:val="0"/>
              <w:snapToGrid w:val="0"/>
              <w:spacing w:line="300" w:lineRule="exact"/>
              <w:ind w:left="100" w:leftChars="50" w:right="100" w:rightChars="50" w:firstLine="500" w:firstLineChars="250"/>
              <w:jc w:val="left"/>
              <w:rPr>
                <w:rFonts w:hAnsi="宋体" w:cs="宋体"/>
                <w:vertAlign w:val="subscript"/>
              </w:rPr>
            </w:pPr>
            <w:r>
              <w:rPr>
                <w:rFonts w:hint="eastAsia" w:hAnsi="宋体" w:cs="宋体"/>
              </w:rPr>
              <w:t>评标价得分＝93＋偏差率×100×</w:t>
            </w:r>
            <w:r>
              <w:rPr>
                <w:rFonts w:hint="eastAsia" w:hAnsi="宋体" w:cs="宋体"/>
                <w:b/>
                <w:i/>
              </w:rPr>
              <w:t>E</w:t>
            </w:r>
            <w:r>
              <w:rPr>
                <w:rFonts w:hint="eastAsia" w:hAnsi="宋体" w:cs="宋体"/>
                <w:vertAlign w:val="subscript"/>
              </w:rPr>
              <w:t xml:space="preserve">2 </w:t>
            </w:r>
          </w:p>
          <w:p>
            <w:pPr>
              <w:adjustRightInd w:val="0"/>
              <w:snapToGrid w:val="0"/>
              <w:spacing w:line="300" w:lineRule="exact"/>
              <w:ind w:left="1284" w:leftChars="250" w:right="100" w:rightChars="50" w:hanging="784" w:hangingChars="392"/>
              <w:rPr>
                <w:rFonts w:hAnsi="宋体" w:cs="宋体"/>
              </w:rPr>
            </w:pPr>
            <w:r>
              <w:rPr>
                <w:rFonts w:hint="eastAsia" w:hAnsi="宋体" w:cs="宋体"/>
              </w:rPr>
              <w:t>其中：</w:t>
            </w:r>
          </w:p>
          <w:p>
            <w:pPr>
              <w:adjustRightInd w:val="0"/>
              <w:snapToGrid w:val="0"/>
              <w:spacing w:line="300" w:lineRule="exact"/>
              <w:ind w:left="194" w:leftChars="97" w:right="100" w:rightChars="50" w:firstLine="492" w:firstLineChars="245"/>
              <w:rPr>
                <w:rFonts w:hAnsi="宋体" w:cs="宋体"/>
              </w:rPr>
            </w:pPr>
            <w:r>
              <w:rPr>
                <w:rFonts w:hint="eastAsia" w:hAnsi="宋体" w:cs="宋体"/>
                <w:b/>
                <w:i/>
              </w:rPr>
              <w:t>E</w:t>
            </w:r>
            <w:r>
              <w:rPr>
                <w:rFonts w:hint="eastAsia" w:hAnsi="宋体" w:cs="宋体"/>
                <w:vertAlign w:val="subscript"/>
              </w:rPr>
              <w:t>1</w:t>
            </w:r>
            <w:r>
              <w:rPr>
                <w:rFonts w:hint="eastAsia" w:hAnsi="宋体" w:cs="宋体"/>
              </w:rPr>
              <w:t>＝0.4（评标价每高于评标基准价一个百分点的扣分值）</w:t>
            </w:r>
          </w:p>
          <w:p>
            <w:pPr>
              <w:adjustRightInd w:val="0"/>
              <w:snapToGrid w:val="0"/>
              <w:spacing w:line="300" w:lineRule="exact"/>
              <w:ind w:firstLine="689" w:firstLineChars="343"/>
              <w:rPr>
                <w:rFonts w:hAnsi="宋体" w:cs="宋体"/>
              </w:rPr>
            </w:pPr>
            <w:r>
              <w:rPr>
                <w:rFonts w:hint="eastAsia" w:hAnsi="宋体" w:cs="宋体"/>
                <w:b/>
                <w:i/>
              </w:rPr>
              <w:t>E</w:t>
            </w:r>
            <w:r>
              <w:rPr>
                <w:rFonts w:hint="eastAsia" w:hAnsi="宋体" w:cs="宋体"/>
                <w:vertAlign w:val="subscript"/>
              </w:rPr>
              <w:t>2</w:t>
            </w:r>
            <w:r>
              <w:rPr>
                <w:rFonts w:hint="eastAsia" w:hAnsi="宋体" w:cs="宋体"/>
              </w:rPr>
              <w:t>＝0.3（评标价每低于评标基准价一个百分点的扣分值）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812" w:type="dxa"/>
            <w:tcBorders>
              <w:tl2br w:val="nil"/>
              <w:tr2bl w:val="nil"/>
            </w:tcBorders>
            <w:vAlign w:val="center"/>
          </w:tcPr>
          <w:p>
            <w:pPr>
              <w:adjustRightInd w:val="0"/>
              <w:snapToGrid w:val="0"/>
              <w:spacing w:line="300" w:lineRule="exact"/>
              <w:jc w:val="center"/>
              <w:rPr>
                <w:rFonts w:hAnsi="宋体" w:cs="宋体"/>
              </w:rPr>
            </w:pPr>
            <w:r>
              <w:rPr>
                <w:rFonts w:hint="eastAsia" w:hAnsi="宋体" w:cs="宋体"/>
              </w:rPr>
              <w:t>2.2.4（2）</w:t>
            </w:r>
          </w:p>
        </w:tc>
        <w:tc>
          <w:tcPr>
            <w:tcW w:w="1312" w:type="dxa"/>
            <w:tcBorders>
              <w:tl2br w:val="nil"/>
              <w:tr2bl w:val="nil"/>
            </w:tcBorders>
            <w:vAlign w:val="center"/>
          </w:tcPr>
          <w:p>
            <w:pPr>
              <w:adjustRightInd w:val="0"/>
              <w:snapToGrid w:val="0"/>
              <w:spacing w:line="300" w:lineRule="exact"/>
              <w:ind w:left="-100" w:leftChars="-50" w:right="-100" w:rightChars="-50"/>
              <w:jc w:val="center"/>
              <w:rPr>
                <w:rFonts w:hAnsi="宋体" w:cs="宋体"/>
              </w:rPr>
            </w:pPr>
            <w:r>
              <w:rPr>
                <w:rFonts w:hint="eastAsia" w:hAnsi="宋体" w:cs="宋体"/>
              </w:rPr>
              <w:t>信誉分</w:t>
            </w:r>
          </w:p>
          <w:p>
            <w:pPr>
              <w:adjustRightInd w:val="0"/>
              <w:snapToGrid w:val="0"/>
              <w:spacing w:line="300" w:lineRule="exact"/>
              <w:ind w:left="-100" w:leftChars="-50" w:right="-100" w:rightChars="-50"/>
              <w:jc w:val="center"/>
              <w:rPr>
                <w:rFonts w:hAnsi="宋体" w:cs="宋体"/>
              </w:rPr>
            </w:pPr>
            <w:r>
              <w:rPr>
                <w:rFonts w:hint="eastAsia" w:hAnsi="宋体" w:cs="宋体"/>
              </w:rPr>
              <w:t>（1分）</w:t>
            </w:r>
          </w:p>
        </w:tc>
        <w:tc>
          <w:tcPr>
            <w:tcW w:w="1618" w:type="dxa"/>
            <w:tcBorders>
              <w:tl2br w:val="nil"/>
              <w:tr2bl w:val="nil"/>
            </w:tcBorders>
            <w:vAlign w:val="center"/>
          </w:tcPr>
          <w:p>
            <w:pPr>
              <w:adjustRightInd w:val="0"/>
              <w:snapToGrid w:val="0"/>
              <w:ind w:right="100" w:rightChars="50"/>
              <w:jc w:val="center"/>
              <w:rPr>
                <w:rFonts w:hAnsi="宋体" w:cs="宋体"/>
                <w:b/>
                <w:i/>
              </w:rPr>
            </w:pPr>
            <w:r>
              <w:rPr>
                <w:rFonts w:hint="eastAsia" w:hAnsi="宋体" w:cs="宋体"/>
              </w:rPr>
              <w:t>信誉分</w:t>
            </w:r>
          </w:p>
        </w:tc>
        <w:tc>
          <w:tcPr>
            <w:tcW w:w="1170" w:type="dxa"/>
            <w:tcBorders>
              <w:tl2br w:val="nil"/>
              <w:tr2bl w:val="nil"/>
            </w:tcBorders>
            <w:vAlign w:val="center"/>
          </w:tcPr>
          <w:p>
            <w:pPr>
              <w:ind w:left="-100" w:leftChars="-50" w:right="-100" w:rightChars="-50"/>
              <w:jc w:val="center"/>
              <w:rPr>
                <w:rFonts w:hAnsi="宋体" w:cs="宋体"/>
                <w:b/>
                <w:i/>
              </w:rPr>
            </w:pPr>
            <w:r>
              <w:rPr>
                <w:rFonts w:hint="eastAsia" w:hAnsi="宋体" w:cs="宋体"/>
                <w:kern w:val="2"/>
                <w:lang w:bidi="ar"/>
              </w:rPr>
              <w:t>-2～1分</w:t>
            </w:r>
          </w:p>
        </w:tc>
        <w:tc>
          <w:tcPr>
            <w:tcW w:w="4696" w:type="dxa"/>
            <w:tcBorders>
              <w:tl2br w:val="nil"/>
              <w:tr2bl w:val="nil"/>
            </w:tcBorders>
            <w:vAlign w:val="center"/>
          </w:tcPr>
          <w:p>
            <w:pPr>
              <w:widowControl/>
              <w:jc w:val="left"/>
              <w:rPr>
                <w:rFonts w:hAnsi="宋体" w:cs="宋体"/>
              </w:rPr>
            </w:pPr>
            <w:r>
              <w:rPr>
                <w:rFonts w:hint="eastAsia" w:hAnsi="宋体" w:cs="宋体"/>
                <w:color w:val="000000"/>
                <w:lang w:bidi="ar"/>
              </w:rPr>
              <w:t xml:space="preserve">(1)人员信息公开得分：投标截止期前，在浙江省交通建设市场诚信信息系统中，投标人主要管理人员中项目经理的职称证信息、港口与航道工程专业壹级建造师注册证书信息、安全生产考核合格证书信息以及项目总工的职称证信息、安全生产考核合格证书信息在浙江省交通建设市场诚信信息系统中已全部公开且投标文件中提供了带有系统水印的《主要人员信息一览表》打印件的扫描件，得0.5分； </w:t>
            </w:r>
          </w:p>
          <w:p>
            <w:pPr>
              <w:widowControl/>
              <w:jc w:val="left"/>
              <w:rPr>
                <w:rFonts w:hAnsi="宋体" w:cs="宋体"/>
              </w:rPr>
            </w:pPr>
            <w:r>
              <w:rPr>
                <w:rFonts w:hint="eastAsia" w:hAnsi="宋体" w:cs="宋体"/>
                <w:color w:val="000000"/>
                <w:lang w:bidi="ar"/>
              </w:rPr>
              <w:t xml:space="preserve">(2)投标人按浙江省交通运输厅浙交[2016]90号文件采用信用评价体系等级要求得分的，投标文件中需提供从浙江省交通运输厅建设市场诚信信息系统中打印的《信用评价结果使用承诺书》（格式见附件），投标人在投标时未选择使用为 AA、A 级信用等级得分（投标人未提供承诺书），或者当年 AA、A 级信用等级得分使用次数已超过上限的（限3次），其信用等级得分按0分计； </w:t>
            </w:r>
          </w:p>
          <w:p>
            <w:pPr>
              <w:widowControl/>
              <w:jc w:val="left"/>
              <w:rPr>
                <w:rFonts w:hAnsi="宋体" w:cs="宋体"/>
                <w:b/>
                <w:i/>
              </w:rPr>
            </w:pPr>
            <w:r>
              <w:rPr>
                <w:rFonts w:hint="eastAsia" w:hAnsi="宋体" w:cs="宋体"/>
                <w:color w:val="000000"/>
                <w:lang w:bidi="ar"/>
              </w:rPr>
              <w:t>注：根据浙江省交通运输厅最新信用评价结果，信用等级为 AA、A 级的投标人在投标中的信用等级得分均为0.5分（未选择使用信用等级得分（未提供承诺书）或使用次数超上限的除外），信用等级为B级的得0分，投标人即无浙江省交通运输厅最新1年公布信用等级，又无交通运输部最新1年公布信用等级的，其最新1年信用等级按 B 级认定；最新 1年信用等级为 C级扣0.5分；最新1年信用等级为 D 级扣2分</w:t>
            </w:r>
            <w:r>
              <w:rPr>
                <w:rFonts w:hint="eastAsia" w:hAnsi="宋体" w:cs="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812" w:type="dxa"/>
            <w:vMerge w:val="restart"/>
            <w:tcBorders>
              <w:tl2br w:val="nil"/>
              <w:tr2bl w:val="nil"/>
            </w:tcBorders>
            <w:vAlign w:val="center"/>
          </w:tcPr>
          <w:p>
            <w:pPr>
              <w:adjustRightInd w:val="0"/>
              <w:snapToGrid w:val="0"/>
              <w:spacing w:line="300" w:lineRule="exact"/>
              <w:jc w:val="center"/>
              <w:rPr>
                <w:rFonts w:hAnsi="宋体" w:cs="宋体"/>
              </w:rPr>
            </w:pPr>
            <w:r>
              <w:rPr>
                <w:rFonts w:hint="eastAsia" w:hAnsi="宋体" w:cs="宋体"/>
              </w:rPr>
              <w:t>2.2.4（3）</w:t>
            </w:r>
          </w:p>
        </w:tc>
        <w:tc>
          <w:tcPr>
            <w:tcW w:w="1312" w:type="dxa"/>
            <w:vMerge w:val="restart"/>
            <w:tcBorders>
              <w:tl2br w:val="nil"/>
              <w:tr2bl w:val="nil"/>
            </w:tcBorders>
            <w:vAlign w:val="center"/>
          </w:tcPr>
          <w:p>
            <w:pPr>
              <w:adjustRightInd w:val="0"/>
              <w:snapToGrid w:val="0"/>
              <w:spacing w:line="300" w:lineRule="exact"/>
              <w:ind w:left="-100" w:leftChars="-50" w:right="-100" w:rightChars="-50"/>
              <w:jc w:val="center"/>
              <w:rPr>
                <w:rFonts w:hAnsi="宋体" w:cs="宋体"/>
              </w:rPr>
            </w:pPr>
            <w:r>
              <w:rPr>
                <w:rFonts w:hint="eastAsia" w:hAnsi="宋体" w:cs="宋体"/>
              </w:rPr>
              <w:t>管理水平</w:t>
            </w:r>
          </w:p>
          <w:p>
            <w:pPr>
              <w:adjustRightInd w:val="0"/>
              <w:snapToGrid w:val="0"/>
              <w:spacing w:line="300" w:lineRule="exact"/>
              <w:ind w:left="-100" w:leftChars="-50" w:right="-100" w:rightChars="-50"/>
              <w:jc w:val="center"/>
              <w:rPr>
                <w:rFonts w:hAnsi="宋体" w:cs="宋体"/>
              </w:rPr>
            </w:pPr>
            <w:r>
              <w:rPr>
                <w:rFonts w:hint="eastAsia" w:hAnsi="宋体" w:cs="宋体"/>
              </w:rPr>
              <w:t>（6分）</w:t>
            </w:r>
          </w:p>
        </w:tc>
        <w:tc>
          <w:tcPr>
            <w:tcW w:w="1618" w:type="dxa"/>
            <w:tcBorders>
              <w:tl2br w:val="nil"/>
              <w:tr2bl w:val="nil"/>
            </w:tcBorders>
            <w:vAlign w:val="center"/>
          </w:tcPr>
          <w:p>
            <w:pPr>
              <w:adjustRightInd w:val="0"/>
              <w:snapToGrid w:val="0"/>
              <w:ind w:right="100" w:rightChars="50"/>
              <w:jc w:val="center"/>
              <w:rPr>
                <w:rFonts w:hAnsi="宋体" w:cs="宋体"/>
              </w:rPr>
            </w:pPr>
            <w:r>
              <w:rPr>
                <w:rFonts w:hint="eastAsia" w:hAnsi="宋体" w:cs="宋体"/>
              </w:rPr>
              <w:t>施工组织设计方案</w:t>
            </w:r>
          </w:p>
        </w:tc>
        <w:tc>
          <w:tcPr>
            <w:tcW w:w="1170" w:type="dxa"/>
            <w:tcBorders>
              <w:tl2br w:val="nil"/>
              <w:tr2bl w:val="nil"/>
            </w:tcBorders>
            <w:vAlign w:val="center"/>
          </w:tcPr>
          <w:p>
            <w:pPr>
              <w:ind w:left="-100" w:leftChars="-50" w:right="-100" w:rightChars="-50"/>
              <w:jc w:val="center"/>
              <w:rPr>
                <w:rFonts w:hAnsi="宋体" w:cs="宋体"/>
                <w:kern w:val="2"/>
                <w:lang w:bidi="ar"/>
              </w:rPr>
            </w:pPr>
            <w:r>
              <w:rPr>
                <w:rFonts w:hint="eastAsia" w:hAnsi="宋体" w:cs="宋体"/>
                <w:kern w:val="2"/>
                <w:lang w:bidi="ar"/>
              </w:rPr>
              <w:t>1.0～2.5分</w:t>
            </w:r>
          </w:p>
        </w:tc>
        <w:tc>
          <w:tcPr>
            <w:tcW w:w="4696" w:type="dxa"/>
            <w:tcBorders>
              <w:tl2br w:val="nil"/>
              <w:tr2bl w:val="nil"/>
            </w:tcBorders>
            <w:vAlign w:val="center"/>
          </w:tcPr>
          <w:p>
            <w:pPr>
              <w:widowControl/>
              <w:jc w:val="left"/>
              <w:rPr>
                <w:rFonts w:hAnsi="宋体" w:cs="宋体"/>
                <w:color w:val="000000"/>
                <w:lang w:bidi="ar"/>
              </w:rPr>
            </w:pPr>
            <w:r>
              <w:rPr>
                <w:rFonts w:hint="eastAsia" w:hAnsi="宋体" w:cs="宋体"/>
                <w:color w:val="000000"/>
                <w:lang w:bidi="ar"/>
              </w:rPr>
              <w:t>施工组织设计作业方案表述清楚、符合实际、思路明确一般得1.0</w:t>
            </w:r>
            <w:r>
              <w:rPr>
                <w:rFonts w:ascii="Times New Roman"/>
                <w:color w:val="000000"/>
                <w:lang w:bidi="ar"/>
              </w:rPr>
              <w:t>~</w:t>
            </w:r>
            <w:r>
              <w:rPr>
                <w:rFonts w:hint="eastAsia" w:hAnsi="宋体" w:cs="宋体"/>
                <w:color w:val="000000"/>
                <w:lang w:bidi="ar"/>
              </w:rPr>
              <w:t>1.5分；较好1.5</w:t>
            </w:r>
            <w:r>
              <w:rPr>
                <w:rFonts w:ascii="Times New Roman"/>
                <w:color w:val="000000"/>
                <w:lang w:bidi="ar"/>
              </w:rPr>
              <w:t>~</w:t>
            </w:r>
            <w:r>
              <w:rPr>
                <w:rFonts w:hint="eastAsia" w:hAnsi="宋体" w:cs="宋体"/>
                <w:color w:val="000000"/>
                <w:lang w:bidi="ar"/>
              </w:rPr>
              <w:t>2.0分；很好得 2.0</w:t>
            </w:r>
            <w:r>
              <w:rPr>
                <w:rFonts w:ascii="Times New Roman"/>
                <w:color w:val="000000"/>
                <w:lang w:bidi="ar"/>
              </w:rPr>
              <w:t>~</w:t>
            </w:r>
            <w:r>
              <w:rPr>
                <w:rFonts w:hint="eastAsia" w:hAnsi="宋体" w:cs="宋体"/>
                <w:color w:val="000000"/>
                <w:lang w:bidi="ar"/>
              </w:rPr>
              <w:t>2.5分。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812" w:type="dxa"/>
            <w:vMerge w:val="continue"/>
            <w:tcBorders>
              <w:tl2br w:val="nil"/>
              <w:tr2bl w:val="nil"/>
            </w:tcBorders>
            <w:vAlign w:val="center"/>
          </w:tcPr>
          <w:p>
            <w:pPr>
              <w:adjustRightInd w:val="0"/>
              <w:snapToGrid w:val="0"/>
              <w:spacing w:line="300" w:lineRule="exact"/>
              <w:jc w:val="center"/>
              <w:rPr>
                <w:rFonts w:hAnsi="宋体" w:cs="宋体"/>
              </w:rPr>
            </w:pPr>
          </w:p>
        </w:tc>
        <w:tc>
          <w:tcPr>
            <w:tcW w:w="1312" w:type="dxa"/>
            <w:vMerge w:val="continue"/>
            <w:tcBorders>
              <w:tl2br w:val="nil"/>
              <w:tr2bl w:val="nil"/>
            </w:tcBorders>
            <w:vAlign w:val="center"/>
          </w:tcPr>
          <w:p>
            <w:pPr>
              <w:adjustRightInd w:val="0"/>
              <w:snapToGrid w:val="0"/>
              <w:spacing w:line="300" w:lineRule="exact"/>
              <w:ind w:left="-100" w:leftChars="-50" w:right="-100" w:rightChars="-50"/>
              <w:jc w:val="center"/>
              <w:rPr>
                <w:rFonts w:hAnsi="宋体" w:cs="宋体"/>
              </w:rPr>
            </w:pPr>
          </w:p>
        </w:tc>
        <w:tc>
          <w:tcPr>
            <w:tcW w:w="1618" w:type="dxa"/>
            <w:tcBorders>
              <w:tl2br w:val="nil"/>
              <w:tr2bl w:val="nil"/>
            </w:tcBorders>
            <w:vAlign w:val="center"/>
          </w:tcPr>
          <w:p>
            <w:pPr>
              <w:adjustRightInd w:val="0"/>
              <w:snapToGrid w:val="0"/>
              <w:ind w:right="100" w:rightChars="50"/>
              <w:jc w:val="center"/>
              <w:rPr>
                <w:rFonts w:hAnsi="宋体" w:cs="宋体"/>
              </w:rPr>
            </w:pPr>
            <w:r>
              <w:rPr>
                <w:rFonts w:hint="eastAsia" w:hAnsi="宋体" w:cs="宋体"/>
              </w:rPr>
              <w:t>工期、质量、 安全保证体系</w:t>
            </w:r>
          </w:p>
        </w:tc>
        <w:tc>
          <w:tcPr>
            <w:tcW w:w="1170" w:type="dxa"/>
            <w:tcBorders>
              <w:tl2br w:val="nil"/>
              <w:tr2bl w:val="nil"/>
            </w:tcBorders>
            <w:vAlign w:val="center"/>
          </w:tcPr>
          <w:p>
            <w:pPr>
              <w:ind w:left="-100" w:leftChars="-50" w:right="-100" w:rightChars="-50"/>
              <w:jc w:val="center"/>
              <w:rPr>
                <w:rFonts w:hAnsi="宋体" w:cs="宋体"/>
                <w:kern w:val="2"/>
                <w:lang w:bidi="ar"/>
              </w:rPr>
            </w:pPr>
            <w:r>
              <w:rPr>
                <w:rFonts w:hint="eastAsia" w:hAnsi="宋体" w:cs="宋体"/>
                <w:kern w:val="2"/>
                <w:lang w:bidi="ar"/>
              </w:rPr>
              <w:t>0.8～2.0分</w:t>
            </w:r>
          </w:p>
        </w:tc>
        <w:tc>
          <w:tcPr>
            <w:tcW w:w="4696" w:type="dxa"/>
            <w:tcBorders>
              <w:tl2br w:val="nil"/>
              <w:tr2bl w:val="nil"/>
            </w:tcBorders>
            <w:vAlign w:val="center"/>
          </w:tcPr>
          <w:p>
            <w:pPr>
              <w:widowControl/>
              <w:jc w:val="left"/>
            </w:pPr>
            <w:r>
              <w:rPr>
                <w:rFonts w:hint="eastAsia" w:hAnsi="宋体" w:cs="宋体"/>
                <w:color w:val="000000"/>
                <w:lang w:bidi="ar"/>
              </w:rPr>
              <w:t>基本可行，得 0.8</w:t>
            </w:r>
            <w:r>
              <w:rPr>
                <w:rFonts w:ascii="Times New Roman"/>
                <w:color w:val="000000"/>
                <w:lang w:bidi="ar"/>
              </w:rPr>
              <w:t>~1</w:t>
            </w:r>
            <w:r>
              <w:rPr>
                <w:rFonts w:hint="eastAsia" w:ascii="Times New Roman"/>
                <w:color w:val="000000"/>
                <w:lang w:bidi="ar"/>
              </w:rPr>
              <w:t>.2</w:t>
            </w:r>
            <w:r>
              <w:rPr>
                <w:rFonts w:hint="eastAsia" w:hAnsi="宋体" w:cs="宋体"/>
                <w:color w:val="000000"/>
                <w:lang w:bidi="ar"/>
              </w:rPr>
              <w:t xml:space="preserve">分；工期、质量、安 </w:t>
            </w:r>
          </w:p>
          <w:p>
            <w:pPr>
              <w:widowControl/>
              <w:jc w:val="left"/>
            </w:pPr>
            <w:r>
              <w:rPr>
                <w:rFonts w:hint="eastAsia" w:hAnsi="宋体" w:cs="宋体"/>
                <w:color w:val="000000"/>
                <w:lang w:bidi="ar"/>
              </w:rPr>
              <w:t>全保证体系较有力的得1.2</w:t>
            </w:r>
            <w:r>
              <w:rPr>
                <w:rFonts w:ascii="Times New Roman"/>
                <w:color w:val="000000"/>
                <w:lang w:bidi="ar"/>
              </w:rPr>
              <w:t>~1.</w:t>
            </w:r>
            <w:r>
              <w:rPr>
                <w:rFonts w:hint="eastAsia" w:ascii="Times New Roman"/>
                <w:color w:val="000000"/>
                <w:lang w:bidi="ar"/>
              </w:rPr>
              <w:t>6</w:t>
            </w:r>
            <w:r>
              <w:rPr>
                <w:rFonts w:hint="eastAsia" w:hAnsi="宋体" w:cs="宋体"/>
                <w:color w:val="000000"/>
                <w:lang w:bidi="ar"/>
              </w:rPr>
              <w:t xml:space="preserve">分；工期、质量、 </w:t>
            </w:r>
          </w:p>
          <w:p>
            <w:pPr>
              <w:widowControl/>
              <w:jc w:val="left"/>
              <w:rPr>
                <w:rFonts w:hAnsi="宋体" w:cs="宋体"/>
                <w:color w:val="000000"/>
                <w:lang w:bidi="ar"/>
              </w:rPr>
            </w:pPr>
            <w:r>
              <w:rPr>
                <w:rFonts w:hint="eastAsia" w:hAnsi="宋体" w:cs="宋体"/>
                <w:color w:val="000000"/>
                <w:lang w:bidi="ar"/>
              </w:rPr>
              <w:t xml:space="preserve">安全保证体系非常有力的得 </w:t>
            </w:r>
            <w:r>
              <w:rPr>
                <w:rFonts w:ascii="Times New Roman"/>
                <w:color w:val="000000"/>
                <w:lang w:bidi="ar"/>
              </w:rPr>
              <w:t>1.</w:t>
            </w:r>
            <w:r>
              <w:rPr>
                <w:rFonts w:hint="eastAsia" w:ascii="Times New Roman"/>
                <w:color w:val="000000"/>
                <w:lang w:bidi="ar"/>
              </w:rPr>
              <w:t>6</w:t>
            </w:r>
            <w:r>
              <w:rPr>
                <w:rFonts w:ascii="Times New Roman"/>
                <w:color w:val="000000"/>
                <w:lang w:bidi="ar"/>
              </w:rPr>
              <w:t>~</w:t>
            </w:r>
            <w:r>
              <w:rPr>
                <w:rFonts w:hint="eastAsia" w:ascii="Times New Roman"/>
                <w:color w:val="000000"/>
                <w:lang w:bidi="ar"/>
              </w:rPr>
              <w:t>2.0</w:t>
            </w:r>
            <w:r>
              <w:rPr>
                <w:rFonts w:hint="eastAsia" w:hAnsi="宋体" w:cs="宋体"/>
                <w:color w:val="000000"/>
                <w:lang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812" w:type="dxa"/>
            <w:vMerge w:val="continue"/>
            <w:tcBorders>
              <w:tl2br w:val="nil"/>
              <w:tr2bl w:val="nil"/>
            </w:tcBorders>
            <w:vAlign w:val="center"/>
          </w:tcPr>
          <w:p>
            <w:pPr>
              <w:adjustRightInd w:val="0"/>
              <w:snapToGrid w:val="0"/>
              <w:spacing w:line="300" w:lineRule="exact"/>
              <w:jc w:val="center"/>
              <w:rPr>
                <w:rFonts w:hAnsi="宋体" w:cs="宋体"/>
              </w:rPr>
            </w:pPr>
          </w:p>
        </w:tc>
        <w:tc>
          <w:tcPr>
            <w:tcW w:w="1312" w:type="dxa"/>
            <w:vMerge w:val="continue"/>
            <w:tcBorders>
              <w:tl2br w:val="nil"/>
              <w:tr2bl w:val="nil"/>
            </w:tcBorders>
            <w:vAlign w:val="center"/>
          </w:tcPr>
          <w:p>
            <w:pPr>
              <w:adjustRightInd w:val="0"/>
              <w:snapToGrid w:val="0"/>
              <w:spacing w:line="300" w:lineRule="exact"/>
              <w:ind w:left="-100" w:leftChars="-50" w:right="-100" w:rightChars="-50"/>
              <w:jc w:val="center"/>
              <w:rPr>
                <w:rFonts w:hAnsi="宋体" w:cs="宋体"/>
              </w:rPr>
            </w:pPr>
          </w:p>
        </w:tc>
        <w:tc>
          <w:tcPr>
            <w:tcW w:w="1618" w:type="dxa"/>
            <w:tcBorders>
              <w:tl2br w:val="nil"/>
              <w:tr2bl w:val="nil"/>
            </w:tcBorders>
            <w:vAlign w:val="center"/>
          </w:tcPr>
          <w:p>
            <w:pPr>
              <w:adjustRightInd w:val="0"/>
              <w:snapToGrid w:val="0"/>
              <w:ind w:right="100" w:rightChars="50"/>
              <w:jc w:val="center"/>
              <w:rPr>
                <w:rFonts w:hAnsi="宋体" w:cs="宋体"/>
              </w:rPr>
            </w:pPr>
            <w:r>
              <w:rPr>
                <w:rFonts w:hint="eastAsia" w:hAnsi="宋体" w:cs="宋体"/>
              </w:rPr>
              <w:t xml:space="preserve">环境保护措施 </w:t>
            </w:r>
          </w:p>
        </w:tc>
        <w:tc>
          <w:tcPr>
            <w:tcW w:w="1170" w:type="dxa"/>
            <w:tcBorders>
              <w:tl2br w:val="nil"/>
              <w:tr2bl w:val="nil"/>
            </w:tcBorders>
            <w:vAlign w:val="center"/>
          </w:tcPr>
          <w:p>
            <w:pPr>
              <w:ind w:left="-100" w:leftChars="-50" w:right="-100" w:rightChars="-50"/>
              <w:jc w:val="center"/>
              <w:rPr>
                <w:rFonts w:hAnsi="宋体" w:cs="宋体"/>
                <w:kern w:val="2"/>
                <w:lang w:bidi="ar"/>
              </w:rPr>
            </w:pPr>
            <w:r>
              <w:rPr>
                <w:rFonts w:hint="eastAsia" w:hAnsi="宋体" w:cs="宋体"/>
                <w:kern w:val="2"/>
                <w:lang w:bidi="ar"/>
              </w:rPr>
              <w:t>0.6～1.5分</w:t>
            </w:r>
          </w:p>
        </w:tc>
        <w:tc>
          <w:tcPr>
            <w:tcW w:w="4696" w:type="dxa"/>
            <w:tcBorders>
              <w:tl2br w:val="nil"/>
              <w:tr2bl w:val="nil"/>
            </w:tcBorders>
            <w:vAlign w:val="center"/>
          </w:tcPr>
          <w:p>
            <w:pPr>
              <w:widowControl/>
              <w:jc w:val="left"/>
              <w:rPr>
                <w:rFonts w:hAnsi="宋体" w:cs="宋体"/>
                <w:color w:val="000000"/>
                <w:lang w:bidi="ar"/>
              </w:rPr>
            </w:pPr>
            <w:r>
              <w:rPr>
                <w:rFonts w:hint="eastAsia" w:hAnsi="宋体" w:cs="宋体"/>
                <w:color w:val="000000"/>
                <w:lang w:bidi="ar"/>
              </w:rPr>
              <w:t>环境保护措施满足招标文件要求的得0.6</w:t>
            </w:r>
            <w:r>
              <w:rPr>
                <w:rFonts w:ascii="Times New Roman"/>
                <w:color w:val="000000"/>
                <w:lang w:bidi="ar"/>
              </w:rPr>
              <w:t>~</w:t>
            </w:r>
            <w:r>
              <w:rPr>
                <w:rFonts w:hint="eastAsia" w:ascii="Times New Roman"/>
                <w:color w:val="000000"/>
                <w:lang w:bidi="ar"/>
              </w:rPr>
              <w:t>0.9</w:t>
            </w:r>
            <w:r>
              <w:rPr>
                <w:rFonts w:hint="eastAsia" w:hAnsi="宋体" w:cs="宋体"/>
                <w:color w:val="000000"/>
                <w:lang w:bidi="ar"/>
              </w:rPr>
              <w:t>分；环境保护措施较为得力、完善的得0.9</w:t>
            </w:r>
            <w:r>
              <w:rPr>
                <w:rFonts w:ascii="Times New Roman"/>
                <w:color w:val="000000"/>
                <w:lang w:bidi="ar"/>
              </w:rPr>
              <w:t>~1.</w:t>
            </w:r>
            <w:r>
              <w:rPr>
                <w:rFonts w:hint="eastAsia" w:ascii="Times New Roman"/>
                <w:color w:val="000000"/>
                <w:lang w:bidi="ar"/>
              </w:rPr>
              <w:t>2</w:t>
            </w:r>
            <w:r>
              <w:rPr>
                <w:rFonts w:hint="eastAsia" w:hAnsi="宋体" w:cs="宋体"/>
                <w:color w:val="000000"/>
                <w:lang w:bidi="ar"/>
              </w:rPr>
              <w:t xml:space="preserve">分；环境保护措施非常得力、完善的得 </w:t>
            </w:r>
            <w:r>
              <w:rPr>
                <w:rFonts w:ascii="Times New Roman"/>
                <w:color w:val="000000"/>
                <w:lang w:bidi="ar"/>
              </w:rPr>
              <w:t>1.</w:t>
            </w:r>
            <w:r>
              <w:rPr>
                <w:rFonts w:hint="eastAsia" w:ascii="Times New Roman"/>
                <w:color w:val="000000"/>
                <w:lang w:bidi="ar"/>
              </w:rPr>
              <w:t>2</w:t>
            </w:r>
            <w:r>
              <w:rPr>
                <w:rFonts w:ascii="Times New Roman"/>
                <w:color w:val="000000"/>
                <w:lang w:bidi="ar"/>
              </w:rPr>
              <w:t>~1.5</w:t>
            </w:r>
            <w:r>
              <w:rPr>
                <w:rFonts w:hint="eastAsia" w:hAnsi="宋体" w:cs="宋体"/>
                <w:color w:val="000000"/>
                <w:lang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812" w:type="dxa"/>
            <w:tcBorders>
              <w:tl2br w:val="nil"/>
              <w:tr2bl w:val="nil"/>
            </w:tcBorders>
            <w:vAlign w:val="center"/>
          </w:tcPr>
          <w:p>
            <w:pPr>
              <w:adjustRightInd w:val="0"/>
              <w:snapToGrid w:val="0"/>
              <w:spacing w:line="300" w:lineRule="exact"/>
              <w:jc w:val="center"/>
            </w:pPr>
            <w:r>
              <w:rPr>
                <w:rFonts w:hint="eastAsia"/>
              </w:rPr>
              <w:t>2.2.4（3）</w:t>
            </w:r>
          </w:p>
        </w:tc>
        <w:tc>
          <w:tcPr>
            <w:tcW w:w="1312" w:type="dxa"/>
            <w:tcBorders>
              <w:tl2br w:val="nil"/>
              <w:tr2bl w:val="nil"/>
            </w:tcBorders>
            <w:vAlign w:val="center"/>
          </w:tcPr>
          <w:p>
            <w:pPr>
              <w:adjustRightInd w:val="0"/>
              <w:snapToGrid w:val="0"/>
              <w:spacing w:line="300" w:lineRule="exact"/>
            </w:pPr>
            <w:r>
              <w:rPr>
                <w:rFonts w:hint="eastAsia"/>
              </w:rPr>
              <w:t>其他因素（-2～0分）</w:t>
            </w:r>
          </w:p>
        </w:tc>
        <w:tc>
          <w:tcPr>
            <w:tcW w:w="1618" w:type="dxa"/>
            <w:tcBorders>
              <w:tl2br w:val="nil"/>
              <w:tr2bl w:val="nil"/>
            </w:tcBorders>
            <w:vAlign w:val="center"/>
          </w:tcPr>
          <w:p>
            <w:pPr>
              <w:adjustRightInd w:val="0"/>
              <w:snapToGrid w:val="0"/>
              <w:ind w:right="100" w:rightChars="50"/>
              <w:jc w:val="center"/>
              <w:rPr>
                <w:rFonts w:hAnsi="宋体" w:cs="宋体"/>
                <w:kern w:val="2"/>
                <w:lang w:bidi="ar"/>
              </w:rPr>
            </w:pPr>
            <w:r>
              <w:rPr>
                <w:rFonts w:hint="eastAsia"/>
              </w:rPr>
              <w:t>违规</w:t>
            </w:r>
          </w:p>
        </w:tc>
        <w:tc>
          <w:tcPr>
            <w:tcW w:w="1170" w:type="dxa"/>
            <w:tcBorders>
              <w:tl2br w:val="nil"/>
              <w:tr2bl w:val="nil"/>
            </w:tcBorders>
            <w:vAlign w:val="center"/>
          </w:tcPr>
          <w:p>
            <w:pPr>
              <w:ind w:left="-100" w:leftChars="-50" w:right="-100" w:rightChars="-50"/>
              <w:jc w:val="center"/>
              <w:rPr>
                <w:rFonts w:hAnsi="宋体" w:cs="宋体"/>
                <w:kern w:val="2"/>
                <w:lang w:bidi="ar"/>
              </w:rPr>
            </w:pPr>
            <w:r>
              <w:rPr>
                <w:rFonts w:hint="eastAsia"/>
              </w:rPr>
              <w:t>（-2～0分）</w:t>
            </w:r>
          </w:p>
        </w:tc>
        <w:tc>
          <w:tcPr>
            <w:tcW w:w="4696" w:type="dxa"/>
            <w:tcBorders>
              <w:tl2br w:val="nil"/>
              <w:tr2bl w:val="nil"/>
            </w:tcBorders>
            <w:vAlign w:val="center"/>
          </w:tcPr>
          <w:p>
            <w:pPr>
              <w:adjustRightInd w:val="0"/>
              <w:snapToGrid w:val="0"/>
              <w:ind w:right="100" w:rightChars="50"/>
              <w:jc w:val="left"/>
            </w:pPr>
            <w:r>
              <w:rPr>
                <w:rFonts w:hint="eastAsia"/>
              </w:rPr>
              <w:t>自2021年7月1日以来，被交通运输部、浙江省交通运输厅、浙江省发改委三部门以外的省级及以上单位（部门）书面通报限制投标，并在处罚期内的，如实填报的扣1分，隐瞒不报的一经查实，作否决投标处理，并视为投标人提供虚假资料，按投标人须知第3.5.8项处理；</w:t>
            </w:r>
          </w:p>
          <w:p>
            <w:pPr>
              <w:adjustRightInd w:val="0"/>
              <w:snapToGrid w:val="0"/>
              <w:ind w:right="100" w:rightChars="50"/>
              <w:jc w:val="left"/>
              <w:rPr>
                <w:rFonts w:hAnsi="宋体" w:cs="宋体"/>
                <w:kern w:val="2"/>
                <w:lang w:bidi="ar"/>
              </w:rPr>
            </w:pPr>
            <w:r>
              <w:rPr>
                <w:rFonts w:hint="eastAsia" w:hAnsi="宋体" w:cs="宋体"/>
              </w:rPr>
              <w:t>自2019年7月1日以来，投标人或拟委任的项目经理在工程建设领域中，有行贿受贿行为未构成犯罪的，如实填报的扣1分，隐瞒不报的一经查实，作否决投标处理，并视为投标人提供虚假资料，按投标人须知第3.5.8项处理</w:t>
            </w:r>
            <w:r>
              <w:rPr>
                <w:rFonts w:hint="eastAsia" w:hAnsi="宋体" w:cs="宋体"/>
                <w:kern w:val="2"/>
                <w:sz w:val="21"/>
                <w:szCs w:val="21"/>
                <w:lang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608" w:type="dxa"/>
            <w:gridSpan w:val="5"/>
            <w:tcBorders>
              <w:tl2br w:val="nil"/>
              <w:tr2bl w:val="nil"/>
            </w:tcBorders>
            <w:vAlign w:val="center"/>
          </w:tcPr>
          <w:p>
            <w:pPr>
              <w:adjustRightInd w:val="0"/>
              <w:snapToGrid w:val="0"/>
              <w:spacing w:line="300" w:lineRule="exact"/>
              <w:rPr>
                <w:rFonts w:hAnsi="宋体" w:cs="宋体"/>
                <w:b/>
                <w:bCs/>
                <w:szCs w:val="21"/>
              </w:rPr>
            </w:pPr>
            <w:r>
              <w:rPr>
                <w:rFonts w:hint="eastAsia" w:hAnsi="宋体" w:cs="宋体"/>
                <w:b/>
                <w:bCs/>
              </w:rPr>
              <w:t>需要补充的其它内容：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2" w:type="dxa"/>
            <w:tcBorders>
              <w:tl2br w:val="nil"/>
              <w:tr2bl w:val="nil"/>
            </w:tcBorders>
            <w:vAlign w:val="center"/>
          </w:tcPr>
          <w:p>
            <w:pPr>
              <w:adjustRightInd w:val="0"/>
              <w:snapToGrid w:val="0"/>
              <w:spacing w:line="300" w:lineRule="exact"/>
              <w:jc w:val="center"/>
              <w:rPr>
                <w:rFonts w:hAnsi="宋体" w:cs="宋体"/>
                <w:b/>
                <w:bCs/>
              </w:rPr>
            </w:pPr>
            <w:r>
              <w:rPr>
                <w:rFonts w:hint="eastAsia" w:hAnsi="宋体" w:cs="宋体"/>
                <w:b/>
                <w:bCs/>
              </w:rPr>
              <w:t>条款号</w:t>
            </w:r>
          </w:p>
        </w:tc>
        <w:tc>
          <w:tcPr>
            <w:tcW w:w="1312" w:type="dxa"/>
            <w:tcBorders>
              <w:tl2br w:val="nil"/>
              <w:tr2bl w:val="nil"/>
            </w:tcBorders>
            <w:vAlign w:val="center"/>
          </w:tcPr>
          <w:p>
            <w:pPr>
              <w:adjustRightInd w:val="0"/>
              <w:snapToGrid w:val="0"/>
              <w:spacing w:line="300" w:lineRule="exact"/>
              <w:jc w:val="center"/>
              <w:rPr>
                <w:rFonts w:hAnsi="宋体" w:cs="宋体"/>
                <w:b/>
                <w:bCs/>
              </w:rPr>
            </w:pPr>
            <w:r>
              <w:rPr>
                <w:rFonts w:hint="eastAsia" w:hAnsi="宋体" w:cs="宋体"/>
                <w:b/>
                <w:bCs/>
              </w:rPr>
              <w:t>条款内容</w:t>
            </w:r>
          </w:p>
        </w:tc>
        <w:tc>
          <w:tcPr>
            <w:tcW w:w="7484" w:type="dxa"/>
            <w:gridSpan w:val="3"/>
            <w:tcBorders>
              <w:tl2br w:val="nil"/>
              <w:tr2bl w:val="nil"/>
            </w:tcBorders>
            <w:vAlign w:val="center"/>
          </w:tcPr>
          <w:p>
            <w:pPr>
              <w:adjustRightInd w:val="0"/>
              <w:snapToGrid w:val="0"/>
              <w:spacing w:line="300" w:lineRule="exact"/>
              <w:jc w:val="center"/>
              <w:rPr>
                <w:rFonts w:hAnsi="宋体" w:cs="宋体"/>
                <w:b/>
                <w:bCs/>
              </w:rPr>
            </w:pPr>
            <w:r>
              <w:rPr>
                <w:rFonts w:hint="eastAsia" w:hAnsi="宋体" w:cs="宋体"/>
                <w:b/>
                <w:bCs/>
              </w:rPr>
              <w:t>评审因素与标准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6" w:hRule="atLeast"/>
        </w:trPr>
        <w:tc>
          <w:tcPr>
            <w:tcW w:w="812" w:type="dxa"/>
            <w:tcBorders>
              <w:tl2br w:val="nil"/>
              <w:tr2bl w:val="nil"/>
            </w:tcBorders>
            <w:vAlign w:val="center"/>
          </w:tcPr>
          <w:p>
            <w:pPr>
              <w:adjustRightInd w:val="0"/>
              <w:snapToGrid w:val="0"/>
              <w:spacing w:line="300" w:lineRule="exact"/>
              <w:jc w:val="center"/>
              <w:rPr>
                <w:rFonts w:hAnsi="宋体" w:cs="宋体"/>
              </w:rPr>
            </w:pPr>
            <w:r>
              <w:rPr>
                <w:rFonts w:hint="eastAsia" w:hAnsi="宋体" w:cs="宋体"/>
              </w:rPr>
              <w:t>1</w:t>
            </w:r>
          </w:p>
        </w:tc>
        <w:tc>
          <w:tcPr>
            <w:tcW w:w="1312" w:type="dxa"/>
            <w:tcBorders>
              <w:tl2br w:val="nil"/>
              <w:tr2bl w:val="nil"/>
            </w:tcBorders>
            <w:vAlign w:val="center"/>
          </w:tcPr>
          <w:p>
            <w:pPr>
              <w:adjustRightInd w:val="0"/>
              <w:snapToGrid w:val="0"/>
              <w:spacing w:line="300" w:lineRule="exact"/>
              <w:ind w:left="-100" w:leftChars="-50" w:right="-100" w:rightChars="-50"/>
              <w:jc w:val="center"/>
              <w:rPr>
                <w:rFonts w:hAnsi="宋体" w:cs="宋体"/>
              </w:rPr>
            </w:pPr>
            <w:r>
              <w:rPr>
                <w:rFonts w:hint="eastAsia" w:hAnsi="宋体" w:cs="宋体"/>
              </w:rPr>
              <w:t>评标方法</w:t>
            </w:r>
          </w:p>
        </w:tc>
        <w:tc>
          <w:tcPr>
            <w:tcW w:w="7484" w:type="dxa"/>
            <w:gridSpan w:val="3"/>
            <w:tcBorders>
              <w:tl2br w:val="nil"/>
              <w:tr2bl w:val="nil"/>
            </w:tcBorders>
            <w:vAlign w:val="center"/>
          </w:tcPr>
          <w:p>
            <w:pPr>
              <w:adjustRightInd w:val="0"/>
              <w:snapToGrid w:val="0"/>
              <w:spacing w:line="260" w:lineRule="exact"/>
              <w:ind w:right="100" w:rightChars="50"/>
              <w:rPr>
                <w:rFonts w:hAnsi="宋体" w:cs="宋体"/>
              </w:rPr>
            </w:pPr>
            <w:r>
              <w:rPr>
                <w:rFonts w:hint="eastAsia" w:hAnsi="宋体" w:cs="宋体"/>
              </w:rPr>
              <w:t>第1条细化为：</w:t>
            </w:r>
          </w:p>
          <w:p>
            <w:pPr>
              <w:adjustRightInd w:val="0"/>
              <w:snapToGrid w:val="0"/>
              <w:spacing w:line="260" w:lineRule="exact"/>
              <w:ind w:left="100" w:leftChars="50" w:right="100" w:rightChars="50" w:firstLine="200" w:firstLineChars="100"/>
              <w:rPr>
                <w:rFonts w:hAnsi="宋体" w:cs="宋体"/>
              </w:rPr>
            </w:pPr>
            <w:r>
              <w:rPr>
                <w:rFonts w:hint="eastAsia" w:hAnsi="宋体" w:cs="宋体"/>
              </w:rPr>
              <w:t>1.1  评标方法</w:t>
            </w:r>
          </w:p>
          <w:p>
            <w:pPr>
              <w:adjustRightInd w:val="0"/>
              <w:snapToGrid w:val="0"/>
              <w:spacing w:line="260" w:lineRule="exact"/>
              <w:ind w:firstLine="400" w:firstLineChars="200"/>
              <w:rPr>
                <w:rFonts w:hAnsi="宋体" w:cs="宋体"/>
                <w:szCs w:val="21"/>
              </w:rPr>
            </w:pPr>
            <w:r>
              <w:rPr>
                <w:rFonts w:hint="eastAsia" w:hAnsi="宋体" w:cs="宋体"/>
                <w:szCs w:val="21"/>
              </w:rPr>
              <w:t>本次评标采用综合评估法。评标委员会对满足招标文件实质性要求通过初步评审的投标文件，按照本章第2.2 款规定的评分标准进行打分，并按得分由高到低顺序推荐中标候选人，但投标报价低于其成本的除外。综合评分相等时，以投标报价低的优先；投标报价也相等的，以递交投标文件时间较前的投标人优先。</w:t>
            </w:r>
          </w:p>
          <w:p>
            <w:pPr>
              <w:adjustRightInd w:val="0"/>
              <w:snapToGrid w:val="0"/>
              <w:spacing w:line="260" w:lineRule="exact"/>
              <w:ind w:left="100" w:leftChars="50" w:right="100" w:rightChars="50" w:firstLine="201" w:firstLineChars="100"/>
              <w:rPr>
                <w:rFonts w:hAnsi="宋体" w:cs="宋体"/>
                <w:b/>
                <w:szCs w:val="21"/>
              </w:rPr>
            </w:pPr>
            <w:r>
              <w:rPr>
                <w:rFonts w:hint="eastAsia" w:hAnsi="宋体" w:cs="宋体"/>
                <w:b/>
                <w:szCs w:val="21"/>
              </w:rPr>
              <w:t>凡评标委员会拟作出否决投标决定的，应先向投标人进行书面询问核实，未进行询问核实程序的，不得做出否决投标决定，投标人放弃接受询问核实机会的除外（投标人所留联系方式无法联系上，在30分钟内投标人不参加询问核实或未出具答复意见的）。</w:t>
            </w:r>
          </w:p>
          <w:p>
            <w:pPr>
              <w:adjustRightInd w:val="0"/>
              <w:snapToGrid w:val="0"/>
              <w:spacing w:line="260" w:lineRule="exact"/>
              <w:ind w:firstLine="197" w:firstLineChars="98"/>
              <w:rPr>
                <w:rFonts w:hAnsi="宋体" w:cs="宋体"/>
                <w:b/>
                <w:szCs w:val="21"/>
              </w:rPr>
            </w:pPr>
            <w:r>
              <w:rPr>
                <w:rFonts w:hint="eastAsia" w:hAnsi="宋体" w:cs="宋体"/>
                <w:b/>
                <w:szCs w:val="21"/>
              </w:rPr>
              <w:t>“评标办法”中规定的否决投标情形，由评标委员会审核并经过询标程序，其投标文件作否决处理。</w:t>
            </w:r>
          </w:p>
          <w:p>
            <w:pPr>
              <w:adjustRightInd w:val="0"/>
              <w:snapToGrid w:val="0"/>
              <w:spacing w:line="260" w:lineRule="exact"/>
              <w:ind w:firstLine="197" w:firstLineChars="98"/>
              <w:rPr>
                <w:rFonts w:hAnsi="宋体" w:cs="宋体"/>
                <w:b/>
                <w:szCs w:val="21"/>
              </w:rPr>
            </w:pPr>
            <w:r>
              <w:rPr>
                <w:rFonts w:hint="eastAsia" w:hAnsi="宋体" w:cs="宋体"/>
                <w:b/>
                <w:szCs w:val="21"/>
              </w:rPr>
              <w:t>除此之外招标文件中其他条款均不得作为否决投标的依据。</w:t>
            </w:r>
          </w:p>
          <w:p>
            <w:pPr>
              <w:adjustRightInd w:val="0"/>
              <w:snapToGrid w:val="0"/>
              <w:spacing w:line="260" w:lineRule="exact"/>
              <w:ind w:firstLine="400" w:firstLineChars="200"/>
              <w:rPr>
                <w:rFonts w:hAnsi="宋体" w:cs="宋体"/>
                <w:szCs w:val="21"/>
              </w:rPr>
            </w:pPr>
            <w:r>
              <w:rPr>
                <w:rFonts w:hint="eastAsia" w:hAnsi="宋体" w:cs="宋体"/>
                <w:szCs w:val="21"/>
              </w:rPr>
              <w:t>1.2 评审范围</w:t>
            </w:r>
          </w:p>
          <w:p>
            <w:pPr>
              <w:adjustRightInd w:val="0"/>
              <w:snapToGrid w:val="0"/>
              <w:spacing w:line="260" w:lineRule="exact"/>
              <w:ind w:firstLine="400" w:firstLineChars="200"/>
              <w:rPr>
                <w:rFonts w:hAnsi="宋体" w:cs="宋体"/>
                <w:szCs w:val="21"/>
              </w:rPr>
            </w:pPr>
            <w:r>
              <w:rPr>
                <w:rFonts w:hint="eastAsia" w:hAnsi="宋体" w:cs="宋体"/>
                <w:szCs w:val="21"/>
              </w:rPr>
              <w:t>初步评审范围：投标文件（按第二章“投标人须知”第5.2.2项规定被宣布为否决投标的投标人除外）。</w:t>
            </w:r>
          </w:p>
          <w:p>
            <w:pPr>
              <w:adjustRightInd w:val="0"/>
              <w:snapToGrid w:val="0"/>
              <w:spacing w:line="260" w:lineRule="exact"/>
              <w:ind w:left="100" w:leftChars="50" w:right="100" w:rightChars="50" w:firstLine="200" w:firstLineChars="100"/>
              <w:rPr>
                <w:rFonts w:hAnsi="宋体" w:cs="宋体"/>
              </w:rPr>
            </w:pPr>
            <w:r>
              <w:rPr>
                <w:rFonts w:hint="eastAsia" w:hAnsi="宋体" w:cs="宋体"/>
                <w:szCs w:val="21"/>
              </w:rPr>
              <w:t>详细评审范围：通过投标文件初步评审的所有投标人。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812" w:type="dxa"/>
            <w:tcBorders>
              <w:tl2br w:val="nil"/>
              <w:tr2bl w:val="nil"/>
            </w:tcBorders>
            <w:vAlign w:val="center"/>
          </w:tcPr>
          <w:p>
            <w:pPr>
              <w:adjustRightInd w:val="0"/>
              <w:snapToGrid w:val="0"/>
              <w:spacing w:line="300" w:lineRule="exact"/>
              <w:jc w:val="center"/>
              <w:rPr>
                <w:rFonts w:hAnsi="宋体" w:cs="宋体"/>
              </w:rPr>
            </w:pPr>
            <w:r>
              <w:rPr>
                <w:rFonts w:hint="eastAsia" w:hAnsi="宋体" w:cs="宋体"/>
              </w:rPr>
              <w:t>3.1</w:t>
            </w:r>
          </w:p>
        </w:tc>
        <w:tc>
          <w:tcPr>
            <w:tcW w:w="1312" w:type="dxa"/>
            <w:tcBorders>
              <w:tl2br w:val="nil"/>
              <w:tr2bl w:val="nil"/>
            </w:tcBorders>
            <w:vAlign w:val="center"/>
          </w:tcPr>
          <w:p>
            <w:pPr>
              <w:adjustRightInd w:val="0"/>
              <w:snapToGrid w:val="0"/>
              <w:spacing w:line="300" w:lineRule="exact"/>
              <w:jc w:val="center"/>
              <w:rPr>
                <w:rFonts w:hAnsi="宋体" w:cs="宋体"/>
              </w:rPr>
            </w:pPr>
            <w:r>
              <w:rPr>
                <w:rFonts w:hint="eastAsia" w:hAnsi="宋体" w:cs="宋体"/>
              </w:rPr>
              <w:t>初步评审</w:t>
            </w:r>
          </w:p>
        </w:tc>
        <w:tc>
          <w:tcPr>
            <w:tcW w:w="7484" w:type="dxa"/>
            <w:gridSpan w:val="3"/>
            <w:tcBorders>
              <w:tl2br w:val="nil"/>
              <w:tr2bl w:val="nil"/>
            </w:tcBorders>
            <w:vAlign w:val="center"/>
          </w:tcPr>
          <w:p>
            <w:pPr>
              <w:adjustRightInd w:val="0"/>
              <w:snapToGrid w:val="0"/>
              <w:spacing w:line="270" w:lineRule="exact"/>
              <w:ind w:firstLine="200" w:firstLineChars="100"/>
              <w:rPr>
                <w:rFonts w:hAnsi="宋体" w:cs="宋体"/>
              </w:rPr>
            </w:pPr>
            <w:r>
              <w:rPr>
                <w:rFonts w:hint="eastAsia" w:hAnsi="宋体" w:cs="宋体"/>
              </w:rPr>
              <w:t>第3.1.2细化为：</w:t>
            </w:r>
          </w:p>
          <w:p>
            <w:pPr>
              <w:adjustRightInd w:val="0"/>
              <w:snapToGrid w:val="0"/>
              <w:spacing w:line="270" w:lineRule="exact"/>
              <w:ind w:firstLine="200" w:firstLineChars="100"/>
              <w:rPr>
                <w:rFonts w:hAnsi="宋体" w:cs="宋体"/>
              </w:rPr>
            </w:pPr>
            <w:r>
              <w:rPr>
                <w:rFonts w:hint="eastAsia" w:hAnsi="宋体" w:cs="宋体"/>
              </w:rPr>
              <w:t>3.1.2 投标人有以下情形之一的，其投标作否决投标处理：</w:t>
            </w:r>
          </w:p>
          <w:p>
            <w:pPr>
              <w:adjustRightInd w:val="0"/>
              <w:snapToGrid w:val="0"/>
              <w:spacing w:line="270" w:lineRule="exact"/>
              <w:ind w:firstLine="200" w:firstLineChars="100"/>
              <w:rPr>
                <w:rFonts w:hAnsi="宋体" w:cs="宋体"/>
              </w:rPr>
            </w:pPr>
            <w:r>
              <w:rPr>
                <w:rFonts w:hint="eastAsia" w:hAnsi="宋体" w:cs="宋体"/>
              </w:rPr>
              <w:t>(1)第二章“投标人须知”第1.4.3项规定的任何一种情形的；</w:t>
            </w:r>
          </w:p>
          <w:p>
            <w:pPr>
              <w:adjustRightInd w:val="0"/>
              <w:snapToGrid w:val="0"/>
              <w:spacing w:line="270" w:lineRule="exact"/>
              <w:ind w:firstLine="200" w:firstLineChars="100"/>
              <w:rPr>
                <w:rFonts w:hAnsi="宋体" w:cs="宋体"/>
              </w:rPr>
            </w:pPr>
            <w:r>
              <w:rPr>
                <w:rFonts w:hint="eastAsia" w:hAnsi="宋体" w:cs="宋体"/>
              </w:rPr>
              <w:t>(2)《中华人民共和国招标投标法实施条例》（中华人民共和国国务院令第613号）规定的任何一种串通投标或弄虚作假或其他违法行为；</w:t>
            </w:r>
          </w:p>
          <w:p>
            <w:pPr>
              <w:adjustRightInd w:val="0"/>
              <w:snapToGrid w:val="0"/>
              <w:spacing w:line="270" w:lineRule="exact"/>
              <w:ind w:firstLine="200" w:firstLineChars="100"/>
              <w:rPr>
                <w:rFonts w:hAnsi="宋体" w:cs="宋体"/>
              </w:rPr>
            </w:pPr>
            <w:r>
              <w:rPr>
                <w:rFonts w:hint="eastAsia" w:hAnsi="宋体" w:cs="宋体"/>
              </w:rPr>
              <w:t>(3)不按投标委员会要求澄清、说明或补正的。补充第3.1.4项：</w:t>
            </w:r>
          </w:p>
          <w:p>
            <w:pPr>
              <w:adjustRightInd w:val="0"/>
              <w:snapToGrid w:val="0"/>
              <w:spacing w:line="270" w:lineRule="exact"/>
              <w:ind w:firstLine="200" w:firstLineChars="100"/>
              <w:rPr>
                <w:rFonts w:hAnsi="宋体" w:cs="宋体"/>
              </w:rPr>
            </w:pPr>
            <w:r>
              <w:rPr>
                <w:rFonts w:hint="eastAsia" w:hAnsi="宋体" w:cs="宋体"/>
              </w:rPr>
              <w:t>3.1.4  初步评审投标文件作否决投标处理的，应经评标委员会三分之二（含）以上成员认定。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12" w:type="dxa"/>
            <w:tcBorders>
              <w:tl2br w:val="nil"/>
              <w:tr2bl w:val="nil"/>
            </w:tcBorders>
            <w:vAlign w:val="center"/>
          </w:tcPr>
          <w:p>
            <w:pPr>
              <w:adjustRightInd w:val="0"/>
              <w:snapToGrid w:val="0"/>
              <w:spacing w:line="300" w:lineRule="exact"/>
              <w:jc w:val="center"/>
              <w:rPr>
                <w:rFonts w:hAnsi="宋体" w:cs="宋体"/>
              </w:rPr>
            </w:pPr>
            <w:r>
              <w:rPr>
                <w:rFonts w:hint="eastAsia" w:hAnsi="宋体" w:cs="宋体"/>
              </w:rPr>
              <w:t>3.2</w:t>
            </w:r>
          </w:p>
        </w:tc>
        <w:tc>
          <w:tcPr>
            <w:tcW w:w="1312" w:type="dxa"/>
            <w:tcBorders>
              <w:tl2br w:val="nil"/>
              <w:tr2bl w:val="nil"/>
            </w:tcBorders>
            <w:vAlign w:val="center"/>
          </w:tcPr>
          <w:p>
            <w:pPr>
              <w:adjustRightInd w:val="0"/>
              <w:snapToGrid w:val="0"/>
              <w:spacing w:line="300" w:lineRule="exact"/>
              <w:jc w:val="center"/>
              <w:rPr>
                <w:rFonts w:hAnsi="宋体" w:cs="宋体"/>
              </w:rPr>
            </w:pPr>
            <w:r>
              <w:rPr>
                <w:rFonts w:hint="eastAsia" w:hAnsi="宋体" w:cs="宋体"/>
              </w:rPr>
              <w:t>详细评审</w:t>
            </w:r>
          </w:p>
        </w:tc>
        <w:tc>
          <w:tcPr>
            <w:tcW w:w="7484" w:type="dxa"/>
            <w:gridSpan w:val="3"/>
            <w:tcBorders>
              <w:tl2br w:val="nil"/>
              <w:tr2bl w:val="nil"/>
            </w:tcBorders>
            <w:vAlign w:val="center"/>
          </w:tcPr>
          <w:p>
            <w:pPr>
              <w:adjustRightInd w:val="0"/>
              <w:snapToGrid w:val="0"/>
              <w:spacing w:line="270" w:lineRule="exact"/>
              <w:ind w:right="100" w:rightChars="50"/>
              <w:rPr>
                <w:rFonts w:hAnsi="宋体" w:cs="宋体"/>
              </w:rPr>
            </w:pPr>
            <w:r>
              <w:rPr>
                <w:rFonts w:hint="eastAsia" w:hAnsi="宋体" w:cs="宋体"/>
              </w:rPr>
              <w:t>第3.2.4项细化为：</w:t>
            </w:r>
          </w:p>
          <w:p>
            <w:pPr>
              <w:adjustRightInd w:val="0"/>
              <w:snapToGrid w:val="0"/>
              <w:spacing w:line="270" w:lineRule="exact"/>
              <w:ind w:left="100" w:leftChars="50" w:right="100" w:rightChars="50" w:firstLine="200" w:firstLineChars="100"/>
              <w:rPr>
                <w:rFonts w:hAnsi="宋体" w:cs="宋体"/>
              </w:rPr>
            </w:pPr>
            <w:r>
              <w:rPr>
                <w:rFonts w:hint="eastAsia" w:hAnsi="宋体" w:cs="宋体"/>
              </w:rPr>
              <w:t>3.2.4  评标委员会发现投标人的报价明显低于其他投标报价，使得其投标报价可能低于其个别成本的，应当要求该投标人作出书面说明并提供相应的证明材料。投标人不能合理说明或者不能提供相应证明材料的，经评标委员会三分之二（含）以上成员认定该投标人以低于成本报价竞标，其投标作否决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1" w:hRule="atLeast"/>
        </w:trPr>
        <w:tc>
          <w:tcPr>
            <w:tcW w:w="812" w:type="dxa"/>
            <w:tcBorders>
              <w:tl2br w:val="nil"/>
              <w:tr2bl w:val="nil"/>
            </w:tcBorders>
            <w:vAlign w:val="center"/>
          </w:tcPr>
          <w:p>
            <w:pPr>
              <w:adjustRightInd w:val="0"/>
              <w:snapToGrid w:val="0"/>
              <w:spacing w:line="300" w:lineRule="exact"/>
              <w:jc w:val="center"/>
              <w:rPr>
                <w:rFonts w:hAnsi="宋体" w:cs="宋体"/>
                <w:szCs w:val="21"/>
              </w:rPr>
            </w:pPr>
            <w:r>
              <w:rPr>
                <w:rFonts w:hint="eastAsia" w:hAnsi="宋体" w:cs="宋体"/>
                <w:szCs w:val="21"/>
              </w:rPr>
              <w:t>3.4.2</w:t>
            </w:r>
          </w:p>
        </w:tc>
        <w:tc>
          <w:tcPr>
            <w:tcW w:w="1312" w:type="dxa"/>
            <w:tcBorders>
              <w:tl2br w:val="nil"/>
              <w:tr2bl w:val="nil"/>
            </w:tcBorders>
            <w:vAlign w:val="center"/>
          </w:tcPr>
          <w:p>
            <w:pPr>
              <w:adjustRightInd w:val="0"/>
              <w:snapToGrid w:val="0"/>
              <w:spacing w:line="300" w:lineRule="exact"/>
              <w:rPr>
                <w:rFonts w:hAnsi="宋体" w:cs="宋体"/>
                <w:szCs w:val="21"/>
              </w:rPr>
            </w:pPr>
            <w:r>
              <w:rPr>
                <w:rFonts w:hint="eastAsia" w:hAnsi="宋体" w:cs="宋体"/>
                <w:szCs w:val="21"/>
              </w:rPr>
              <w:t>评标结果</w:t>
            </w:r>
          </w:p>
        </w:tc>
        <w:tc>
          <w:tcPr>
            <w:tcW w:w="7484" w:type="dxa"/>
            <w:gridSpan w:val="3"/>
            <w:tcBorders>
              <w:tl2br w:val="nil"/>
              <w:tr2bl w:val="nil"/>
            </w:tcBorders>
            <w:vAlign w:val="center"/>
          </w:tcPr>
          <w:p>
            <w:pPr>
              <w:adjustRightInd w:val="0"/>
              <w:snapToGrid w:val="0"/>
              <w:spacing w:line="270" w:lineRule="exact"/>
              <w:ind w:right="100" w:rightChars="50"/>
              <w:rPr>
                <w:rFonts w:hAnsi="宋体" w:cs="宋体"/>
                <w:szCs w:val="21"/>
              </w:rPr>
            </w:pPr>
            <w:r>
              <w:rPr>
                <w:rFonts w:hint="eastAsia" w:hAnsi="宋体" w:cs="宋体"/>
                <w:szCs w:val="21"/>
              </w:rPr>
              <w:t xml:space="preserve">第3.4.2细化为：  </w:t>
            </w:r>
          </w:p>
          <w:p>
            <w:pPr>
              <w:adjustRightInd w:val="0"/>
              <w:snapToGrid w:val="0"/>
              <w:spacing w:line="270" w:lineRule="exact"/>
              <w:ind w:right="100" w:rightChars="50"/>
              <w:rPr>
                <w:rFonts w:hAnsi="宋体" w:cs="宋体"/>
                <w:szCs w:val="21"/>
              </w:rPr>
            </w:pPr>
            <w:r>
              <w:rPr>
                <w:rFonts w:hint="eastAsia" w:hAnsi="宋体" w:cs="宋体"/>
                <w:szCs w:val="21"/>
              </w:rPr>
              <w:t>3.4.2  评标委员会根据评分结果，</w:t>
            </w:r>
            <w:r>
              <w:rPr>
                <w:rFonts w:hint="eastAsia" w:hAnsi="宋体" w:cs="宋体"/>
              </w:rPr>
              <w:t>向招标人推荐1名中标候选人</w:t>
            </w:r>
            <w:r>
              <w:rPr>
                <w:rFonts w:hint="eastAsia" w:hAnsi="宋体" w:cs="宋体"/>
                <w:szCs w:val="21"/>
              </w:rPr>
              <w:t>向招标人提出书面报告，并抄送有关行政监督部门。评标报告应如实记载下列内容：</w:t>
            </w:r>
          </w:p>
          <w:p>
            <w:pPr>
              <w:adjustRightInd w:val="0"/>
              <w:snapToGrid w:val="0"/>
              <w:spacing w:line="270" w:lineRule="exact"/>
              <w:ind w:left="100" w:leftChars="50" w:right="100" w:rightChars="50" w:firstLine="200" w:firstLineChars="100"/>
              <w:rPr>
                <w:rFonts w:hAnsi="宋体" w:cs="宋体"/>
                <w:szCs w:val="21"/>
              </w:rPr>
            </w:pPr>
            <w:r>
              <w:rPr>
                <w:rFonts w:hint="eastAsia" w:hAnsi="宋体" w:cs="宋体"/>
                <w:szCs w:val="21"/>
              </w:rPr>
              <w:t>（一）项目概况（包括招标项目基本情况和数据表）；</w:t>
            </w:r>
          </w:p>
          <w:p>
            <w:pPr>
              <w:adjustRightInd w:val="0"/>
              <w:snapToGrid w:val="0"/>
              <w:spacing w:line="270" w:lineRule="exact"/>
              <w:ind w:left="100" w:leftChars="50" w:right="100" w:rightChars="50" w:firstLine="200" w:firstLineChars="100"/>
              <w:rPr>
                <w:rFonts w:hAnsi="宋体" w:cs="宋体"/>
                <w:szCs w:val="21"/>
              </w:rPr>
            </w:pPr>
            <w:r>
              <w:rPr>
                <w:rFonts w:hint="eastAsia" w:hAnsi="宋体" w:cs="宋体"/>
                <w:szCs w:val="21"/>
              </w:rPr>
              <w:t>（二）招标过程（包括开标记录）；</w:t>
            </w:r>
          </w:p>
          <w:p>
            <w:pPr>
              <w:adjustRightInd w:val="0"/>
              <w:snapToGrid w:val="0"/>
              <w:spacing w:line="270" w:lineRule="exact"/>
              <w:ind w:left="100" w:leftChars="50" w:right="100" w:rightChars="50" w:firstLine="200" w:firstLineChars="100"/>
              <w:rPr>
                <w:rFonts w:hAnsi="宋体" w:cs="宋体"/>
                <w:szCs w:val="21"/>
              </w:rPr>
            </w:pPr>
            <w:r>
              <w:rPr>
                <w:rFonts w:hint="eastAsia" w:hAnsi="宋体" w:cs="宋体"/>
                <w:szCs w:val="21"/>
              </w:rPr>
              <w:t>（三）评标工作（包括评标委员会组成、评标标准与办法、资格审查、初步评审、详细评审、综合评价，以及否决投标说明）；</w:t>
            </w:r>
          </w:p>
          <w:p>
            <w:pPr>
              <w:adjustRightInd w:val="0"/>
              <w:snapToGrid w:val="0"/>
              <w:spacing w:line="270" w:lineRule="exact"/>
              <w:ind w:left="100" w:leftChars="50" w:right="100" w:rightChars="50" w:firstLine="200" w:firstLineChars="100"/>
              <w:rPr>
                <w:rFonts w:hAnsi="宋体" w:cs="宋体"/>
                <w:szCs w:val="21"/>
              </w:rPr>
            </w:pPr>
            <w:r>
              <w:rPr>
                <w:rFonts w:hint="eastAsia" w:hAnsi="宋体" w:cs="宋体"/>
                <w:szCs w:val="21"/>
              </w:rPr>
              <w:t>（四）评标结果；</w:t>
            </w:r>
          </w:p>
          <w:p>
            <w:pPr>
              <w:adjustRightInd w:val="0"/>
              <w:snapToGrid w:val="0"/>
              <w:spacing w:line="270" w:lineRule="exact"/>
              <w:ind w:left="100" w:leftChars="50" w:right="100" w:rightChars="50" w:firstLine="200" w:firstLineChars="100"/>
              <w:rPr>
                <w:rFonts w:hAnsi="宋体" w:cs="宋体"/>
                <w:szCs w:val="21"/>
              </w:rPr>
            </w:pPr>
            <w:r>
              <w:rPr>
                <w:rFonts w:hint="eastAsia" w:hAnsi="宋体" w:cs="宋体"/>
                <w:szCs w:val="21"/>
              </w:rPr>
              <w:t>（五）向投标人的澄清记录及评标附表。</w:t>
            </w:r>
          </w:p>
          <w:p>
            <w:pPr>
              <w:adjustRightInd w:val="0"/>
              <w:snapToGrid w:val="0"/>
              <w:spacing w:line="270" w:lineRule="exact"/>
              <w:ind w:left="100" w:leftChars="50" w:right="100" w:rightChars="50" w:firstLine="200" w:firstLineChars="100"/>
              <w:rPr>
                <w:rFonts w:hAnsi="宋体" w:cs="宋体"/>
                <w:szCs w:val="21"/>
              </w:rPr>
            </w:pPr>
            <w:r>
              <w:rPr>
                <w:rFonts w:hint="eastAsia" w:hAnsi="宋体" w:cs="宋体"/>
                <w:szCs w:val="21"/>
              </w:rPr>
              <w:t>评标委员会全体评标委员应在（三）、（四）、（五）项的每一页上签字。</w:t>
            </w:r>
          </w:p>
        </w:tc>
      </w:tr>
      <w:bookmarkEnd w:id="1074"/>
      <w:bookmarkEnd w:id="1075"/>
      <w:bookmarkEnd w:id="1076"/>
      <w:bookmarkEnd w:id="1077"/>
      <w:bookmarkEnd w:id="1078"/>
      <w:bookmarkEnd w:id="1079"/>
      <w:bookmarkEnd w:id="1080"/>
      <w:bookmarkEnd w:id="1081"/>
    </w:tbl>
    <w:p>
      <w:pPr>
        <w:pStyle w:val="5"/>
        <w:spacing w:before="120" w:after="120" w:afterLines="50" w:line="420" w:lineRule="exact"/>
        <w:rPr>
          <w:rFonts w:ascii="宋体" w:hAnsi="宋体" w:eastAsia="宋体" w:cs="宋体"/>
          <w:sz w:val="28"/>
          <w:szCs w:val="28"/>
        </w:rPr>
      </w:pPr>
      <w:bookmarkStart w:id="1092" w:name="_Toc282787389"/>
      <w:bookmarkStart w:id="1093" w:name="_Toc303498141"/>
      <w:bookmarkStart w:id="1094" w:name="_Toc282778949"/>
      <w:bookmarkStart w:id="1095" w:name="_Toc282779458"/>
      <w:bookmarkStart w:id="1096" w:name="_Toc287853298"/>
      <w:bookmarkStart w:id="1097" w:name="_Toc288491474"/>
      <w:bookmarkStart w:id="1098" w:name="_Toc303348667"/>
      <w:bookmarkStart w:id="1099" w:name="_Toc303407272"/>
      <w:bookmarkStart w:id="1100" w:name="_Toc303408230"/>
      <w:bookmarkStart w:id="1101" w:name="_Toc283794146"/>
      <w:r>
        <w:rPr>
          <w:rFonts w:hint="eastAsia" w:ascii="宋体" w:hAnsi="宋体" w:eastAsia="宋体" w:cs="宋体"/>
          <w:sz w:val="28"/>
          <w:szCs w:val="28"/>
        </w:rPr>
        <w:br w:type="page"/>
      </w:r>
      <w:bookmarkStart w:id="1102" w:name="_Toc5115"/>
      <w:r>
        <w:rPr>
          <w:rFonts w:hint="eastAsia" w:ascii="宋体" w:hAnsi="宋体" w:eastAsia="宋体" w:cs="宋体"/>
          <w:sz w:val="28"/>
          <w:szCs w:val="28"/>
        </w:rPr>
        <w:t>1．评标方法</w:t>
      </w:r>
      <w:bookmarkEnd w:id="1092"/>
      <w:bookmarkEnd w:id="1093"/>
      <w:bookmarkEnd w:id="1094"/>
      <w:bookmarkEnd w:id="1095"/>
      <w:bookmarkEnd w:id="1096"/>
      <w:bookmarkEnd w:id="1097"/>
      <w:bookmarkEnd w:id="1098"/>
      <w:bookmarkEnd w:id="1099"/>
      <w:bookmarkEnd w:id="1100"/>
      <w:bookmarkEnd w:id="1101"/>
      <w:bookmarkEnd w:id="1102"/>
    </w:p>
    <w:p>
      <w:pPr>
        <w:spacing w:line="420" w:lineRule="exact"/>
        <w:ind w:firstLine="480" w:firstLineChars="200"/>
        <w:rPr>
          <w:rFonts w:hAnsi="宋体" w:cs="宋体"/>
          <w:sz w:val="24"/>
        </w:rPr>
      </w:pPr>
      <w:r>
        <w:rPr>
          <w:rFonts w:hint="eastAsia" w:hAnsi="宋体" w:cs="宋体"/>
          <w:sz w:val="24"/>
        </w:rPr>
        <w:t>本次评标采用综合评估法。评标委员会对满足招标文件实质性要求的投标文件，按照本章第2.2款规定的评分标准进行打分，并按得分由高到低的顺序推荐中标候选人，或根据招标人授权直接确定中标人，但投标报价低于其成本的除外。综合评分相等时，以投标报价低的优先；投标报价也相等的，招标人可采用递交投标文件时间较前的投标人优先或其它方法确定第一中标候选人。</w:t>
      </w:r>
    </w:p>
    <w:p>
      <w:pPr>
        <w:pStyle w:val="5"/>
        <w:spacing w:before="120" w:after="120" w:afterLines="50" w:line="420" w:lineRule="exact"/>
        <w:rPr>
          <w:rFonts w:ascii="宋体" w:hAnsi="宋体" w:eastAsia="宋体" w:cs="宋体"/>
          <w:sz w:val="28"/>
          <w:szCs w:val="28"/>
        </w:rPr>
      </w:pPr>
      <w:bookmarkStart w:id="1103" w:name="_Toc283794147"/>
      <w:bookmarkStart w:id="1104" w:name="_Toc303498142"/>
      <w:bookmarkStart w:id="1105" w:name="_Toc30053"/>
      <w:bookmarkStart w:id="1106" w:name="_Toc282779459"/>
      <w:bookmarkStart w:id="1107" w:name="_Toc303348668"/>
      <w:bookmarkStart w:id="1108" w:name="_Toc303407273"/>
      <w:bookmarkStart w:id="1109" w:name="_Toc287853299"/>
      <w:bookmarkStart w:id="1110" w:name="_Toc282787390"/>
      <w:bookmarkStart w:id="1111" w:name="_Toc282778950"/>
      <w:bookmarkStart w:id="1112" w:name="_Toc288491475"/>
      <w:bookmarkStart w:id="1113" w:name="_Toc303408231"/>
      <w:r>
        <w:rPr>
          <w:rFonts w:hint="eastAsia" w:ascii="宋体" w:hAnsi="宋体" w:eastAsia="宋体" w:cs="宋体"/>
          <w:sz w:val="28"/>
          <w:szCs w:val="28"/>
        </w:rPr>
        <w:t>2．评审标准</w:t>
      </w:r>
      <w:bookmarkEnd w:id="1103"/>
      <w:bookmarkEnd w:id="1104"/>
      <w:bookmarkEnd w:id="1105"/>
      <w:bookmarkEnd w:id="1106"/>
      <w:bookmarkEnd w:id="1107"/>
      <w:bookmarkEnd w:id="1108"/>
      <w:bookmarkEnd w:id="1109"/>
      <w:bookmarkEnd w:id="1110"/>
      <w:bookmarkEnd w:id="1111"/>
      <w:bookmarkEnd w:id="1112"/>
      <w:bookmarkEnd w:id="1113"/>
    </w:p>
    <w:p>
      <w:pPr>
        <w:pStyle w:val="7"/>
        <w:spacing w:before="120" w:after="120" w:afterLines="50" w:line="420" w:lineRule="exact"/>
        <w:rPr>
          <w:rFonts w:ascii="宋体" w:hAnsi="宋体" w:eastAsia="宋体" w:cs="宋体"/>
          <w:sz w:val="24"/>
          <w:szCs w:val="24"/>
        </w:rPr>
      </w:pPr>
      <w:bookmarkStart w:id="1114" w:name="_Toc282787391"/>
      <w:r>
        <w:rPr>
          <w:rFonts w:hint="eastAsia" w:ascii="宋体" w:hAnsi="宋体" w:eastAsia="宋体" w:cs="宋体"/>
          <w:sz w:val="24"/>
          <w:szCs w:val="24"/>
        </w:rPr>
        <w:t>2.1  初步评审标准</w:t>
      </w:r>
      <w:bookmarkEnd w:id="1114"/>
    </w:p>
    <w:p>
      <w:pPr>
        <w:spacing w:line="420" w:lineRule="exact"/>
        <w:ind w:firstLine="480" w:firstLineChars="200"/>
        <w:rPr>
          <w:rFonts w:hAnsi="宋体" w:cs="宋体"/>
          <w:sz w:val="24"/>
        </w:rPr>
      </w:pPr>
      <w:r>
        <w:rPr>
          <w:rFonts w:hint="eastAsia" w:hAnsi="宋体" w:cs="宋体"/>
          <w:sz w:val="24"/>
        </w:rPr>
        <w:t>2.1.1  形式评审标准：见评标办法前附表。</w:t>
      </w:r>
    </w:p>
    <w:p>
      <w:pPr>
        <w:spacing w:line="420" w:lineRule="exact"/>
        <w:ind w:firstLine="480" w:firstLineChars="200"/>
        <w:rPr>
          <w:rFonts w:hAnsi="宋体" w:cs="宋体"/>
          <w:sz w:val="24"/>
        </w:rPr>
      </w:pPr>
      <w:r>
        <w:rPr>
          <w:rFonts w:hint="eastAsia" w:hAnsi="宋体" w:cs="宋体"/>
          <w:sz w:val="24"/>
        </w:rPr>
        <w:t>2.1.2  资格评审标准：见评标办法前附表。</w:t>
      </w:r>
    </w:p>
    <w:p>
      <w:pPr>
        <w:spacing w:line="420" w:lineRule="exact"/>
        <w:ind w:firstLine="480" w:firstLineChars="200"/>
        <w:rPr>
          <w:rFonts w:hAnsi="宋体" w:cs="宋体"/>
          <w:sz w:val="24"/>
        </w:rPr>
      </w:pPr>
      <w:r>
        <w:rPr>
          <w:rFonts w:hint="eastAsia" w:hAnsi="宋体" w:cs="宋体"/>
          <w:sz w:val="24"/>
        </w:rPr>
        <w:t>2.1.3  响应性评审标准：见评标办法前附表。</w:t>
      </w:r>
    </w:p>
    <w:p>
      <w:pPr>
        <w:pStyle w:val="7"/>
        <w:spacing w:before="120" w:after="120" w:line="420" w:lineRule="exact"/>
        <w:rPr>
          <w:rFonts w:ascii="宋体" w:hAnsi="宋体" w:eastAsia="宋体" w:cs="宋体"/>
          <w:sz w:val="24"/>
          <w:szCs w:val="24"/>
        </w:rPr>
      </w:pPr>
      <w:bookmarkStart w:id="1115" w:name="_Toc282787392"/>
      <w:r>
        <w:rPr>
          <w:rFonts w:hint="eastAsia" w:ascii="宋体" w:hAnsi="宋体" w:eastAsia="宋体" w:cs="宋体"/>
          <w:sz w:val="24"/>
          <w:szCs w:val="24"/>
        </w:rPr>
        <w:t>2.2  分值构成与评分标准</w:t>
      </w:r>
      <w:bookmarkEnd w:id="1115"/>
    </w:p>
    <w:p>
      <w:pPr>
        <w:spacing w:line="420" w:lineRule="exact"/>
        <w:ind w:firstLine="480" w:firstLineChars="200"/>
        <w:rPr>
          <w:rFonts w:hAnsi="宋体" w:cs="宋体"/>
          <w:sz w:val="24"/>
        </w:rPr>
      </w:pPr>
      <w:r>
        <w:rPr>
          <w:rFonts w:hint="eastAsia" w:hAnsi="宋体" w:cs="宋体"/>
          <w:sz w:val="24"/>
        </w:rPr>
        <w:t>2.2.1  分值构成</w:t>
      </w:r>
    </w:p>
    <w:p>
      <w:pPr>
        <w:spacing w:line="420" w:lineRule="exact"/>
        <w:ind w:firstLine="480" w:firstLineChars="200"/>
        <w:rPr>
          <w:rFonts w:hAnsi="宋体" w:cs="宋体"/>
          <w:sz w:val="24"/>
        </w:rPr>
      </w:pPr>
      <w:r>
        <w:rPr>
          <w:rFonts w:hint="eastAsia" w:hAnsi="宋体" w:cs="宋体"/>
          <w:sz w:val="24"/>
        </w:rPr>
        <w:t>（1）投标报价：见评标办法前附表；</w:t>
      </w:r>
    </w:p>
    <w:p>
      <w:pPr>
        <w:spacing w:line="420" w:lineRule="exact"/>
        <w:ind w:firstLine="480" w:firstLineChars="200"/>
        <w:rPr>
          <w:rFonts w:hAnsi="宋体" w:cs="宋体"/>
          <w:sz w:val="24"/>
        </w:rPr>
      </w:pPr>
      <w:r>
        <w:rPr>
          <w:rFonts w:hint="eastAsia" w:hAnsi="宋体" w:cs="宋体"/>
          <w:sz w:val="24"/>
        </w:rPr>
        <w:t>（2）技术评价：见评标办法前附表；</w:t>
      </w:r>
    </w:p>
    <w:p>
      <w:pPr>
        <w:spacing w:line="420" w:lineRule="exact"/>
        <w:ind w:firstLine="480" w:firstLineChars="200"/>
        <w:rPr>
          <w:rFonts w:hAnsi="宋体" w:cs="宋体"/>
          <w:sz w:val="24"/>
        </w:rPr>
      </w:pPr>
      <w:r>
        <w:rPr>
          <w:rFonts w:hint="eastAsia" w:hAnsi="宋体" w:cs="宋体"/>
          <w:sz w:val="24"/>
        </w:rPr>
        <w:t>（3）管理水平：见评标办法前附表；</w:t>
      </w:r>
    </w:p>
    <w:p>
      <w:pPr>
        <w:spacing w:line="420" w:lineRule="exact"/>
        <w:ind w:firstLine="480" w:firstLineChars="200"/>
        <w:rPr>
          <w:rFonts w:hAnsi="宋体" w:cs="宋体"/>
          <w:sz w:val="24"/>
        </w:rPr>
      </w:pPr>
      <w:r>
        <w:rPr>
          <w:rFonts w:hint="eastAsia" w:hAnsi="宋体" w:cs="宋体"/>
          <w:sz w:val="24"/>
        </w:rPr>
        <w:t>（4）企业资质与信誉：见评标办法前附表。</w:t>
      </w:r>
    </w:p>
    <w:p>
      <w:pPr>
        <w:spacing w:line="420" w:lineRule="exact"/>
        <w:ind w:firstLine="480" w:firstLineChars="200"/>
        <w:rPr>
          <w:rFonts w:hAnsi="宋体" w:cs="宋体"/>
          <w:sz w:val="24"/>
        </w:rPr>
      </w:pPr>
      <w:r>
        <w:rPr>
          <w:rFonts w:hint="eastAsia" w:hAnsi="宋体" w:cs="宋体"/>
          <w:sz w:val="24"/>
        </w:rPr>
        <w:t>2.2.2  评标基准价计算</w:t>
      </w:r>
    </w:p>
    <w:p>
      <w:pPr>
        <w:spacing w:line="420" w:lineRule="exact"/>
        <w:ind w:firstLine="480" w:firstLineChars="200"/>
        <w:rPr>
          <w:rFonts w:hAnsi="宋体" w:cs="宋体"/>
          <w:sz w:val="24"/>
        </w:rPr>
      </w:pPr>
      <w:r>
        <w:rPr>
          <w:rFonts w:hint="eastAsia" w:hAnsi="宋体" w:cs="宋体"/>
          <w:sz w:val="24"/>
        </w:rPr>
        <w:t>评标基准价计算方法：见评标办法前附表。</w:t>
      </w:r>
    </w:p>
    <w:p>
      <w:pPr>
        <w:spacing w:line="420" w:lineRule="exact"/>
        <w:ind w:firstLine="480" w:firstLineChars="200"/>
        <w:rPr>
          <w:rFonts w:hAnsi="宋体" w:cs="宋体"/>
          <w:sz w:val="24"/>
        </w:rPr>
      </w:pPr>
      <w:r>
        <w:rPr>
          <w:rFonts w:hint="eastAsia" w:hAnsi="宋体" w:cs="宋体"/>
          <w:sz w:val="24"/>
        </w:rPr>
        <w:t>2.2.3  投标报价的偏差率计算</w:t>
      </w:r>
    </w:p>
    <w:p>
      <w:pPr>
        <w:spacing w:line="420" w:lineRule="exact"/>
        <w:ind w:firstLine="480" w:firstLineChars="200"/>
        <w:rPr>
          <w:rFonts w:hAnsi="宋体" w:cs="宋体"/>
          <w:sz w:val="24"/>
        </w:rPr>
      </w:pPr>
      <w:r>
        <w:rPr>
          <w:rFonts w:hint="eastAsia" w:hAnsi="宋体" w:cs="宋体"/>
          <w:sz w:val="24"/>
        </w:rPr>
        <w:t>投标报价的偏差率计算公式：见评标办法前附表。</w:t>
      </w:r>
    </w:p>
    <w:p>
      <w:pPr>
        <w:spacing w:line="420" w:lineRule="exact"/>
        <w:ind w:firstLine="480" w:firstLineChars="200"/>
        <w:rPr>
          <w:rFonts w:hAnsi="宋体" w:cs="宋体"/>
          <w:sz w:val="24"/>
        </w:rPr>
      </w:pPr>
      <w:r>
        <w:rPr>
          <w:rFonts w:hint="eastAsia" w:hAnsi="宋体" w:cs="宋体"/>
          <w:sz w:val="24"/>
        </w:rPr>
        <w:t>2.2.4  评分标准</w:t>
      </w:r>
    </w:p>
    <w:p>
      <w:pPr>
        <w:spacing w:line="420" w:lineRule="exact"/>
        <w:ind w:firstLine="480" w:firstLineChars="200"/>
        <w:rPr>
          <w:rFonts w:hAnsi="宋体" w:cs="宋体"/>
          <w:sz w:val="24"/>
        </w:rPr>
      </w:pPr>
      <w:r>
        <w:rPr>
          <w:rFonts w:hint="eastAsia" w:hAnsi="宋体" w:cs="宋体"/>
          <w:sz w:val="24"/>
        </w:rPr>
        <w:t>（1）投标报价评分标准：见评标办法前附表；</w:t>
      </w:r>
    </w:p>
    <w:p>
      <w:pPr>
        <w:spacing w:line="420" w:lineRule="exact"/>
        <w:ind w:firstLine="480" w:firstLineChars="200"/>
        <w:rPr>
          <w:rFonts w:hAnsi="宋体" w:cs="宋体"/>
          <w:sz w:val="24"/>
        </w:rPr>
      </w:pPr>
      <w:r>
        <w:rPr>
          <w:rFonts w:hint="eastAsia" w:hAnsi="宋体" w:cs="宋体"/>
          <w:sz w:val="24"/>
        </w:rPr>
        <w:t>（2）技术评价评分标准：见评标办法前附表；</w:t>
      </w:r>
    </w:p>
    <w:p>
      <w:pPr>
        <w:spacing w:line="420" w:lineRule="exact"/>
        <w:ind w:firstLine="480" w:firstLineChars="200"/>
        <w:rPr>
          <w:rFonts w:hAnsi="宋体" w:cs="宋体"/>
          <w:sz w:val="24"/>
        </w:rPr>
      </w:pPr>
      <w:r>
        <w:rPr>
          <w:rFonts w:hint="eastAsia" w:hAnsi="宋体" w:cs="宋体"/>
          <w:sz w:val="24"/>
        </w:rPr>
        <w:t>（3）管理水平评分标准：见评标办法前附表；</w:t>
      </w:r>
    </w:p>
    <w:p>
      <w:pPr>
        <w:spacing w:line="420" w:lineRule="exact"/>
        <w:ind w:firstLine="480" w:firstLineChars="200"/>
        <w:rPr>
          <w:rFonts w:hAnsi="宋体" w:cs="宋体"/>
          <w:sz w:val="24"/>
        </w:rPr>
      </w:pPr>
      <w:r>
        <w:rPr>
          <w:rFonts w:hint="eastAsia" w:hAnsi="宋体" w:cs="宋体"/>
          <w:sz w:val="24"/>
        </w:rPr>
        <w:t>（4）企业资质与信誉评分标准：见评标办法前附表。</w:t>
      </w:r>
    </w:p>
    <w:p>
      <w:pPr>
        <w:pStyle w:val="5"/>
        <w:spacing w:before="120" w:after="120" w:afterLines="50" w:line="420" w:lineRule="exact"/>
        <w:rPr>
          <w:rFonts w:ascii="宋体" w:hAnsi="宋体" w:eastAsia="宋体" w:cs="宋体"/>
          <w:sz w:val="28"/>
          <w:szCs w:val="28"/>
        </w:rPr>
      </w:pPr>
      <w:bookmarkStart w:id="1116" w:name="_Toc303348669"/>
      <w:bookmarkStart w:id="1117" w:name="_Toc303407274"/>
      <w:bookmarkStart w:id="1118" w:name="_Toc287853300"/>
      <w:bookmarkStart w:id="1119" w:name="_Toc282787393"/>
      <w:bookmarkStart w:id="1120" w:name="_Toc288491476"/>
      <w:bookmarkStart w:id="1121" w:name="_Toc283794148"/>
      <w:bookmarkStart w:id="1122" w:name="_Toc303498143"/>
      <w:bookmarkStart w:id="1123" w:name="_Toc20695"/>
      <w:bookmarkStart w:id="1124" w:name="_Toc282779460"/>
      <w:bookmarkStart w:id="1125" w:name="_Toc303408232"/>
      <w:bookmarkStart w:id="1126" w:name="_Toc282778951"/>
      <w:r>
        <w:rPr>
          <w:rFonts w:hint="eastAsia" w:ascii="宋体" w:hAnsi="宋体" w:eastAsia="宋体" w:cs="宋体"/>
          <w:sz w:val="28"/>
          <w:szCs w:val="28"/>
        </w:rPr>
        <w:t>3．评标程序</w:t>
      </w:r>
      <w:bookmarkEnd w:id="1116"/>
      <w:bookmarkEnd w:id="1117"/>
      <w:bookmarkEnd w:id="1118"/>
      <w:bookmarkEnd w:id="1119"/>
      <w:bookmarkEnd w:id="1120"/>
      <w:bookmarkEnd w:id="1121"/>
      <w:bookmarkEnd w:id="1122"/>
      <w:bookmarkEnd w:id="1123"/>
      <w:bookmarkEnd w:id="1124"/>
      <w:bookmarkEnd w:id="1125"/>
      <w:bookmarkEnd w:id="1126"/>
    </w:p>
    <w:p>
      <w:pPr>
        <w:pStyle w:val="7"/>
        <w:spacing w:before="120" w:after="120" w:afterLines="50" w:line="420" w:lineRule="exact"/>
        <w:rPr>
          <w:rFonts w:ascii="宋体" w:hAnsi="宋体" w:eastAsia="宋体" w:cs="宋体"/>
          <w:sz w:val="24"/>
          <w:szCs w:val="24"/>
        </w:rPr>
      </w:pPr>
      <w:bookmarkStart w:id="1127" w:name="_Toc282787394"/>
      <w:r>
        <w:rPr>
          <w:rFonts w:hint="eastAsia" w:ascii="宋体" w:hAnsi="宋体" w:eastAsia="宋体" w:cs="宋体"/>
          <w:sz w:val="24"/>
          <w:szCs w:val="24"/>
        </w:rPr>
        <w:t>3.1  初步评审</w:t>
      </w:r>
      <w:bookmarkEnd w:id="1127"/>
    </w:p>
    <w:p>
      <w:pPr>
        <w:spacing w:line="420" w:lineRule="exact"/>
        <w:ind w:firstLine="480" w:firstLineChars="200"/>
        <w:rPr>
          <w:rFonts w:hAnsi="宋体" w:cs="宋体"/>
          <w:sz w:val="24"/>
        </w:rPr>
      </w:pPr>
      <w:r>
        <w:rPr>
          <w:rFonts w:hint="eastAsia" w:hAnsi="宋体" w:cs="宋体"/>
          <w:sz w:val="24"/>
        </w:rPr>
        <w:t>3.1.1  评标委员会可以要求投标人提交第二章“投标人须知”第3.5.1项至第3.5.5项规定的有关证明和证件的原件，以便核验。评标委员会依据本章第2.1款规定的标准对投标文件进行初步评审。有一项不符合评审标准的，作废标处理。</w:t>
      </w:r>
    </w:p>
    <w:p>
      <w:pPr>
        <w:spacing w:line="400" w:lineRule="exact"/>
        <w:ind w:firstLine="480" w:firstLineChars="200"/>
        <w:rPr>
          <w:rFonts w:hAnsi="宋体" w:cs="宋体"/>
          <w:sz w:val="24"/>
        </w:rPr>
      </w:pPr>
      <w:r>
        <w:rPr>
          <w:rFonts w:hint="eastAsia" w:hAnsi="宋体" w:cs="宋体"/>
          <w:sz w:val="24"/>
        </w:rPr>
        <w:t>3.1.2  投标人有以下情形之一的，其投标作废标处理：</w:t>
      </w:r>
    </w:p>
    <w:p>
      <w:pPr>
        <w:spacing w:line="400" w:lineRule="exact"/>
        <w:ind w:firstLine="480" w:firstLineChars="200"/>
        <w:rPr>
          <w:rFonts w:hAnsi="宋体" w:cs="宋体"/>
          <w:sz w:val="24"/>
        </w:rPr>
      </w:pPr>
      <w:r>
        <w:rPr>
          <w:rFonts w:hint="eastAsia" w:hAnsi="宋体" w:cs="宋体"/>
          <w:sz w:val="24"/>
        </w:rPr>
        <w:t>（1）第二章“投标人须知”第1.4.3项规定的任何一种情形的；</w:t>
      </w:r>
    </w:p>
    <w:p>
      <w:pPr>
        <w:spacing w:line="400" w:lineRule="exact"/>
        <w:ind w:firstLine="480" w:firstLineChars="200"/>
        <w:rPr>
          <w:rFonts w:hAnsi="宋体" w:cs="宋体"/>
          <w:sz w:val="24"/>
        </w:rPr>
      </w:pPr>
      <w:r>
        <w:rPr>
          <w:rFonts w:hint="eastAsia" w:hAnsi="宋体" w:cs="宋体"/>
          <w:sz w:val="24"/>
        </w:rPr>
        <w:t>（2）串通投标或弄虚作假或有其它违法行为的；</w:t>
      </w:r>
    </w:p>
    <w:p>
      <w:pPr>
        <w:spacing w:line="420" w:lineRule="exact"/>
        <w:ind w:firstLine="480" w:firstLineChars="200"/>
        <w:rPr>
          <w:rFonts w:hAnsi="宋体" w:cs="宋体"/>
          <w:sz w:val="24"/>
        </w:rPr>
      </w:pPr>
      <w:r>
        <w:rPr>
          <w:rFonts w:hint="eastAsia" w:hAnsi="宋体" w:cs="宋体"/>
          <w:sz w:val="24"/>
        </w:rPr>
        <w:t>（3）不按评标委员会要求澄清、说明或补正的。</w:t>
      </w:r>
    </w:p>
    <w:p>
      <w:pPr>
        <w:spacing w:line="420" w:lineRule="exact"/>
        <w:ind w:firstLine="480" w:firstLineChars="200"/>
        <w:rPr>
          <w:rFonts w:hAnsi="宋体" w:cs="宋体"/>
          <w:sz w:val="24"/>
        </w:rPr>
      </w:pPr>
      <w:r>
        <w:rPr>
          <w:rFonts w:hint="eastAsia" w:hAnsi="宋体" w:cs="宋体"/>
          <w:sz w:val="24"/>
        </w:rPr>
        <w:t>3.1.3  招标人开标宣布的投标人报价，当以数字表示的金额与文字表示的金额有差异时，以文字表示的金额为准。经投标人确认且符合招标文件要求的最终报价即为投标人的评标价；</w:t>
      </w:r>
    </w:p>
    <w:p>
      <w:pPr>
        <w:spacing w:line="420" w:lineRule="exact"/>
        <w:ind w:firstLine="480" w:firstLineChars="200"/>
        <w:rPr>
          <w:rFonts w:hAnsi="宋体" w:cs="宋体"/>
          <w:sz w:val="24"/>
        </w:rPr>
      </w:pPr>
      <w:r>
        <w:rPr>
          <w:rFonts w:hint="eastAsia" w:hAnsi="宋体" w:cs="宋体"/>
          <w:sz w:val="24"/>
        </w:rPr>
        <w:t>投标人开标时确认的最终报价，经评标委员会校核，若有算术上和累加运算上的差错，按以下原则进行处理：</w:t>
      </w:r>
    </w:p>
    <w:p>
      <w:pPr>
        <w:spacing w:line="420" w:lineRule="exact"/>
        <w:ind w:firstLine="480" w:firstLineChars="200"/>
        <w:rPr>
          <w:rFonts w:hAnsi="宋体" w:cs="宋体"/>
          <w:sz w:val="24"/>
        </w:rPr>
      </w:pPr>
      <w:r>
        <w:rPr>
          <w:rFonts w:hint="eastAsia" w:hAnsi="宋体" w:cs="宋体"/>
          <w:sz w:val="24"/>
        </w:rPr>
        <w:t>（1）投标人的最终投标价（文字表示的金额）一经开标宣布，无论何种原因，不准修正；</w:t>
      </w:r>
    </w:p>
    <w:p>
      <w:pPr>
        <w:spacing w:line="420" w:lineRule="exact"/>
        <w:ind w:firstLine="480" w:firstLineChars="200"/>
        <w:rPr>
          <w:rFonts w:hAnsi="宋体" w:cs="宋体"/>
          <w:sz w:val="24"/>
        </w:rPr>
      </w:pPr>
      <w:r>
        <w:rPr>
          <w:rFonts w:hint="eastAsia" w:hAnsi="宋体" w:cs="宋体"/>
          <w:sz w:val="24"/>
        </w:rPr>
        <w:t>（2）当各子目的算术性差错绝对值累计在1％投标价以上时，属重大偏差，则为无效标；</w:t>
      </w:r>
    </w:p>
    <w:p>
      <w:pPr>
        <w:spacing w:line="420" w:lineRule="exact"/>
        <w:ind w:firstLine="480" w:firstLineChars="200"/>
        <w:rPr>
          <w:rFonts w:hAnsi="宋体" w:cs="宋体"/>
          <w:sz w:val="24"/>
        </w:rPr>
      </w:pPr>
      <w:r>
        <w:rPr>
          <w:rFonts w:hint="eastAsia" w:hAnsi="宋体" w:cs="宋体"/>
          <w:sz w:val="24"/>
        </w:rPr>
        <w:t>（3）当各子目的算术性差错绝对值累计在1％投标价以内时，应在报价金额不变和注意报价平衡的前提下，对相关单价金额、合价、总额价和暂列金额（必须符合招标文件的要求）予以修正。</w:t>
      </w:r>
    </w:p>
    <w:p>
      <w:pPr>
        <w:spacing w:line="420" w:lineRule="exact"/>
        <w:ind w:firstLine="480" w:firstLineChars="200"/>
        <w:rPr>
          <w:rFonts w:hAnsi="宋体" w:cs="宋体"/>
          <w:sz w:val="24"/>
        </w:rPr>
      </w:pPr>
      <w:r>
        <w:rPr>
          <w:rFonts w:hint="eastAsia" w:hAnsi="宋体" w:cs="宋体"/>
          <w:sz w:val="24"/>
        </w:rPr>
        <w:t>3.1.4  工程量清单中的各子目算术性差错绝对值累计在1％投标价以内，评标委员会按以下原则进行修正，修正的价格经投标人书面确认后具有约束力。投标人不接受修正价格的，其投标作废标处理，并没收其投标担保。</w:t>
      </w:r>
    </w:p>
    <w:p>
      <w:pPr>
        <w:spacing w:line="420" w:lineRule="exact"/>
        <w:ind w:firstLine="480" w:firstLineChars="200"/>
        <w:rPr>
          <w:rFonts w:hAnsi="宋体" w:cs="宋体"/>
          <w:sz w:val="24"/>
        </w:rPr>
      </w:pPr>
      <w:r>
        <w:rPr>
          <w:rFonts w:hint="eastAsia" w:hAnsi="宋体" w:cs="宋体"/>
          <w:sz w:val="24"/>
        </w:rPr>
        <w:t>（1）在招标人给定的工程量清单中漏报了某个工程子目的单价、合价或总额价，或所报单价、合价或总额价减少了报价范围，则应在报价金额不变的前提下，漏报的工程子目单价、合价或总额价或单价、合价或总额价中减少的报价内容视为已含入其它工程子目的单价、合价或总额价之中。</w:t>
      </w:r>
    </w:p>
    <w:p>
      <w:pPr>
        <w:spacing w:line="420" w:lineRule="exact"/>
        <w:ind w:firstLine="480" w:firstLineChars="200"/>
        <w:rPr>
          <w:rFonts w:hAnsi="宋体" w:cs="宋体"/>
          <w:sz w:val="24"/>
        </w:rPr>
      </w:pPr>
      <w:r>
        <w:rPr>
          <w:rFonts w:hint="eastAsia" w:hAnsi="宋体" w:cs="宋体"/>
          <w:sz w:val="24"/>
        </w:rPr>
        <w:t>（2）在招标人给定的工程量清单中多报了某个工程子目的单价、合价或总额价，或所报单价、合价或总额价增加了报价范围，则应在报价金额不变的前提下，从投标报价中扣除多报的工程子目报价或工程子目报价中增加了报价范围的部分报价，列入暂列金额中，相应减少合价金额。</w:t>
      </w:r>
    </w:p>
    <w:p>
      <w:pPr>
        <w:spacing w:line="420" w:lineRule="exact"/>
        <w:ind w:firstLine="480" w:firstLineChars="200"/>
        <w:rPr>
          <w:rFonts w:hAnsi="宋体" w:cs="宋体"/>
          <w:sz w:val="24"/>
        </w:rPr>
      </w:pPr>
      <w:r>
        <w:rPr>
          <w:rFonts w:hint="eastAsia" w:hAnsi="宋体" w:cs="宋体"/>
          <w:sz w:val="24"/>
        </w:rPr>
        <w:t>（3）当单价与数量的乘积与合价（金额）虽然一致，但投标人减少了该子目的工程数量，则应在报价不变的前提下，将合价除以按招标人给定的工程数量得出的单价予以修正投标人所报单价。</w:t>
      </w:r>
    </w:p>
    <w:p>
      <w:pPr>
        <w:pStyle w:val="7"/>
        <w:spacing w:before="120" w:after="120" w:line="420" w:lineRule="exact"/>
        <w:rPr>
          <w:rFonts w:ascii="宋体" w:hAnsi="宋体" w:eastAsia="宋体" w:cs="宋体"/>
          <w:sz w:val="24"/>
          <w:szCs w:val="24"/>
        </w:rPr>
      </w:pPr>
      <w:bookmarkStart w:id="1128" w:name="_Toc282787395"/>
      <w:r>
        <w:rPr>
          <w:rFonts w:hint="eastAsia" w:ascii="宋体" w:hAnsi="宋体" w:eastAsia="宋体" w:cs="宋体"/>
          <w:sz w:val="24"/>
          <w:szCs w:val="24"/>
        </w:rPr>
        <w:t>3.2  详细评审</w:t>
      </w:r>
      <w:bookmarkEnd w:id="1128"/>
    </w:p>
    <w:p>
      <w:pPr>
        <w:spacing w:line="420" w:lineRule="exact"/>
        <w:ind w:firstLine="480" w:firstLineChars="200"/>
        <w:rPr>
          <w:rFonts w:hAnsi="宋体" w:cs="宋体"/>
          <w:sz w:val="24"/>
        </w:rPr>
      </w:pPr>
      <w:r>
        <w:rPr>
          <w:rFonts w:hint="eastAsia" w:hAnsi="宋体" w:cs="宋体"/>
          <w:sz w:val="24"/>
        </w:rPr>
        <w:t>3.2.1  评标委员会按本章第2.2款规定的量化因素和分值进行打分，并计算出综合评估得分。</w:t>
      </w:r>
    </w:p>
    <w:p>
      <w:pPr>
        <w:spacing w:line="420" w:lineRule="exact"/>
        <w:ind w:firstLine="480" w:firstLineChars="200"/>
        <w:rPr>
          <w:rFonts w:hAnsi="宋体" w:cs="宋体"/>
          <w:sz w:val="24"/>
        </w:rPr>
      </w:pPr>
      <w:r>
        <w:rPr>
          <w:rFonts w:hint="eastAsia" w:hAnsi="宋体" w:cs="宋体"/>
          <w:sz w:val="24"/>
        </w:rPr>
        <w:t>3.2.2  评分分值计算保留小数点后两位，小数点后第三位“四舍五入”。</w:t>
      </w:r>
    </w:p>
    <w:p>
      <w:pPr>
        <w:spacing w:line="420" w:lineRule="exact"/>
        <w:ind w:firstLine="480" w:firstLineChars="200"/>
        <w:rPr>
          <w:rFonts w:hAnsi="宋体" w:cs="宋体"/>
          <w:sz w:val="24"/>
        </w:rPr>
      </w:pPr>
      <w:r>
        <w:rPr>
          <w:rFonts w:hint="eastAsia" w:hAnsi="宋体" w:cs="宋体"/>
          <w:sz w:val="24"/>
        </w:rPr>
        <w:t>3.2.3  投标人得分=评标价</w:t>
      </w:r>
      <w:r>
        <w:rPr>
          <w:rFonts w:hint="eastAsia" w:hAnsi="宋体" w:cs="宋体"/>
          <w:sz w:val="24"/>
          <w:szCs w:val="22"/>
        </w:rPr>
        <w:t>得分+施工组织设计+信誉分+其他因素和信用信息得分</w:t>
      </w:r>
      <w:r>
        <w:rPr>
          <w:rFonts w:hint="eastAsia" w:hAnsi="宋体" w:cs="宋体"/>
          <w:sz w:val="24"/>
        </w:rPr>
        <w:t>。</w:t>
      </w:r>
    </w:p>
    <w:p>
      <w:pPr>
        <w:spacing w:line="420" w:lineRule="exact"/>
        <w:ind w:firstLine="480" w:firstLineChars="200"/>
        <w:rPr>
          <w:rFonts w:hAnsi="宋体" w:cs="宋体"/>
          <w:spacing w:val="-4"/>
          <w:sz w:val="24"/>
        </w:rPr>
      </w:pPr>
      <w:r>
        <w:rPr>
          <w:rFonts w:hint="eastAsia" w:hAnsi="宋体" w:cs="宋体"/>
          <w:sz w:val="24"/>
        </w:rPr>
        <w:t xml:space="preserve">3.2.4  </w:t>
      </w:r>
      <w:r>
        <w:rPr>
          <w:rFonts w:hint="eastAsia" w:hAnsi="宋体" w:cs="宋体"/>
          <w:spacing w:val="-4"/>
          <w:sz w:val="24"/>
        </w:rPr>
        <w:t>评标委员会在完成对投标文件的资格审查和初步评审后，还应从合同条件、技术能力以及投标人以往施工履约信誉等方面进行详细评审，并按通过或不通过进行评审。</w:t>
      </w:r>
    </w:p>
    <w:p>
      <w:pPr>
        <w:pStyle w:val="7"/>
        <w:spacing w:before="120" w:after="120" w:line="420" w:lineRule="exact"/>
        <w:rPr>
          <w:rFonts w:ascii="宋体" w:hAnsi="宋体" w:eastAsia="宋体" w:cs="宋体"/>
          <w:sz w:val="24"/>
          <w:szCs w:val="24"/>
        </w:rPr>
      </w:pPr>
      <w:bookmarkStart w:id="1129" w:name="_Toc282787396"/>
      <w:r>
        <w:rPr>
          <w:rFonts w:hint="eastAsia" w:ascii="宋体" w:hAnsi="宋体" w:eastAsia="宋体" w:cs="宋体"/>
          <w:sz w:val="24"/>
          <w:szCs w:val="24"/>
        </w:rPr>
        <w:t>3.3  投标文件的澄清和补正</w:t>
      </w:r>
      <w:bookmarkEnd w:id="1129"/>
    </w:p>
    <w:p>
      <w:pPr>
        <w:spacing w:line="420" w:lineRule="exact"/>
        <w:ind w:firstLine="480" w:firstLineChars="200"/>
        <w:rPr>
          <w:rFonts w:hAnsi="宋体" w:cs="宋体"/>
          <w:sz w:val="24"/>
        </w:rPr>
      </w:pPr>
      <w:r>
        <w:rPr>
          <w:rFonts w:hint="eastAsia" w:hAnsi="宋体" w:cs="宋体"/>
          <w:sz w:val="24"/>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420" w:lineRule="exact"/>
        <w:ind w:firstLine="480" w:firstLineChars="200"/>
        <w:rPr>
          <w:rFonts w:hAnsi="宋体" w:cs="宋体"/>
          <w:sz w:val="24"/>
        </w:rPr>
      </w:pPr>
      <w:r>
        <w:rPr>
          <w:rFonts w:hint="eastAsia" w:hAnsi="宋体" w:cs="宋体"/>
          <w:sz w:val="24"/>
        </w:rPr>
        <w:t>3.3.2  澄清、说明和补正不得改变投标文件的实质性内容（算术性错误修正的除外）。投标人的书面澄清、说明和补正属于投标文件的组成部分。</w:t>
      </w:r>
    </w:p>
    <w:p>
      <w:pPr>
        <w:spacing w:line="420" w:lineRule="exact"/>
        <w:ind w:firstLine="480" w:firstLineChars="200"/>
        <w:rPr>
          <w:rFonts w:hAnsi="宋体" w:cs="宋体"/>
          <w:sz w:val="24"/>
        </w:rPr>
      </w:pPr>
      <w:r>
        <w:rPr>
          <w:rFonts w:hint="eastAsia" w:hAnsi="宋体" w:cs="宋体"/>
          <w:sz w:val="24"/>
        </w:rPr>
        <w:t>3.3.3  评标委员会对投标人提交的澄清、说明或补正有疑问的，可以要求投标人进一步澄清、说明或补正，直至满足评标委员会的要求。</w:t>
      </w:r>
    </w:p>
    <w:p>
      <w:pPr>
        <w:spacing w:line="420" w:lineRule="exact"/>
        <w:ind w:firstLine="480" w:firstLineChars="200"/>
        <w:rPr>
          <w:rFonts w:hAnsi="宋体" w:cs="宋体"/>
          <w:sz w:val="24"/>
        </w:rPr>
      </w:pPr>
      <w:r>
        <w:rPr>
          <w:rFonts w:hint="eastAsia" w:hAnsi="宋体" w:cs="宋体"/>
          <w:sz w:val="24"/>
        </w:rPr>
        <w:t>3.3.4  凡超出招标文件规定的或给发包人带来未曾要求的利益的变化、偏差或其它因素在评标时不予考虑。</w:t>
      </w:r>
    </w:p>
    <w:p>
      <w:pPr>
        <w:pStyle w:val="7"/>
        <w:spacing w:before="120" w:after="120" w:line="420" w:lineRule="exact"/>
        <w:rPr>
          <w:rFonts w:ascii="宋体" w:hAnsi="宋体" w:eastAsia="宋体" w:cs="宋体"/>
          <w:sz w:val="24"/>
          <w:szCs w:val="24"/>
        </w:rPr>
      </w:pPr>
      <w:bookmarkStart w:id="1130" w:name="_Toc282787397"/>
      <w:r>
        <w:rPr>
          <w:rFonts w:hint="eastAsia" w:ascii="宋体" w:hAnsi="宋体" w:eastAsia="宋体" w:cs="宋体"/>
          <w:sz w:val="24"/>
          <w:szCs w:val="24"/>
        </w:rPr>
        <w:t>3.4  评标结果</w:t>
      </w:r>
      <w:bookmarkEnd w:id="1130"/>
    </w:p>
    <w:p>
      <w:pPr>
        <w:spacing w:line="420" w:lineRule="exact"/>
        <w:ind w:firstLine="480" w:firstLineChars="200"/>
        <w:rPr>
          <w:rFonts w:hAnsi="宋体" w:cs="宋体"/>
          <w:sz w:val="24"/>
        </w:rPr>
      </w:pPr>
      <w:r>
        <w:rPr>
          <w:rFonts w:hint="eastAsia" w:hAnsi="宋体" w:cs="宋体"/>
          <w:sz w:val="24"/>
        </w:rPr>
        <w:t>3.4.1  除第二章“投标人须知”前附表授权直接确定中标人外，评标委员会按照得分由高到低的顺序推荐中标候选人。</w:t>
      </w:r>
    </w:p>
    <w:p>
      <w:pPr>
        <w:spacing w:line="420" w:lineRule="exact"/>
        <w:ind w:firstLine="480" w:firstLineChars="200"/>
        <w:rPr>
          <w:rFonts w:hAnsi="宋体" w:cs="宋体"/>
          <w:sz w:val="24"/>
        </w:rPr>
      </w:pPr>
      <w:r>
        <w:rPr>
          <w:rFonts w:hint="eastAsia" w:hAnsi="宋体" w:cs="宋体"/>
          <w:sz w:val="24"/>
        </w:rPr>
        <w:t>3.4.2  评标委员会完成评标后，应当向招标人提交书面评标报告。</w:t>
      </w:r>
    </w:p>
    <w:p>
      <w:pPr>
        <w:spacing w:line="400" w:lineRule="exact"/>
        <w:ind w:firstLine="480" w:firstLineChars="200"/>
        <w:rPr>
          <w:rFonts w:hAnsi="宋体" w:cs="宋体"/>
          <w:sz w:val="24"/>
        </w:rPr>
        <w:sectPr>
          <w:headerReference r:id="rId42" w:type="default"/>
          <w:footerReference r:id="rId44" w:type="default"/>
          <w:headerReference r:id="rId43" w:type="even"/>
          <w:footerReference r:id="rId45" w:type="even"/>
          <w:pgSz w:w="11906" w:h="16838"/>
          <w:pgMar w:top="1814" w:right="1418" w:bottom="1418" w:left="1418" w:header="1191" w:footer="1134" w:gutter="0"/>
          <w:cols w:space="720" w:num="1"/>
          <w:docGrid w:linePitch="312" w:charSpace="0"/>
        </w:sectPr>
      </w:pPr>
    </w:p>
    <w:p>
      <w:pPr>
        <w:ind w:firstLine="2160" w:firstLineChars="600"/>
        <w:rPr>
          <w:rFonts w:hAnsi="宋体" w:cs="宋体"/>
          <w:sz w:val="36"/>
          <w:szCs w:val="36"/>
          <w:u w:val="single"/>
        </w:rPr>
      </w:pPr>
    </w:p>
    <w:p>
      <w:pPr>
        <w:ind w:firstLine="2160" w:firstLineChars="600"/>
        <w:rPr>
          <w:rFonts w:hAnsi="宋体" w:cs="宋体"/>
          <w:sz w:val="36"/>
          <w:szCs w:val="36"/>
          <w:u w:val="single"/>
        </w:rPr>
      </w:pPr>
    </w:p>
    <w:p>
      <w:pPr>
        <w:ind w:firstLine="2160" w:firstLineChars="600"/>
        <w:rPr>
          <w:rFonts w:hAnsi="宋体" w:cs="宋体"/>
          <w:sz w:val="36"/>
          <w:szCs w:val="36"/>
          <w:u w:val="single"/>
        </w:rPr>
      </w:pPr>
    </w:p>
    <w:p>
      <w:pPr>
        <w:ind w:firstLine="2160" w:firstLineChars="600"/>
        <w:rPr>
          <w:rFonts w:hAnsi="宋体" w:cs="宋体"/>
          <w:sz w:val="36"/>
          <w:szCs w:val="36"/>
          <w:u w:val="single"/>
        </w:rPr>
      </w:pPr>
    </w:p>
    <w:p>
      <w:pPr>
        <w:ind w:firstLine="2160" w:firstLineChars="600"/>
        <w:rPr>
          <w:rFonts w:hAnsi="宋体" w:cs="宋体"/>
          <w:sz w:val="36"/>
          <w:szCs w:val="36"/>
          <w:u w:val="single"/>
        </w:rPr>
      </w:pPr>
    </w:p>
    <w:p>
      <w:pPr>
        <w:ind w:firstLine="2160" w:firstLineChars="600"/>
        <w:rPr>
          <w:rFonts w:hAnsi="宋体" w:cs="宋体"/>
          <w:sz w:val="36"/>
          <w:szCs w:val="36"/>
          <w:u w:val="single"/>
        </w:rPr>
      </w:pPr>
    </w:p>
    <w:p>
      <w:pPr>
        <w:ind w:firstLine="2160" w:firstLineChars="600"/>
        <w:rPr>
          <w:rFonts w:hAnsi="宋体" w:cs="宋体"/>
          <w:sz w:val="36"/>
          <w:szCs w:val="36"/>
          <w:u w:val="single"/>
        </w:rPr>
      </w:pPr>
    </w:p>
    <w:p>
      <w:pPr>
        <w:ind w:firstLine="2160" w:firstLineChars="600"/>
        <w:rPr>
          <w:rFonts w:hAnsi="宋体" w:cs="宋体"/>
          <w:sz w:val="36"/>
          <w:szCs w:val="36"/>
          <w:u w:val="single"/>
        </w:rPr>
      </w:pPr>
    </w:p>
    <w:p>
      <w:pPr>
        <w:ind w:firstLine="2160" w:firstLineChars="600"/>
        <w:rPr>
          <w:rFonts w:hAnsi="宋体" w:cs="宋体"/>
          <w:sz w:val="36"/>
          <w:szCs w:val="36"/>
          <w:u w:val="single"/>
        </w:rPr>
      </w:pPr>
    </w:p>
    <w:p>
      <w:pPr>
        <w:ind w:firstLine="2160" w:firstLineChars="600"/>
        <w:rPr>
          <w:rFonts w:hAnsi="宋体" w:cs="宋体"/>
          <w:sz w:val="36"/>
          <w:szCs w:val="36"/>
          <w:u w:val="single"/>
        </w:rPr>
      </w:pPr>
    </w:p>
    <w:p>
      <w:pPr>
        <w:pStyle w:val="4"/>
        <w:jc w:val="center"/>
        <w:rPr>
          <w:rFonts w:cs="宋体"/>
          <w:bCs w:val="0"/>
          <w:sz w:val="48"/>
          <w:szCs w:val="48"/>
        </w:rPr>
        <w:sectPr>
          <w:headerReference r:id="rId48" w:type="first"/>
          <w:footerReference r:id="rId50" w:type="first"/>
          <w:headerReference r:id="rId46" w:type="default"/>
          <w:headerReference r:id="rId47" w:type="even"/>
          <w:footerReference r:id="rId49" w:type="even"/>
          <w:pgSz w:w="11906" w:h="16838"/>
          <w:pgMar w:top="1814" w:right="1418" w:bottom="1418" w:left="1418" w:header="1191" w:footer="1134" w:gutter="0"/>
          <w:cols w:space="720" w:num="1"/>
          <w:docGrid w:linePitch="312" w:charSpace="0"/>
        </w:sectPr>
      </w:pPr>
      <w:bookmarkStart w:id="1131" w:name="_Toc4517"/>
      <w:r>
        <w:rPr>
          <w:rFonts w:hint="eastAsia" w:cs="宋体"/>
          <w:bCs w:val="0"/>
          <w:sz w:val="48"/>
          <w:szCs w:val="48"/>
        </w:rPr>
        <w:t>第四章  合同条款及格式</w:t>
      </w:r>
      <w:bookmarkEnd w:id="1131"/>
    </w:p>
    <w:p>
      <w:pPr>
        <w:pStyle w:val="41"/>
        <w:jc w:val="center"/>
        <w:outlineLvl w:val="9"/>
        <w:rPr>
          <w:rFonts w:ascii="宋体" w:hAnsi="宋体" w:eastAsia="宋体"/>
        </w:rPr>
      </w:pPr>
      <w:bookmarkStart w:id="1132" w:name="_Toc237923790"/>
      <w:bookmarkStart w:id="1133" w:name="_Toc179632629"/>
      <w:bookmarkStart w:id="1134" w:name="_Toc152042389"/>
      <w:bookmarkStart w:id="1135" w:name="_Toc144974579"/>
      <w:bookmarkStart w:id="1136" w:name="_Toc152045611"/>
    </w:p>
    <w:p>
      <w:pPr>
        <w:pStyle w:val="41"/>
        <w:jc w:val="center"/>
        <w:outlineLvl w:val="9"/>
        <w:rPr>
          <w:rFonts w:ascii="宋体" w:hAnsi="宋体" w:eastAsia="宋体"/>
        </w:rPr>
      </w:pPr>
    </w:p>
    <w:p>
      <w:pPr>
        <w:pStyle w:val="41"/>
        <w:jc w:val="center"/>
        <w:outlineLvl w:val="9"/>
        <w:rPr>
          <w:rFonts w:ascii="宋体" w:hAnsi="宋体" w:eastAsia="宋体"/>
        </w:rPr>
      </w:pPr>
    </w:p>
    <w:p>
      <w:pPr>
        <w:pStyle w:val="41"/>
        <w:jc w:val="center"/>
        <w:outlineLvl w:val="9"/>
        <w:rPr>
          <w:rFonts w:ascii="宋体" w:hAnsi="宋体" w:eastAsia="宋体"/>
        </w:rPr>
      </w:pPr>
    </w:p>
    <w:p>
      <w:pPr>
        <w:pStyle w:val="41"/>
        <w:jc w:val="center"/>
        <w:outlineLvl w:val="9"/>
        <w:rPr>
          <w:rFonts w:ascii="宋体" w:hAnsi="宋体" w:eastAsia="宋体"/>
        </w:rPr>
      </w:pPr>
    </w:p>
    <w:p>
      <w:pPr>
        <w:pStyle w:val="41"/>
        <w:jc w:val="center"/>
        <w:outlineLvl w:val="9"/>
        <w:rPr>
          <w:rFonts w:ascii="宋体" w:hAnsi="宋体" w:eastAsia="宋体"/>
        </w:rPr>
      </w:pPr>
    </w:p>
    <w:p>
      <w:pPr>
        <w:pStyle w:val="41"/>
        <w:jc w:val="center"/>
        <w:outlineLvl w:val="9"/>
        <w:rPr>
          <w:rFonts w:ascii="宋体" w:hAnsi="宋体" w:eastAsia="宋体"/>
        </w:rPr>
      </w:pPr>
    </w:p>
    <w:p>
      <w:pPr>
        <w:pStyle w:val="41"/>
        <w:jc w:val="center"/>
        <w:rPr>
          <w:rFonts w:ascii="宋体" w:hAnsi="宋体" w:eastAsia="宋体"/>
        </w:rPr>
      </w:pPr>
      <w:bookmarkStart w:id="1137" w:name="_Toc8000"/>
      <w:r>
        <w:rPr>
          <w:rFonts w:hint="eastAsia" w:ascii="宋体" w:hAnsi="宋体" w:eastAsia="宋体"/>
          <w:b/>
          <w:bCs/>
        </w:rPr>
        <w:t>第一节 通用合同条款</w:t>
      </w:r>
      <w:bookmarkEnd w:id="1137"/>
    </w:p>
    <w:p>
      <w:pPr>
        <w:rPr>
          <w:rFonts w:hAnsi="宋体" w:cs="宋体"/>
          <w:b/>
          <w:szCs w:val="28"/>
        </w:rPr>
      </w:pPr>
    </w:p>
    <w:p>
      <w:pPr>
        <w:spacing w:line="480" w:lineRule="auto"/>
        <w:rPr>
          <w:rFonts w:hAnsi="宋体" w:cs="宋体"/>
          <w:b/>
          <w:szCs w:val="28"/>
        </w:rPr>
      </w:pPr>
    </w:p>
    <w:p>
      <w:pPr>
        <w:spacing w:line="480" w:lineRule="auto"/>
        <w:ind w:firstLine="392" w:firstLineChars="196"/>
        <w:rPr>
          <w:rFonts w:hAnsi="宋体" w:cs="宋体"/>
        </w:rPr>
      </w:pPr>
    </w:p>
    <w:p>
      <w:pPr>
        <w:spacing w:line="480" w:lineRule="auto"/>
        <w:rPr>
          <w:rFonts w:hAnsi="宋体" w:cs="宋体"/>
        </w:rPr>
      </w:pPr>
      <w:r>
        <w:rPr>
          <w:rFonts w:hint="eastAsia" w:hAnsi="宋体" w:cs="宋体"/>
        </w:rPr>
        <w:br w:type="page"/>
      </w:r>
    </w:p>
    <w:p>
      <w:pPr>
        <w:spacing w:line="400" w:lineRule="exact"/>
        <w:jc w:val="center"/>
        <w:rPr>
          <w:rFonts w:hAnsi="宋体" w:cs="宋体"/>
          <w:b/>
          <w:bCs/>
          <w:sz w:val="28"/>
          <w:szCs w:val="28"/>
        </w:rPr>
      </w:pPr>
      <w:r>
        <w:rPr>
          <w:rFonts w:hint="eastAsia" w:hAnsi="宋体" w:cs="宋体"/>
          <w:b/>
          <w:bCs/>
          <w:sz w:val="28"/>
          <w:szCs w:val="28"/>
        </w:rPr>
        <w:t>通用合同条款</w:t>
      </w:r>
    </w:p>
    <w:p>
      <w:pPr>
        <w:spacing w:line="400" w:lineRule="exact"/>
        <w:rPr>
          <w:rFonts w:hAnsi="宋体" w:cs="宋体"/>
        </w:rPr>
      </w:pPr>
    </w:p>
    <w:p>
      <w:pPr>
        <w:pStyle w:val="41"/>
        <w:rPr>
          <w:rFonts w:ascii="宋体" w:hAnsi="宋体" w:eastAsia="宋体"/>
        </w:rPr>
      </w:pPr>
      <w:bookmarkStart w:id="1138" w:name="_Toc27151"/>
      <w:r>
        <w:rPr>
          <w:rFonts w:hint="eastAsia" w:ascii="宋体" w:hAnsi="宋体" w:eastAsia="宋体"/>
        </w:rPr>
        <w:t>1. 一般约定</w:t>
      </w:r>
      <w:bookmarkEnd w:id="1138"/>
    </w:p>
    <w:p>
      <w:pPr>
        <w:pStyle w:val="36"/>
        <w:rPr>
          <w:rFonts w:hAnsi="宋体" w:eastAsia="宋体"/>
        </w:rPr>
      </w:pPr>
      <w:bookmarkStart w:id="1139" w:name="_Toc17328"/>
      <w:r>
        <w:rPr>
          <w:rFonts w:hint="eastAsia" w:hAnsi="宋体" w:eastAsia="宋体"/>
        </w:rPr>
        <w:t>1.1 词语定义</w:t>
      </w:r>
      <w:bookmarkEnd w:id="1139"/>
    </w:p>
    <w:p>
      <w:pPr>
        <w:spacing w:line="400" w:lineRule="exact"/>
        <w:ind w:firstLine="400" w:firstLineChars="200"/>
        <w:rPr>
          <w:rFonts w:hAnsi="宋体" w:cs="宋体"/>
        </w:rPr>
      </w:pPr>
      <w:r>
        <w:rPr>
          <w:rFonts w:hint="eastAsia" w:hAnsi="宋体" w:cs="宋体"/>
        </w:rPr>
        <w:t>通用合同条款、专用合同条款中的下列词语应具有本款所赋予的含义。</w:t>
      </w:r>
    </w:p>
    <w:p>
      <w:pPr>
        <w:spacing w:line="400" w:lineRule="exact"/>
        <w:ind w:firstLine="400" w:firstLineChars="200"/>
        <w:rPr>
          <w:rFonts w:hAnsi="宋体" w:cs="宋体"/>
        </w:rPr>
      </w:pPr>
      <w:r>
        <w:rPr>
          <w:rFonts w:hint="eastAsia" w:hAnsi="宋体" w:cs="宋体"/>
        </w:rPr>
        <w:t>1.1.1 合同</w:t>
      </w:r>
    </w:p>
    <w:p>
      <w:pPr>
        <w:spacing w:line="400" w:lineRule="exact"/>
        <w:ind w:firstLine="400" w:firstLineChars="200"/>
        <w:rPr>
          <w:rFonts w:hAnsi="宋体" w:cs="宋体"/>
        </w:rPr>
      </w:pPr>
      <w:r>
        <w:rPr>
          <w:rFonts w:hint="eastAsia" w:hAnsi="宋体" w:cs="宋体"/>
        </w:rPr>
        <w:t>1.1.1.1 合同文件（或称合同）：指合同协议书、中标通知书、投标函及投标函附录、专用合同条款、通用合同条款、技术标准和要求、图纸、已标价工程量清单，以及其他合同文件。</w:t>
      </w:r>
    </w:p>
    <w:p>
      <w:pPr>
        <w:spacing w:line="400" w:lineRule="exact"/>
        <w:ind w:firstLine="400" w:firstLineChars="200"/>
        <w:rPr>
          <w:rFonts w:hAnsi="宋体" w:cs="宋体"/>
        </w:rPr>
      </w:pPr>
      <w:r>
        <w:rPr>
          <w:rFonts w:hint="eastAsia" w:hAnsi="宋体" w:cs="宋体"/>
        </w:rPr>
        <w:t>1.1.1.2 合同协议书：指第1.5款所指的合同协议书。</w:t>
      </w:r>
    </w:p>
    <w:p>
      <w:pPr>
        <w:spacing w:line="400" w:lineRule="exact"/>
        <w:ind w:firstLine="400" w:firstLineChars="200"/>
        <w:rPr>
          <w:rFonts w:hAnsi="宋体" w:cs="宋体"/>
        </w:rPr>
      </w:pPr>
      <w:r>
        <w:rPr>
          <w:rFonts w:hint="eastAsia" w:hAnsi="宋体" w:cs="宋体"/>
        </w:rPr>
        <w:t>1.1.1.3 中标通知书：指发包人通知承包人中标的函件。</w:t>
      </w:r>
    </w:p>
    <w:p>
      <w:pPr>
        <w:spacing w:line="400" w:lineRule="exact"/>
        <w:ind w:firstLine="400" w:firstLineChars="200"/>
        <w:rPr>
          <w:rFonts w:hAnsi="宋体" w:cs="宋体"/>
        </w:rPr>
      </w:pPr>
      <w:r>
        <w:rPr>
          <w:rFonts w:hint="eastAsia" w:hAnsi="宋体" w:cs="宋体"/>
        </w:rPr>
        <w:t>1.1.1.4 投标函：指构成合同文件组成部分的由承包人填写并签署的投标函。</w:t>
      </w:r>
    </w:p>
    <w:p>
      <w:pPr>
        <w:spacing w:line="400" w:lineRule="exact"/>
        <w:ind w:firstLine="400" w:firstLineChars="200"/>
        <w:rPr>
          <w:rFonts w:hAnsi="宋体" w:cs="宋体"/>
        </w:rPr>
      </w:pPr>
      <w:r>
        <w:rPr>
          <w:rFonts w:hint="eastAsia" w:hAnsi="宋体" w:cs="宋体"/>
        </w:rPr>
        <w:t>1.1.1.5 投标函附录：指附在投标函后构成合同文件的投标函附录。</w:t>
      </w:r>
    </w:p>
    <w:p>
      <w:pPr>
        <w:spacing w:line="400" w:lineRule="exact"/>
        <w:ind w:firstLine="400" w:firstLineChars="200"/>
        <w:rPr>
          <w:rFonts w:hAnsi="宋体" w:cs="宋体"/>
        </w:rPr>
      </w:pPr>
      <w:r>
        <w:rPr>
          <w:rFonts w:hint="eastAsia" w:hAnsi="宋体" w:cs="宋体"/>
        </w:rPr>
        <w:t>1.1.1.6 技术标准和要求：指构成合同文件组成部分的名为技术标准和要求的文件，包括合同双方当事人约定对其所作的修改或补充。</w:t>
      </w:r>
    </w:p>
    <w:p>
      <w:pPr>
        <w:spacing w:line="400" w:lineRule="exact"/>
        <w:ind w:firstLine="400" w:firstLineChars="200"/>
        <w:rPr>
          <w:rFonts w:hAnsi="宋体" w:cs="宋体"/>
        </w:rPr>
      </w:pPr>
      <w:r>
        <w:rPr>
          <w:rFonts w:hint="eastAsia" w:hAnsi="宋体" w:cs="宋体"/>
        </w:rPr>
        <w:t>1.1.1.7 图纸：指包含在合同中的工程图纸，以及由发包人按合同约定提供的任何补充和修改的图纸，包括配套的说明。</w:t>
      </w:r>
    </w:p>
    <w:p>
      <w:pPr>
        <w:spacing w:line="400" w:lineRule="exact"/>
        <w:ind w:firstLine="400" w:firstLineChars="200"/>
        <w:rPr>
          <w:rFonts w:hAnsi="宋体" w:cs="宋体"/>
        </w:rPr>
      </w:pPr>
      <w:r>
        <w:rPr>
          <w:rFonts w:hint="eastAsia" w:hAnsi="宋体" w:cs="宋体"/>
        </w:rPr>
        <w:t>1.1.1.8 已标价工程量清单：指构成合同文件组成部分的由承包人按照规定的格式和要求填写并标明价格的工程量清单。</w:t>
      </w:r>
    </w:p>
    <w:p>
      <w:pPr>
        <w:spacing w:line="400" w:lineRule="exact"/>
        <w:ind w:firstLine="400" w:firstLineChars="200"/>
        <w:rPr>
          <w:rFonts w:hAnsi="宋体" w:cs="宋体"/>
        </w:rPr>
      </w:pPr>
      <w:r>
        <w:rPr>
          <w:rFonts w:hint="eastAsia" w:hAnsi="宋体" w:cs="宋体"/>
        </w:rPr>
        <w:t>1.1.1.9 其他合同文件：指经合同双方当事人确认构成合同文件的其他文件。</w:t>
      </w:r>
    </w:p>
    <w:p>
      <w:pPr>
        <w:spacing w:line="400" w:lineRule="exact"/>
        <w:ind w:firstLine="400" w:firstLineChars="200"/>
        <w:rPr>
          <w:rFonts w:hAnsi="宋体" w:cs="宋体"/>
        </w:rPr>
      </w:pPr>
      <w:r>
        <w:rPr>
          <w:rFonts w:hint="eastAsia" w:hAnsi="宋体" w:cs="宋体"/>
        </w:rPr>
        <w:t>1.1.2 合同当事人和人员</w:t>
      </w:r>
    </w:p>
    <w:p>
      <w:pPr>
        <w:spacing w:line="400" w:lineRule="exact"/>
        <w:ind w:firstLine="400" w:firstLineChars="200"/>
        <w:rPr>
          <w:rFonts w:hAnsi="宋体" w:cs="宋体"/>
        </w:rPr>
      </w:pPr>
      <w:r>
        <w:rPr>
          <w:rFonts w:hint="eastAsia" w:hAnsi="宋体" w:cs="宋体"/>
        </w:rPr>
        <w:t>1.1.2.1 合同当事人:指发包人和（或）承包人。</w:t>
      </w:r>
    </w:p>
    <w:p>
      <w:pPr>
        <w:spacing w:line="400" w:lineRule="exact"/>
        <w:ind w:firstLine="400" w:firstLineChars="200"/>
        <w:rPr>
          <w:rFonts w:hAnsi="宋体" w:cs="宋体"/>
        </w:rPr>
      </w:pPr>
      <w:r>
        <w:rPr>
          <w:rFonts w:hint="eastAsia" w:hAnsi="宋体" w:cs="宋体"/>
        </w:rPr>
        <w:t>1.1.2.2 发包人：湖州市水上应急救援中心为本项目发包人，负责本项目的建设管理和招标采购事宜，并与承包人在合同协议书中签字的当事人。</w:t>
      </w:r>
    </w:p>
    <w:p>
      <w:pPr>
        <w:spacing w:line="400" w:lineRule="exact"/>
        <w:ind w:firstLine="400" w:firstLineChars="200"/>
        <w:rPr>
          <w:rFonts w:hAnsi="宋体" w:cs="宋体"/>
        </w:rPr>
      </w:pPr>
      <w:r>
        <w:rPr>
          <w:rFonts w:hint="eastAsia" w:hAnsi="宋体" w:cs="宋体"/>
        </w:rPr>
        <w:t>1.1.2.3 承包人：指与发包人签订合同协议书的当事人。</w:t>
      </w:r>
    </w:p>
    <w:p>
      <w:pPr>
        <w:spacing w:line="400" w:lineRule="exact"/>
        <w:ind w:firstLine="400" w:firstLineChars="200"/>
        <w:rPr>
          <w:rFonts w:hAnsi="宋体" w:cs="宋体"/>
        </w:rPr>
      </w:pPr>
      <w:r>
        <w:rPr>
          <w:rFonts w:hint="eastAsia" w:hAnsi="宋体" w:cs="宋体"/>
        </w:rPr>
        <w:t>1.1.2.4 承包人项目经理：指承包人派驻施工场地的全权负责人。</w:t>
      </w:r>
    </w:p>
    <w:p>
      <w:pPr>
        <w:spacing w:line="400" w:lineRule="exact"/>
        <w:ind w:firstLine="400" w:firstLineChars="200"/>
        <w:rPr>
          <w:rFonts w:hAnsi="宋体" w:cs="宋体"/>
        </w:rPr>
      </w:pPr>
      <w:r>
        <w:rPr>
          <w:rFonts w:hint="eastAsia" w:hAnsi="宋体" w:cs="宋体"/>
        </w:rPr>
        <w:t>1.1.2.5 分包人：指从承包人处分包合同中某一部分工程，并与其签订分包合同的分包人。</w:t>
      </w:r>
    </w:p>
    <w:p>
      <w:pPr>
        <w:spacing w:line="400" w:lineRule="exact"/>
        <w:ind w:firstLine="400" w:firstLineChars="200"/>
        <w:rPr>
          <w:rFonts w:hAnsi="宋体" w:cs="宋体"/>
        </w:rPr>
      </w:pPr>
      <w:r>
        <w:rPr>
          <w:rFonts w:hint="eastAsia" w:hAnsi="宋体" w:cs="宋体"/>
        </w:rPr>
        <w:t>1.1.2.6 监理人：指在专用合同条款中指明的，受发包人委托对合同履行实施管理的法人或其他组织。</w:t>
      </w:r>
    </w:p>
    <w:p>
      <w:pPr>
        <w:spacing w:line="400" w:lineRule="exact"/>
        <w:ind w:firstLine="400" w:firstLineChars="200"/>
        <w:rPr>
          <w:rFonts w:hAnsi="宋体" w:cs="宋体"/>
        </w:rPr>
      </w:pPr>
      <w:r>
        <w:rPr>
          <w:rFonts w:hint="eastAsia" w:hAnsi="宋体" w:cs="宋体"/>
        </w:rPr>
        <w:t>1.1.2.7 总监理工程师（总监）：指由监理人委派常驻施工场地对合同履行实施管理的全权负责人。</w:t>
      </w:r>
    </w:p>
    <w:p>
      <w:pPr>
        <w:spacing w:line="400" w:lineRule="exact"/>
        <w:ind w:firstLine="400" w:firstLineChars="200"/>
        <w:rPr>
          <w:rFonts w:hAnsi="宋体" w:cs="宋体"/>
        </w:rPr>
      </w:pPr>
      <w:r>
        <w:rPr>
          <w:rFonts w:hint="eastAsia" w:hAnsi="宋体" w:cs="宋体"/>
        </w:rPr>
        <w:t>1.1.3 工程和设备</w:t>
      </w:r>
    </w:p>
    <w:p>
      <w:pPr>
        <w:spacing w:line="400" w:lineRule="exact"/>
        <w:ind w:firstLine="400" w:firstLineChars="200"/>
        <w:rPr>
          <w:rFonts w:hAnsi="宋体" w:cs="宋体"/>
        </w:rPr>
      </w:pPr>
      <w:r>
        <w:rPr>
          <w:rFonts w:hint="eastAsia" w:hAnsi="宋体" w:cs="宋体"/>
        </w:rPr>
        <w:t>1.1.3.1 工程：指永久工程和（或）临时工程。</w:t>
      </w:r>
    </w:p>
    <w:p>
      <w:pPr>
        <w:spacing w:line="400" w:lineRule="exact"/>
        <w:ind w:firstLine="400" w:firstLineChars="200"/>
        <w:rPr>
          <w:rFonts w:hAnsi="宋体" w:cs="宋体"/>
        </w:rPr>
      </w:pPr>
      <w:r>
        <w:rPr>
          <w:rFonts w:hint="eastAsia" w:hAnsi="宋体" w:cs="宋体"/>
        </w:rPr>
        <w:t>1.1.3.2 永久工程：指按合同约定建造并移交给发包人的工程，包括工程设备。</w:t>
      </w:r>
    </w:p>
    <w:p>
      <w:pPr>
        <w:spacing w:line="400" w:lineRule="exact"/>
        <w:ind w:firstLine="400" w:firstLineChars="200"/>
        <w:rPr>
          <w:rFonts w:hAnsi="宋体" w:cs="宋体"/>
        </w:rPr>
      </w:pPr>
      <w:r>
        <w:rPr>
          <w:rFonts w:hint="eastAsia" w:hAnsi="宋体" w:cs="宋体"/>
        </w:rPr>
        <w:t>1.1.3.3 临时工程：指为完成合同约定的永久工程所修建的各类临时性工程，不包括施工设备。</w:t>
      </w:r>
    </w:p>
    <w:p>
      <w:pPr>
        <w:spacing w:line="400" w:lineRule="exact"/>
        <w:ind w:firstLine="400" w:firstLineChars="200"/>
        <w:rPr>
          <w:rFonts w:hAnsi="宋体" w:cs="宋体"/>
        </w:rPr>
      </w:pPr>
      <w:r>
        <w:rPr>
          <w:rFonts w:hint="eastAsia" w:hAnsi="宋体" w:cs="宋体"/>
        </w:rPr>
        <w:t>1.1.3.4 单位工程：指专用合同条款中指明特定范围的永久工程。</w:t>
      </w:r>
    </w:p>
    <w:p>
      <w:pPr>
        <w:spacing w:line="400" w:lineRule="exact"/>
        <w:ind w:firstLine="400" w:firstLineChars="200"/>
        <w:rPr>
          <w:rFonts w:hAnsi="宋体" w:cs="宋体"/>
        </w:rPr>
      </w:pPr>
      <w:r>
        <w:rPr>
          <w:rFonts w:hint="eastAsia" w:hAnsi="宋体" w:cs="宋体"/>
        </w:rPr>
        <w:t>1.1.3.5 工程设备：指构成或计划构成永久工程一部分的机电设备、金属结构设备、仪器装置及其他类似的设备和装置。</w:t>
      </w:r>
    </w:p>
    <w:p>
      <w:pPr>
        <w:spacing w:line="400" w:lineRule="exact"/>
        <w:ind w:firstLine="400" w:firstLineChars="200"/>
        <w:rPr>
          <w:rFonts w:hAnsi="宋体" w:cs="宋体"/>
        </w:rPr>
      </w:pPr>
      <w:r>
        <w:rPr>
          <w:rFonts w:hint="eastAsia" w:hAnsi="宋体" w:cs="宋体"/>
        </w:rPr>
        <w:t>1.1.3.6 施工设备：指为完成合同约定的各项工作所需的设备、器具和其他物品，不包括临时工程和材料。</w:t>
      </w:r>
    </w:p>
    <w:p>
      <w:pPr>
        <w:spacing w:line="400" w:lineRule="exact"/>
        <w:ind w:firstLine="400" w:firstLineChars="200"/>
        <w:rPr>
          <w:rFonts w:hAnsi="宋体" w:cs="宋体"/>
        </w:rPr>
      </w:pPr>
      <w:r>
        <w:rPr>
          <w:rFonts w:hint="eastAsia" w:hAnsi="宋体" w:cs="宋体"/>
        </w:rPr>
        <w:t>1.1.3.7 临时设施：指为完成合同约定的各项工作所服务的临时性生产和生活设施。</w:t>
      </w:r>
    </w:p>
    <w:p>
      <w:pPr>
        <w:spacing w:line="400" w:lineRule="exact"/>
        <w:ind w:firstLine="400" w:firstLineChars="200"/>
        <w:rPr>
          <w:rFonts w:hAnsi="宋体" w:cs="宋体"/>
        </w:rPr>
      </w:pPr>
      <w:r>
        <w:rPr>
          <w:rFonts w:hint="eastAsia" w:hAnsi="宋体" w:cs="宋体"/>
        </w:rPr>
        <w:t>1.1.3.8 承包人设备：指承包人自带的施工设备。</w:t>
      </w:r>
    </w:p>
    <w:p>
      <w:pPr>
        <w:spacing w:line="400" w:lineRule="exact"/>
        <w:ind w:firstLine="400" w:firstLineChars="200"/>
        <w:rPr>
          <w:rFonts w:hAnsi="宋体" w:cs="宋体"/>
        </w:rPr>
      </w:pPr>
      <w:r>
        <w:rPr>
          <w:rFonts w:hint="eastAsia" w:hAnsi="宋体" w:cs="宋体"/>
        </w:rPr>
        <w:t>1.1.3.9 施工场地（或称工地、现场）：指用于合同工程施工的场所，以及在合同中指定作为施工场地组成部分的其他场所，包括永久占地和临时占地。</w:t>
      </w:r>
    </w:p>
    <w:p>
      <w:pPr>
        <w:spacing w:line="400" w:lineRule="exact"/>
        <w:ind w:firstLine="400" w:firstLineChars="200"/>
        <w:rPr>
          <w:rFonts w:hAnsi="宋体" w:cs="宋体"/>
        </w:rPr>
      </w:pPr>
      <w:r>
        <w:rPr>
          <w:rFonts w:hint="eastAsia" w:hAnsi="宋体" w:cs="宋体"/>
        </w:rPr>
        <w:t>1.1.3.10 永久占地：指专用合同条款中指明为实施合同工程需永久占用的土地。</w:t>
      </w:r>
    </w:p>
    <w:p>
      <w:pPr>
        <w:spacing w:line="400" w:lineRule="exact"/>
        <w:ind w:firstLine="400" w:firstLineChars="200"/>
        <w:rPr>
          <w:rFonts w:hAnsi="宋体" w:cs="宋体"/>
        </w:rPr>
      </w:pPr>
      <w:r>
        <w:rPr>
          <w:rFonts w:hint="eastAsia" w:hAnsi="宋体" w:cs="宋体"/>
        </w:rPr>
        <w:t>1.1.3.11 临时占地：指专用合同条款中指明为实施合同工程需临时占用的土地。</w:t>
      </w:r>
    </w:p>
    <w:p>
      <w:pPr>
        <w:spacing w:line="400" w:lineRule="exact"/>
        <w:ind w:firstLine="400" w:firstLineChars="200"/>
        <w:rPr>
          <w:rFonts w:hAnsi="宋体" w:cs="宋体"/>
        </w:rPr>
      </w:pPr>
      <w:r>
        <w:rPr>
          <w:rFonts w:hint="eastAsia" w:hAnsi="宋体" w:cs="宋体"/>
        </w:rPr>
        <w:t>1.1.4 日期</w:t>
      </w:r>
    </w:p>
    <w:p>
      <w:pPr>
        <w:spacing w:line="400" w:lineRule="exact"/>
        <w:ind w:firstLine="400" w:firstLineChars="200"/>
        <w:rPr>
          <w:rFonts w:hAnsi="宋体" w:cs="宋体"/>
        </w:rPr>
      </w:pPr>
      <w:r>
        <w:rPr>
          <w:rFonts w:hint="eastAsia" w:hAnsi="宋体" w:cs="宋体"/>
        </w:rPr>
        <w:t>1.1.4.1 开工通知：指监理人按第11.1款通知承包人开工的函件。</w:t>
      </w:r>
    </w:p>
    <w:p>
      <w:pPr>
        <w:spacing w:line="400" w:lineRule="exact"/>
        <w:ind w:firstLine="400" w:firstLineChars="200"/>
        <w:rPr>
          <w:rFonts w:hAnsi="宋体" w:cs="宋体"/>
        </w:rPr>
      </w:pPr>
      <w:r>
        <w:rPr>
          <w:rFonts w:hint="eastAsia" w:hAnsi="宋体" w:cs="宋体"/>
        </w:rPr>
        <w:t>1.1.4.2 开工日期：指监理人按第11.1款发出的开工通知中写明的开工日期。</w:t>
      </w:r>
    </w:p>
    <w:p>
      <w:pPr>
        <w:spacing w:line="400" w:lineRule="exact"/>
        <w:ind w:firstLine="400" w:firstLineChars="200"/>
        <w:rPr>
          <w:rFonts w:hAnsi="宋体" w:cs="宋体"/>
        </w:rPr>
      </w:pPr>
      <w:r>
        <w:rPr>
          <w:rFonts w:hint="eastAsia" w:hAnsi="宋体" w:cs="宋体"/>
        </w:rPr>
        <w:t>1.1.4.3工期：指承包人在投标函中承诺的完成合同工程所需的期限，包括按第11.3款、第11.4款和第11.6款约定所作的变更。</w:t>
      </w:r>
    </w:p>
    <w:p>
      <w:pPr>
        <w:spacing w:line="400" w:lineRule="exact"/>
        <w:ind w:firstLine="400" w:firstLineChars="200"/>
        <w:rPr>
          <w:rFonts w:hAnsi="宋体" w:cs="宋体"/>
        </w:rPr>
      </w:pPr>
      <w:r>
        <w:rPr>
          <w:rFonts w:hint="eastAsia" w:hAnsi="宋体" w:cs="宋体"/>
        </w:rPr>
        <w:t>1.1.4.4 竣工日期：指第1.1.4.3目约定工期届满时的日期。实际竣工日期以工程接收证书中写明的日期为准。</w:t>
      </w:r>
    </w:p>
    <w:p>
      <w:pPr>
        <w:spacing w:line="400" w:lineRule="exact"/>
        <w:ind w:firstLine="400" w:firstLineChars="200"/>
        <w:rPr>
          <w:rFonts w:hAnsi="宋体" w:cs="宋体"/>
        </w:rPr>
      </w:pPr>
      <w:r>
        <w:rPr>
          <w:rFonts w:hint="eastAsia" w:hAnsi="宋体" w:cs="宋体"/>
        </w:rPr>
        <w:t>1.1.4.5 缺陷责任期：指履行第19.2款约定的缺陷责任的期限，具体期限由专用合同条款约定，包括根据第19.3款约定所作的延长。</w:t>
      </w:r>
    </w:p>
    <w:p>
      <w:pPr>
        <w:spacing w:line="400" w:lineRule="exact"/>
        <w:ind w:firstLine="400" w:firstLineChars="200"/>
        <w:rPr>
          <w:rFonts w:hAnsi="宋体" w:cs="宋体"/>
        </w:rPr>
      </w:pPr>
      <w:r>
        <w:rPr>
          <w:rFonts w:hint="eastAsia" w:hAnsi="宋体" w:cs="宋体"/>
        </w:rPr>
        <w:t>1.1.4.6 基准日期：指投标截止时间前28天的日期。</w:t>
      </w:r>
    </w:p>
    <w:p>
      <w:pPr>
        <w:spacing w:line="400" w:lineRule="exact"/>
        <w:ind w:firstLine="400" w:firstLineChars="200"/>
        <w:rPr>
          <w:rFonts w:hAnsi="宋体" w:cs="宋体"/>
        </w:rPr>
      </w:pPr>
      <w:r>
        <w:rPr>
          <w:rFonts w:hint="eastAsia" w:hAnsi="宋体" w:cs="宋体"/>
        </w:rPr>
        <w:t>1.1.4.7 天：除特别指明外，指日历天。合同中按天计算时间的，开始当天不计入，从次日开始计算。期限最后一天的截止时间为当天24:00。</w:t>
      </w:r>
    </w:p>
    <w:p>
      <w:pPr>
        <w:spacing w:line="400" w:lineRule="exact"/>
        <w:ind w:firstLine="400" w:firstLineChars="200"/>
        <w:rPr>
          <w:rFonts w:hAnsi="宋体" w:cs="宋体"/>
        </w:rPr>
      </w:pPr>
      <w:r>
        <w:rPr>
          <w:rFonts w:hint="eastAsia" w:hAnsi="宋体" w:cs="宋体"/>
        </w:rPr>
        <w:t>1.1.5 合同价格和费用</w:t>
      </w:r>
    </w:p>
    <w:p>
      <w:pPr>
        <w:spacing w:line="400" w:lineRule="exact"/>
        <w:ind w:firstLine="400" w:firstLineChars="200"/>
        <w:rPr>
          <w:rFonts w:hAnsi="宋体" w:cs="宋体"/>
        </w:rPr>
      </w:pPr>
      <w:r>
        <w:rPr>
          <w:rFonts w:hint="eastAsia" w:hAnsi="宋体" w:cs="宋体"/>
        </w:rPr>
        <w:t>1.1.5.1 签约合同价：指签订合同时合同协议书中写明的，包括了暂列金额、暂估价的合同总金额。</w:t>
      </w:r>
    </w:p>
    <w:p>
      <w:pPr>
        <w:spacing w:line="400" w:lineRule="exact"/>
        <w:ind w:firstLine="400" w:firstLineChars="200"/>
        <w:rPr>
          <w:rFonts w:hAnsi="宋体" w:cs="宋体"/>
        </w:rPr>
      </w:pPr>
      <w:r>
        <w:rPr>
          <w:rFonts w:hint="eastAsia" w:hAnsi="宋体" w:cs="宋体"/>
        </w:rPr>
        <w:t>1.1.5.2 合同价格：指承包人按合同约定完成了包括缺陷责任期内的全部承包工作后，发包人应付给承包人的金额，包括在履行合同过程中按合同约定进行的变更和调整。</w:t>
      </w:r>
    </w:p>
    <w:p>
      <w:pPr>
        <w:spacing w:line="400" w:lineRule="exact"/>
        <w:ind w:firstLine="400" w:firstLineChars="200"/>
        <w:rPr>
          <w:rFonts w:hAnsi="宋体" w:cs="宋体"/>
        </w:rPr>
      </w:pPr>
      <w:r>
        <w:rPr>
          <w:rFonts w:hint="eastAsia" w:hAnsi="宋体" w:cs="宋体"/>
        </w:rPr>
        <w:t>1.1.5.3 费用：指为履行合同所发生的或将要发生的所有合理开支，包括管理费和应分摊的其他费用，但不包括利润。</w:t>
      </w:r>
    </w:p>
    <w:p>
      <w:pPr>
        <w:spacing w:line="400" w:lineRule="exact"/>
        <w:ind w:firstLine="400" w:firstLineChars="200"/>
        <w:rPr>
          <w:rFonts w:hAnsi="宋体" w:cs="宋体"/>
        </w:rPr>
      </w:pPr>
      <w:r>
        <w:rPr>
          <w:rFonts w:hint="eastAsia" w:hAnsi="宋体" w:cs="宋体"/>
        </w:rPr>
        <w:t>1.1.5.4 暂列金额：指已标价工程量清单中所列的暂列金额，用于在签订协议书时尚未确定或不可预见变更的施工及其所需材料、工程设备、服务等的金额，包括以计日工方式支付的金额。</w:t>
      </w:r>
    </w:p>
    <w:p>
      <w:pPr>
        <w:spacing w:line="400" w:lineRule="exact"/>
        <w:ind w:firstLine="400" w:firstLineChars="200"/>
        <w:rPr>
          <w:rFonts w:hAnsi="宋体" w:cs="宋体"/>
        </w:rPr>
      </w:pPr>
      <w:r>
        <w:rPr>
          <w:rFonts w:hint="eastAsia" w:hAnsi="宋体" w:cs="宋体"/>
        </w:rPr>
        <w:t>1.1.5.5暂估价：指发包人在工程量清单中给定的用于支付必然发生但暂时不能确定价格的材料、设备以及专业工程的金额。</w:t>
      </w:r>
    </w:p>
    <w:p>
      <w:pPr>
        <w:spacing w:line="400" w:lineRule="exact"/>
        <w:ind w:firstLine="400" w:firstLineChars="200"/>
        <w:rPr>
          <w:rFonts w:hAnsi="宋体" w:cs="宋体"/>
        </w:rPr>
      </w:pPr>
      <w:r>
        <w:rPr>
          <w:rFonts w:hint="eastAsia" w:hAnsi="宋体" w:cs="宋体"/>
        </w:rPr>
        <w:t>1.1.5.6 计日工：指对零星工作采取的一种计价方式，按合同中的计日工子目及其单价计价付款。</w:t>
      </w:r>
    </w:p>
    <w:p>
      <w:pPr>
        <w:spacing w:line="400" w:lineRule="exact"/>
        <w:ind w:firstLine="400" w:firstLineChars="200"/>
        <w:rPr>
          <w:rFonts w:hAnsi="宋体" w:cs="宋体"/>
        </w:rPr>
      </w:pPr>
      <w:r>
        <w:rPr>
          <w:rFonts w:hint="eastAsia" w:hAnsi="宋体" w:cs="宋体"/>
        </w:rPr>
        <w:t>1.1.5.7 质量保证金（或称保留金）：指按第17.4.1项约定用于保证在缺陷责任期内履行缺陷修复义务的金额。</w:t>
      </w:r>
    </w:p>
    <w:p>
      <w:pPr>
        <w:spacing w:line="400" w:lineRule="exact"/>
        <w:ind w:firstLine="400" w:firstLineChars="200"/>
        <w:rPr>
          <w:rFonts w:hAnsi="宋体" w:cs="宋体"/>
        </w:rPr>
      </w:pPr>
      <w:r>
        <w:rPr>
          <w:rFonts w:hint="eastAsia" w:hAnsi="宋体" w:cs="宋体"/>
        </w:rPr>
        <w:t>1.1.6 其他</w:t>
      </w:r>
    </w:p>
    <w:p>
      <w:pPr>
        <w:spacing w:line="400" w:lineRule="exact"/>
        <w:ind w:firstLine="400" w:firstLineChars="200"/>
        <w:rPr>
          <w:rFonts w:hAnsi="宋体" w:cs="宋体"/>
        </w:rPr>
      </w:pPr>
      <w:r>
        <w:rPr>
          <w:rFonts w:hint="eastAsia" w:hAnsi="宋体" w:cs="宋体"/>
        </w:rPr>
        <w:t>1.1.6.1 书面形式：指合同文件、信函、电报、传真等可以有形地表现所载内容的形式。</w:t>
      </w:r>
    </w:p>
    <w:p>
      <w:pPr>
        <w:pStyle w:val="36"/>
        <w:rPr>
          <w:rFonts w:hAnsi="宋体" w:eastAsia="宋体"/>
        </w:rPr>
      </w:pPr>
      <w:bookmarkStart w:id="1140" w:name="_Toc2514"/>
      <w:r>
        <w:rPr>
          <w:rFonts w:hint="eastAsia" w:hAnsi="宋体" w:eastAsia="宋体"/>
        </w:rPr>
        <w:t>1.2 语言文字</w:t>
      </w:r>
      <w:bookmarkEnd w:id="1140"/>
    </w:p>
    <w:p>
      <w:pPr>
        <w:spacing w:line="400" w:lineRule="exact"/>
        <w:ind w:firstLine="400" w:firstLineChars="200"/>
        <w:rPr>
          <w:rFonts w:hAnsi="宋体" w:cs="宋体"/>
        </w:rPr>
      </w:pPr>
      <w:r>
        <w:rPr>
          <w:rFonts w:hint="eastAsia" w:hAnsi="宋体" w:cs="宋体"/>
        </w:rPr>
        <w:t>除专用术语外，合同使用的语言文字为中文。必要时专用术语应附有中文注释。</w:t>
      </w:r>
    </w:p>
    <w:p>
      <w:pPr>
        <w:pStyle w:val="36"/>
        <w:rPr>
          <w:rFonts w:hAnsi="宋体" w:eastAsia="宋体"/>
        </w:rPr>
      </w:pPr>
      <w:bookmarkStart w:id="1141" w:name="_Toc31439"/>
      <w:r>
        <w:rPr>
          <w:rFonts w:hint="eastAsia" w:hAnsi="宋体" w:eastAsia="宋体"/>
        </w:rPr>
        <w:t>1.3 法律</w:t>
      </w:r>
      <w:bookmarkEnd w:id="1141"/>
    </w:p>
    <w:p>
      <w:pPr>
        <w:spacing w:line="400" w:lineRule="exact"/>
        <w:ind w:firstLine="400" w:firstLineChars="200"/>
        <w:rPr>
          <w:rFonts w:hAnsi="宋体" w:cs="宋体"/>
        </w:rPr>
      </w:pPr>
      <w:r>
        <w:rPr>
          <w:rFonts w:hint="eastAsia" w:hAnsi="宋体" w:cs="宋体"/>
        </w:rPr>
        <w:t>适用于合同的法律包括中华人民共和国法律、行政法规、部门规章，以及工程所在地的地方法规、自治条例、单行条例和地方政府规章。</w:t>
      </w:r>
    </w:p>
    <w:p>
      <w:pPr>
        <w:pStyle w:val="36"/>
        <w:rPr>
          <w:rFonts w:hAnsi="宋体" w:eastAsia="宋体"/>
        </w:rPr>
      </w:pPr>
      <w:bookmarkStart w:id="1142" w:name="_Toc26718"/>
      <w:r>
        <w:rPr>
          <w:rFonts w:hint="eastAsia" w:hAnsi="宋体" w:eastAsia="宋体"/>
        </w:rPr>
        <w:t>1.4 合同文件的优先顺序</w:t>
      </w:r>
      <w:bookmarkEnd w:id="1142"/>
    </w:p>
    <w:p>
      <w:pPr>
        <w:spacing w:line="400" w:lineRule="exact"/>
        <w:ind w:firstLine="400" w:firstLineChars="200"/>
        <w:rPr>
          <w:rFonts w:hAnsi="宋体" w:cs="宋体"/>
        </w:rPr>
      </w:pPr>
      <w:r>
        <w:rPr>
          <w:rFonts w:hint="eastAsia" w:hAnsi="宋体" w:cs="宋体"/>
        </w:rPr>
        <w:t>组成合同的各项文件应互相解释，互为说明。除专用合同条款另有约定外，解释合同文件的优先顺序如下：</w:t>
      </w:r>
    </w:p>
    <w:p>
      <w:pPr>
        <w:spacing w:line="400" w:lineRule="exact"/>
        <w:ind w:firstLine="342" w:firstLineChars="171"/>
        <w:rPr>
          <w:rFonts w:hAnsi="宋体" w:cs="宋体"/>
        </w:rPr>
      </w:pPr>
      <w:r>
        <w:rPr>
          <w:rFonts w:hint="eastAsia" w:hAnsi="宋体" w:cs="宋体"/>
        </w:rPr>
        <w:t>（1）合同协议书；</w:t>
      </w:r>
    </w:p>
    <w:p>
      <w:pPr>
        <w:spacing w:line="400" w:lineRule="exact"/>
        <w:ind w:firstLine="342" w:firstLineChars="171"/>
        <w:rPr>
          <w:rFonts w:hAnsi="宋体" w:cs="宋体"/>
        </w:rPr>
      </w:pPr>
      <w:r>
        <w:rPr>
          <w:rFonts w:hint="eastAsia" w:hAnsi="宋体" w:cs="宋体"/>
        </w:rPr>
        <w:t>（2）中标通知书；</w:t>
      </w:r>
    </w:p>
    <w:p>
      <w:pPr>
        <w:spacing w:line="400" w:lineRule="exact"/>
        <w:ind w:firstLine="342" w:firstLineChars="171"/>
        <w:rPr>
          <w:rFonts w:hAnsi="宋体" w:cs="宋体"/>
        </w:rPr>
      </w:pPr>
      <w:r>
        <w:rPr>
          <w:rFonts w:hint="eastAsia" w:hAnsi="宋体" w:cs="宋体"/>
        </w:rPr>
        <w:t>（3）投标函及投标函附录；</w:t>
      </w:r>
    </w:p>
    <w:p>
      <w:pPr>
        <w:spacing w:line="400" w:lineRule="exact"/>
        <w:ind w:firstLine="342" w:firstLineChars="171"/>
        <w:rPr>
          <w:rFonts w:hAnsi="宋体" w:cs="宋体"/>
        </w:rPr>
      </w:pPr>
      <w:r>
        <w:rPr>
          <w:rFonts w:hint="eastAsia" w:hAnsi="宋体" w:cs="宋体"/>
        </w:rPr>
        <w:t>（4）专用合同条款；</w:t>
      </w:r>
    </w:p>
    <w:p>
      <w:pPr>
        <w:spacing w:line="400" w:lineRule="exact"/>
        <w:ind w:firstLine="342" w:firstLineChars="171"/>
        <w:rPr>
          <w:rFonts w:hAnsi="宋体" w:cs="宋体"/>
        </w:rPr>
      </w:pPr>
      <w:r>
        <w:rPr>
          <w:rFonts w:hint="eastAsia" w:hAnsi="宋体" w:cs="宋体"/>
        </w:rPr>
        <w:t>（5）通用合同条款；</w:t>
      </w:r>
    </w:p>
    <w:p>
      <w:pPr>
        <w:spacing w:line="400" w:lineRule="exact"/>
        <w:ind w:firstLine="342" w:firstLineChars="171"/>
        <w:rPr>
          <w:rFonts w:hAnsi="宋体" w:cs="宋体"/>
        </w:rPr>
      </w:pPr>
      <w:r>
        <w:rPr>
          <w:rFonts w:hint="eastAsia" w:hAnsi="宋体" w:cs="宋体"/>
        </w:rPr>
        <w:t>（6）技术标准和要求；</w:t>
      </w:r>
    </w:p>
    <w:p>
      <w:pPr>
        <w:spacing w:line="400" w:lineRule="exact"/>
        <w:ind w:firstLine="342" w:firstLineChars="171"/>
        <w:rPr>
          <w:rFonts w:hAnsi="宋体" w:cs="宋体"/>
        </w:rPr>
      </w:pPr>
      <w:r>
        <w:rPr>
          <w:rFonts w:hint="eastAsia" w:hAnsi="宋体" w:cs="宋体"/>
        </w:rPr>
        <w:t>（7）图纸；</w:t>
      </w:r>
    </w:p>
    <w:p>
      <w:pPr>
        <w:spacing w:line="400" w:lineRule="exact"/>
        <w:ind w:firstLine="342" w:firstLineChars="171"/>
        <w:rPr>
          <w:rFonts w:hAnsi="宋体" w:cs="宋体"/>
        </w:rPr>
      </w:pPr>
      <w:r>
        <w:rPr>
          <w:rFonts w:hint="eastAsia" w:hAnsi="宋体" w:cs="宋体"/>
        </w:rPr>
        <w:t>（8）已标价工程量清单；</w:t>
      </w:r>
    </w:p>
    <w:p>
      <w:pPr>
        <w:spacing w:line="400" w:lineRule="exact"/>
        <w:ind w:firstLine="342" w:firstLineChars="171"/>
        <w:rPr>
          <w:rFonts w:hAnsi="宋体" w:cs="宋体"/>
        </w:rPr>
      </w:pPr>
      <w:r>
        <w:rPr>
          <w:rFonts w:hint="eastAsia" w:hAnsi="宋体" w:cs="宋体"/>
        </w:rPr>
        <w:t>（9）其他合同文件。</w:t>
      </w:r>
    </w:p>
    <w:p>
      <w:pPr>
        <w:pStyle w:val="36"/>
        <w:rPr>
          <w:rFonts w:hAnsi="宋体" w:eastAsia="宋体"/>
        </w:rPr>
      </w:pPr>
      <w:bookmarkStart w:id="1143" w:name="_Toc32269"/>
      <w:r>
        <w:rPr>
          <w:rFonts w:hint="eastAsia" w:hAnsi="宋体" w:eastAsia="宋体"/>
        </w:rPr>
        <w:t>1.5 合同协议书</w:t>
      </w:r>
      <w:bookmarkEnd w:id="1143"/>
    </w:p>
    <w:p>
      <w:pPr>
        <w:spacing w:line="400" w:lineRule="exact"/>
        <w:ind w:firstLine="400" w:firstLineChars="200"/>
        <w:rPr>
          <w:rFonts w:hAnsi="宋体" w:cs="宋体"/>
        </w:rPr>
      </w:pPr>
      <w:r>
        <w:rPr>
          <w:rFonts w:hint="eastAsia" w:hAnsi="宋体" w:cs="宋体"/>
        </w:rPr>
        <w:t>承包人按中标通知书规定的时间与发包人签订合同协议书。除法律另有规定或合同另有约定外，发包人和承包人的法定代表人或其委托代理人在合同协议书上签字并盖单位公章后，合同生效。</w:t>
      </w:r>
    </w:p>
    <w:p>
      <w:pPr>
        <w:pStyle w:val="36"/>
        <w:rPr>
          <w:rFonts w:hAnsi="宋体" w:eastAsia="宋体"/>
        </w:rPr>
      </w:pPr>
      <w:bookmarkStart w:id="1144" w:name="_Toc544"/>
      <w:r>
        <w:rPr>
          <w:rFonts w:hint="eastAsia" w:hAnsi="宋体" w:eastAsia="宋体"/>
        </w:rPr>
        <w:t>1.6 图纸和承包人文件</w:t>
      </w:r>
      <w:bookmarkEnd w:id="1144"/>
    </w:p>
    <w:p>
      <w:pPr>
        <w:spacing w:line="400" w:lineRule="exact"/>
        <w:ind w:firstLine="400" w:firstLineChars="200"/>
        <w:rPr>
          <w:rFonts w:hAnsi="宋体" w:cs="宋体"/>
        </w:rPr>
      </w:pPr>
      <w:r>
        <w:rPr>
          <w:rFonts w:hint="eastAsia" w:hAnsi="宋体" w:cs="宋体"/>
        </w:rPr>
        <w:t>1.6.1图纸的提供</w:t>
      </w:r>
    </w:p>
    <w:p>
      <w:pPr>
        <w:spacing w:line="400" w:lineRule="exact"/>
        <w:ind w:firstLine="400" w:firstLineChars="200"/>
        <w:rPr>
          <w:rFonts w:hAnsi="宋体" w:cs="宋体"/>
        </w:rPr>
      </w:pPr>
      <w:r>
        <w:rPr>
          <w:rFonts w:hint="eastAsia" w:hAnsi="宋体" w:cs="宋体"/>
        </w:rPr>
        <w:t>除专用合同条款另有约定外，图纸应在合理的期限内按照合同约定的数量提供给承包人。由于发包人未按时提供图纸造成工期延误的，按第11.3款的约定办理。</w:t>
      </w:r>
    </w:p>
    <w:p>
      <w:pPr>
        <w:spacing w:line="400" w:lineRule="exact"/>
        <w:ind w:firstLine="400" w:firstLineChars="200"/>
        <w:rPr>
          <w:rFonts w:hAnsi="宋体" w:cs="宋体"/>
        </w:rPr>
      </w:pPr>
      <w:r>
        <w:rPr>
          <w:rFonts w:hint="eastAsia" w:hAnsi="宋体" w:cs="宋体"/>
        </w:rPr>
        <w:t>1.6.2 承包人提供的文件</w:t>
      </w:r>
    </w:p>
    <w:p>
      <w:pPr>
        <w:spacing w:line="400" w:lineRule="exact"/>
        <w:rPr>
          <w:rFonts w:hAnsi="宋体" w:cs="宋体"/>
        </w:rPr>
      </w:pPr>
      <w:r>
        <w:rPr>
          <w:rFonts w:hint="eastAsia" w:hAnsi="宋体" w:cs="宋体"/>
        </w:rPr>
        <w:t>　　按专用合同条款约定由承包人提供的文件，包括部分工程的大样图、加工图等，承包人应按约定的数量和期限报送监理人。监理人应在专用合同条款约定的期限内批复。</w:t>
      </w:r>
    </w:p>
    <w:p>
      <w:pPr>
        <w:spacing w:line="400" w:lineRule="exact"/>
        <w:ind w:firstLine="400" w:firstLineChars="200"/>
        <w:rPr>
          <w:rFonts w:hAnsi="宋体" w:cs="宋体"/>
        </w:rPr>
      </w:pPr>
      <w:r>
        <w:rPr>
          <w:rFonts w:hint="eastAsia" w:hAnsi="宋体" w:cs="宋体"/>
        </w:rPr>
        <w:t>1.6.3 图纸的修改</w:t>
      </w:r>
    </w:p>
    <w:p>
      <w:pPr>
        <w:spacing w:line="400" w:lineRule="exact"/>
        <w:ind w:firstLine="400" w:firstLineChars="200"/>
        <w:rPr>
          <w:rFonts w:hAnsi="宋体" w:cs="宋体"/>
        </w:rPr>
      </w:pPr>
      <w:r>
        <w:rPr>
          <w:rFonts w:hint="eastAsia" w:hAnsi="宋体" w:cs="宋体"/>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pPr>
        <w:spacing w:line="400" w:lineRule="exact"/>
        <w:ind w:firstLine="400" w:firstLineChars="200"/>
        <w:rPr>
          <w:rFonts w:hAnsi="宋体" w:cs="宋体"/>
        </w:rPr>
      </w:pPr>
      <w:r>
        <w:rPr>
          <w:rFonts w:hint="eastAsia" w:hAnsi="宋体" w:cs="宋体"/>
        </w:rPr>
        <w:t>1.6.4 图纸的错误</w:t>
      </w:r>
    </w:p>
    <w:p>
      <w:pPr>
        <w:spacing w:line="400" w:lineRule="exact"/>
        <w:ind w:firstLine="400" w:firstLineChars="200"/>
        <w:rPr>
          <w:rFonts w:hAnsi="宋体" w:cs="宋体"/>
        </w:rPr>
      </w:pPr>
      <w:r>
        <w:rPr>
          <w:rFonts w:hint="eastAsia" w:hAnsi="宋体" w:cs="宋体"/>
        </w:rPr>
        <w:t>承包人发现发包人提供的图纸存在明显错误或疏忽，应及时通知监理人。</w:t>
      </w:r>
    </w:p>
    <w:p>
      <w:pPr>
        <w:spacing w:line="400" w:lineRule="exact"/>
        <w:ind w:firstLine="400" w:firstLineChars="200"/>
        <w:rPr>
          <w:rFonts w:hAnsi="宋体" w:cs="宋体"/>
        </w:rPr>
      </w:pPr>
      <w:r>
        <w:rPr>
          <w:rFonts w:hint="eastAsia" w:hAnsi="宋体" w:cs="宋体"/>
        </w:rPr>
        <w:t>1.6.5 图纸和承包人文件的保管</w:t>
      </w:r>
    </w:p>
    <w:p>
      <w:pPr>
        <w:spacing w:line="400" w:lineRule="exact"/>
        <w:ind w:firstLine="400" w:firstLineChars="200"/>
        <w:rPr>
          <w:rFonts w:hAnsi="宋体" w:cs="宋体"/>
        </w:rPr>
      </w:pPr>
      <w:r>
        <w:rPr>
          <w:rFonts w:hint="eastAsia" w:hAnsi="宋体" w:cs="宋体"/>
        </w:rPr>
        <w:t>监理人和承包人均应在施工场地各保存一套完整的包含第1.6.1项、第1.6.2项、第1.6.3项约定内容的图纸和承包人文件。</w:t>
      </w:r>
    </w:p>
    <w:p>
      <w:pPr>
        <w:pStyle w:val="36"/>
        <w:rPr>
          <w:rFonts w:hAnsi="宋体" w:eastAsia="宋体"/>
        </w:rPr>
      </w:pPr>
      <w:bookmarkStart w:id="1145" w:name="_Toc17907"/>
      <w:r>
        <w:rPr>
          <w:rFonts w:hint="eastAsia" w:hAnsi="宋体" w:eastAsia="宋体"/>
        </w:rPr>
        <w:t>1.7 联络</w:t>
      </w:r>
      <w:bookmarkEnd w:id="1145"/>
    </w:p>
    <w:p>
      <w:pPr>
        <w:spacing w:line="400" w:lineRule="exact"/>
        <w:ind w:firstLine="400" w:firstLineChars="200"/>
        <w:rPr>
          <w:rFonts w:hAnsi="宋体" w:cs="宋体"/>
        </w:rPr>
      </w:pPr>
      <w:r>
        <w:rPr>
          <w:rFonts w:hint="eastAsia" w:hAnsi="宋体" w:cs="宋体"/>
        </w:rPr>
        <w:t>1.7.1 与合同有关的通知、批准、证明、证书、指示、要求、请求、同意、意见、确定和决定等，均应采用书面形式。</w:t>
      </w:r>
    </w:p>
    <w:p>
      <w:pPr>
        <w:spacing w:line="400" w:lineRule="exact"/>
        <w:ind w:firstLine="400" w:firstLineChars="200"/>
        <w:rPr>
          <w:rFonts w:hAnsi="宋体" w:cs="宋体"/>
        </w:rPr>
      </w:pPr>
      <w:r>
        <w:rPr>
          <w:rFonts w:hint="eastAsia" w:hAnsi="宋体" w:cs="宋体"/>
        </w:rPr>
        <w:t>1.7.2 第1.7.1项中的通知、批准、证明、证书、指示、要求、请求、同意、意见、确定和决定等来往函件，均应在合同约定的期限内送达指定地点和接收人，并办理签收手续。</w:t>
      </w:r>
    </w:p>
    <w:p>
      <w:pPr>
        <w:pStyle w:val="36"/>
        <w:rPr>
          <w:rFonts w:hAnsi="宋体" w:eastAsia="宋体"/>
        </w:rPr>
      </w:pPr>
      <w:bookmarkStart w:id="1146" w:name="_Toc27653"/>
      <w:r>
        <w:rPr>
          <w:rFonts w:hint="eastAsia" w:hAnsi="宋体" w:eastAsia="宋体"/>
        </w:rPr>
        <w:t>1.8 转让</w:t>
      </w:r>
      <w:bookmarkEnd w:id="1146"/>
    </w:p>
    <w:p>
      <w:pPr>
        <w:spacing w:line="400" w:lineRule="exact"/>
        <w:ind w:firstLine="400" w:firstLineChars="200"/>
        <w:rPr>
          <w:rFonts w:hAnsi="宋体" w:cs="宋体"/>
        </w:rPr>
      </w:pPr>
      <w:r>
        <w:rPr>
          <w:rFonts w:hint="eastAsia" w:hAnsi="宋体" w:cs="宋体"/>
        </w:rPr>
        <w:t>除合同另有约定外，未经对方当事人同意，一方当事人不得将合同权利全部或部分转让给第三人，也不得全部或部分转移合同义务。</w:t>
      </w:r>
    </w:p>
    <w:p>
      <w:pPr>
        <w:pStyle w:val="36"/>
        <w:rPr>
          <w:rFonts w:hAnsi="宋体" w:eastAsia="宋体"/>
        </w:rPr>
      </w:pPr>
      <w:bookmarkStart w:id="1147" w:name="_Toc16416"/>
      <w:r>
        <w:rPr>
          <w:rFonts w:hint="eastAsia" w:hAnsi="宋体" w:eastAsia="宋体"/>
        </w:rPr>
        <w:t>1.9 严禁贿赂</w:t>
      </w:r>
      <w:bookmarkEnd w:id="1147"/>
    </w:p>
    <w:p>
      <w:pPr>
        <w:spacing w:line="400" w:lineRule="exact"/>
        <w:ind w:firstLine="400" w:firstLineChars="200"/>
        <w:rPr>
          <w:rFonts w:hAnsi="宋体" w:cs="宋体"/>
        </w:rPr>
      </w:pPr>
      <w:r>
        <w:rPr>
          <w:rFonts w:hint="eastAsia" w:hAnsi="宋体" w:cs="宋体"/>
        </w:rPr>
        <w:t>合同双方当事人不得以贿赂或变相贿赂的方式，谋取不当利益或损害对方权益。因贿赂造成对方损失的，行为人应赔偿损失，并承担相应的法律责任。</w:t>
      </w:r>
    </w:p>
    <w:p>
      <w:pPr>
        <w:pStyle w:val="36"/>
        <w:rPr>
          <w:rFonts w:hAnsi="宋体" w:eastAsia="宋体"/>
        </w:rPr>
      </w:pPr>
      <w:bookmarkStart w:id="1148" w:name="_Toc24586"/>
      <w:r>
        <w:rPr>
          <w:rFonts w:hint="eastAsia" w:hAnsi="宋体" w:eastAsia="宋体"/>
        </w:rPr>
        <w:t>1.10 化石、文物</w:t>
      </w:r>
      <w:bookmarkEnd w:id="1148"/>
    </w:p>
    <w:p>
      <w:pPr>
        <w:spacing w:line="400" w:lineRule="exact"/>
        <w:ind w:firstLine="400" w:firstLineChars="200"/>
        <w:rPr>
          <w:rFonts w:hAnsi="宋体" w:cs="宋体"/>
        </w:rPr>
      </w:pPr>
      <w:r>
        <w:rPr>
          <w:rFonts w:hint="eastAsia" w:hAnsi="宋体" w:cs="宋体"/>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spacing w:line="400" w:lineRule="exact"/>
        <w:ind w:firstLine="400" w:firstLineChars="200"/>
        <w:rPr>
          <w:rFonts w:hAnsi="宋体" w:cs="宋体"/>
        </w:rPr>
      </w:pPr>
      <w:r>
        <w:rPr>
          <w:rFonts w:hint="eastAsia" w:hAnsi="宋体" w:cs="宋体"/>
        </w:rPr>
        <w:t>1.10.2 承包人发现文物后不及时报告或隐瞒不报，致使文物丢失或损坏的，应赔偿损失，并承担相应的法律责任。</w:t>
      </w:r>
    </w:p>
    <w:p>
      <w:pPr>
        <w:pStyle w:val="36"/>
        <w:rPr>
          <w:rFonts w:hAnsi="宋体" w:eastAsia="宋体"/>
        </w:rPr>
      </w:pPr>
      <w:bookmarkStart w:id="1149" w:name="_Toc7695"/>
      <w:r>
        <w:rPr>
          <w:rFonts w:hint="eastAsia" w:hAnsi="宋体" w:eastAsia="宋体"/>
        </w:rPr>
        <w:t>1.11 专利技术</w:t>
      </w:r>
      <w:bookmarkEnd w:id="1149"/>
    </w:p>
    <w:p>
      <w:pPr>
        <w:spacing w:line="400" w:lineRule="exact"/>
        <w:ind w:firstLine="400" w:firstLineChars="200"/>
        <w:rPr>
          <w:rFonts w:hAnsi="宋体" w:cs="宋体"/>
        </w:rPr>
      </w:pPr>
      <w:r>
        <w:rPr>
          <w:rFonts w:hint="eastAsia" w:hAnsi="宋体" w:cs="宋体"/>
        </w:rPr>
        <w:t>1.11.1 承包人在使用任何材料、承包人设备、工程设备或采用施工工艺时，因侵犯专利权或其他知识产权所引起的责任，由承包人承担，但由于遵照发包人提供的设计或技术标准和要求引起的除外。</w:t>
      </w:r>
    </w:p>
    <w:p>
      <w:pPr>
        <w:spacing w:line="400" w:lineRule="exact"/>
        <w:ind w:firstLine="400" w:firstLineChars="200"/>
        <w:rPr>
          <w:rFonts w:hAnsi="宋体" w:cs="宋体"/>
        </w:rPr>
      </w:pPr>
      <w:r>
        <w:rPr>
          <w:rFonts w:hint="eastAsia" w:hAnsi="宋体" w:cs="宋体"/>
        </w:rPr>
        <w:t>1.11.2 承包人在投标文件中采用专利技术的，专利技术的使用费包含在投标报价内。</w:t>
      </w:r>
    </w:p>
    <w:p>
      <w:pPr>
        <w:spacing w:line="400" w:lineRule="exact"/>
        <w:ind w:firstLine="400" w:firstLineChars="200"/>
        <w:rPr>
          <w:rFonts w:hAnsi="宋体" w:cs="宋体"/>
        </w:rPr>
      </w:pPr>
      <w:r>
        <w:rPr>
          <w:rFonts w:hint="eastAsia" w:hAnsi="宋体" w:cs="宋体"/>
        </w:rPr>
        <w:t>1.11.3 承包人的技术秘密和声明需要保密的资料和信息，发包人和监理人不得为合同以外的目的泄露给他人。</w:t>
      </w:r>
    </w:p>
    <w:p>
      <w:pPr>
        <w:pStyle w:val="36"/>
        <w:rPr>
          <w:rFonts w:hAnsi="宋体" w:eastAsia="宋体"/>
        </w:rPr>
      </w:pPr>
      <w:bookmarkStart w:id="1150" w:name="_Toc29545"/>
      <w:r>
        <w:rPr>
          <w:rFonts w:hint="eastAsia" w:hAnsi="宋体" w:eastAsia="宋体"/>
        </w:rPr>
        <w:t>1.12 图纸和文件的保密</w:t>
      </w:r>
      <w:bookmarkEnd w:id="1150"/>
    </w:p>
    <w:p>
      <w:pPr>
        <w:spacing w:line="400" w:lineRule="exact"/>
        <w:ind w:firstLine="400" w:firstLineChars="200"/>
        <w:rPr>
          <w:rFonts w:hAnsi="宋体" w:cs="宋体"/>
        </w:rPr>
      </w:pPr>
      <w:r>
        <w:rPr>
          <w:rFonts w:hint="eastAsia" w:hAnsi="宋体" w:cs="宋体"/>
        </w:rPr>
        <w:t>1.12.1 发包人提供的图纸和文件，未经发包人同意，承包人不得为合同以外的目的泄露给他人或公开发表与引用。</w:t>
      </w:r>
    </w:p>
    <w:p>
      <w:pPr>
        <w:spacing w:line="400" w:lineRule="exact"/>
        <w:ind w:firstLine="400" w:firstLineChars="200"/>
        <w:rPr>
          <w:rFonts w:hAnsi="宋体" w:cs="宋体"/>
        </w:rPr>
      </w:pPr>
      <w:r>
        <w:rPr>
          <w:rFonts w:hint="eastAsia" w:hAnsi="宋体" w:cs="宋体"/>
        </w:rPr>
        <w:t>1.12.2 承包人提供的文件，未经承包人同意，发包人和监理人不得为合同以外的目的泄露给他人或公开发表与引用。</w:t>
      </w:r>
    </w:p>
    <w:p>
      <w:pPr>
        <w:pStyle w:val="41"/>
        <w:rPr>
          <w:rFonts w:ascii="宋体" w:hAnsi="宋体" w:eastAsia="宋体"/>
        </w:rPr>
      </w:pPr>
      <w:bookmarkStart w:id="1151" w:name="_Toc19216"/>
      <w:r>
        <w:rPr>
          <w:rFonts w:hint="eastAsia" w:ascii="宋体" w:hAnsi="宋体" w:eastAsia="宋体"/>
        </w:rPr>
        <w:t>2. 发包人义务</w:t>
      </w:r>
      <w:bookmarkEnd w:id="1151"/>
    </w:p>
    <w:p>
      <w:pPr>
        <w:pStyle w:val="36"/>
        <w:rPr>
          <w:rFonts w:hAnsi="宋体" w:eastAsia="宋体"/>
        </w:rPr>
      </w:pPr>
      <w:bookmarkStart w:id="1152" w:name="_Toc27431"/>
      <w:r>
        <w:rPr>
          <w:rFonts w:hint="eastAsia" w:hAnsi="宋体" w:eastAsia="宋体"/>
        </w:rPr>
        <w:t>2.1 遵守法律</w:t>
      </w:r>
      <w:bookmarkEnd w:id="1152"/>
    </w:p>
    <w:p>
      <w:pPr>
        <w:spacing w:line="400" w:lineRule="exact"/>
        <w:ind w:firstLine="400" w:firstLineChars="200"/>
        <w:rPr>
          <w:rFonts w:hAnsi="宋体" w:cs="宋体"/>
        </w:rPr>
      </w:pPr>
      <w:r>
        <w:rPr>
          <w:rFonts w:hint="eastAsia" w:hAnsi="宋体" w:cs="宋体"/>
        </w:rPr>
        <w:t>发包人在履行合同过程中应遵守法律，并保证承包人免于承担因发包人违反法律而引起的任何责任。</w:t>
      </w:r>
    </w:p>
    <w:p>
      <w:pPr>
        <w:pStyle w:val="36"/>
        <w:rPr>
          <w:rFonts w:hAnsi="宋体" w:eastAsia="宋体"/>
        </w:rPr>
      </w:pPr>
      <w:bookmarkStart w:id="1153" w:name="_Toc19239"/>
      <w:r>
        <w:rPr>
          <w:rFonts w:hint="eastAsia" w:hAnsi="宋体" w:eastAsia="宋体"/>
        </w:rPr>
        <w:t>2.2 发出开工通知</w:t>
      </w:r>
      <w:bookmarkEnd w:id="1153"/>
    </w:p>
    <w:p>
      <w:pPr>
        <w:spacing w:line="400" w:lineRule="exact"/>
        <w:ind w:firstLine="400" w:firstLineChars="200"/>
        <w:rPr>
          <w:rFonts w:hAnsi="宋体" w:cs="宋体"/>
        </w:rPr>
      </w:pPr>
      <w:r>
        <w:rPr>
          <w:rFonts w:hint="eastAsia" w:hAnsi="宋体" w:cs="宋体"/>
        </w:rPr>
        <w:t>发包人应委托监理人按第11.1款的约定向承包人发出开工通知。</w:t>
      </w:r>
    </w:p>
    <w:p>
      <w:pPr>
        <w:pStyle w:val="36"/>
        <w:rPr>
          <w:rFonts w:hAnsi="宋体" w:eastAsia="宋体"/>
        </w:rPr>
      </w:pPr>
      <w:bookmarkStart w:id="1154" w:name="_Toc2573"/>
      <w:r>
        <w:rPr>
          <w:rFonts w:hint="eastAsia" w:hAnsi="宋体" w:eastAsia="宋体"/>
        </w:rPr>
        <w:t>2.3 提供施工场地</w:t>
      </w:r>
      <w:bookmarkEnd w:id="1154"/>
    </w:p>
    <w:p>
      <w:pPr>
        <w:spacing w:line="400" w:lineRule="exact"/>
        <w:ind w:firstLine="400" w:firstLineChars="200"/>
        <w:rPr>
          <w:rFonts w:hAnsi="宋体" w:cs="宋体"/>
        </w:rPr>
      </w:pPr>
      <w:r>
        <w:rPr>
          <w:rFonts w:hint="eastAsia" w:hAnsi="宋体" w:cs="宋体"/>
        </w:rPr>
        <w:t>发包人应按专用合同条款约定向承包人提供施工场地，以及施工场地内地下管线和地下设施等有关资料，并保证资料的真实、准确、完整。</w:t>
      </w:r>
    </w:p>
    <w:p>
      <w:pPr>
        <w:pStyle w:val="36"/>
        <w:rPr>
          <w:rFonts w:hAnsi="宋体" w:eastAsia="宋体"/>
        </w:rPr>
      </w:pPr>
      <w:bookmarkStart w:id="1155" w:name="_Toc4511"/>
      <w:r>
        <w:rPr>
          <w:rFonts w:hint="eastAsia" w:hAnsi="宋体" w:eastAsia="宋体"/>
        </w:rPr>
        <w:t>2.4 协助承包人办理证件和批件</w:t>
      </w:r>
      <w:bookmarkEnd w:id="1155"/>
    </w:p>
    <w:p>
      <w:pPr>
        <w:spacing w:line="400" w:lineRule="exact"/>
        <w:ind w:firstLine="400" w:firstLineChars="200"/>
        <w:rPr>
          <w:rFonts w:hAnsi="宋体" w:cs="宋体"/>
        </w:rPr>
      </w:pPr>
      <w:r>
        <w:rPr>
          <w:rFonts w:hint="eastAsia" w:hAnsi="宋体" w:cs="宋体"/>
        </w:rPr>
        <w:t>发包人应协助承包人办理法律规定的有关施工证件和批件。</w:t>
      </w:r>
    </w:p>
    <w:p>
      <w:pPr>
        <w:pStyle w:val="36"/>
        <w:rPr>
          <w:rFonts w:hAnsi="宋体" w:eastAsia="宋体"/>
        </w:rPr>
      </w:pPr>
      <w:bookmarkStart w:id="1156" w:name="_Toc19271"/>
      <w:r>
        <w:rPr>
          <w:rFonts w:hint="eastAsia" w:hAnsi="宋体" w:eastAsia="宋体"/>
        </w:rPr>
        <w:t>2.5 组织设计交底</w:t>
      </w:r>
      <w:bookmarkEnd w:id="1156"/>
    </w:p>
    <w:p>
      <w:pPr>
        <w:spacing w:line="400" w:lineRule="exact"/>
        <w:ind w:firstLine="400" w:firstLineChars="200"/>
        <w:rPr>
          <w:rFonts w:hAnsi="宋体" w:cs="宋体"/>
        </w:rPr>
      </w:pPr>
      <w:r>
        <w:rPr>
          <w:rFonts w:hint="eastAsia" w:hAnsi="宋体" w:cs="宋体"/>
        </w:rPr>
        <w:t>发包人应根据合同进度计划，组织设计单位向承包人进行设计交底。</w:t>
      </w:r>
    </w:p>
    <w:p>
      <w:pPr>
        <w:pStyle w:val="36"/>
        <w:rPr>
          <w:rFonts w:hAnsi="宋体" w:eastAsia="宋体"/>
        </w:rPr>
      </w:pPr>
      <w:bookmarkStart w:id="1157" w:name="_Toc5537"/>
      <w:r>
        <w:rPr>
          <w:rFonts w:hint="eastAsia" w:hAnsi="宋体" w:eastAsia="宋体"/>
        </w:rPr>
        <w:t>2.6 支付合同价款</w:t>
      </w:r>
      <w:bookmarkEnd w:id="1157"/>
    </w:p>
    <w:p>
      <w:pPr>
        <w:spacing w:line="400" w:lineRule="exact"/>
        <w:ind w:firstLine="400" w:firstLineChars="200"/>
        <w:rPr>
          <w:rFonts w:hAnsi="宋体" w:cs="宋体"/>
        </w:rPr>
      </w:pPr>
      <w:r>
        <w:rPr>
          <w:rFonts w:hint="eastAsia" w:hAnsi="宋体" w:cs="宋体"/>
        </w:rPr>
        <w:t>发包人应按合同约定向承包人及时支付合同价款。</w:t>
      </w:r>
    </w:p>
    <w:p>
      <w:pPr>
        <w:pStyle w:val="36"/>
        <w:rPr>
          <w:rFonts w:hAnsi="宋体" w:eastAsia="宋体"/>
        </w:rPr>
      </w:pPr>
      <w:bookmarkStart w:id="1158" w:name="_Toc22349"/>
      <w:r>
        <w:rPr>
          <w:rFonts w:hint="eastAsia" w:hAnsi="宋体" w:eastAsia="宋体"/>
        </w:rPr>
        <w:t>2.7 组织竣工验收</w:t>
      </w:r>
      <w:bookmarkEnd w:id="1158"/>
    </w:p>
    <w:p>
      <w:pPr>
        <w:spacing w:line="400" w:lineRule="exact"/>
        <w:ind w:firstLine="400" w:firstLineChars="200"/>
        <w:rPr>
          <w:rFonts w:hAnsi="宋体" w:cs="宋体"/>
        </w:rPr>
      </w:pPr>
      <w:r>
        <w:rPr>
          <w:rFonts w:hint="eastAsia" w:hAnsi="宋体" w:cs="宋体"/>
        </w:rPr>
        <w:t>发包人应按合同约定及时组织竣工验收。</w:t>
      </w:r>
    </w:p>
    <w:p>
      <w:pPr>
        <w:pStyle w:val="36"/>
        <w:rPr>
          <w:rFonts w:hAnsi="宋体" w:eastAsia="宋体"/>
        </w:rPr>
      </w:pPr>
      <w:bookmarkStart w:id="1159" w:name="_Toc23563"/>
      <w:r>
        <w:rPr>
          <w:rFonts w:hint="eastAsia" w:hAnsi="宋体" w:eastAsia="宋体"/>
        </w:rPr>
        <w:t>2.8 其他义务</w:t>
      </w:r>
      <w:bookmarkEnd w:id="1159"/>
    </w:p>
    <w:p>
      <w:pPr>
        <w:spacing w:line="400" w:lineRule="exact"/>
        <w:ind w:firstLine="400" w:firstLineChars="200"/>
        <w:rPr>
          <w:rFonts w:hAnsi="宋体" w:cs="宋体"/>
        </w:rPr>
      </w:pPr>
      <w:r>
        <w:rPr>
          <w:rFonts w:hint="eastAsia" w:hAnsi="宋体" w:cs="宋体"/>
        </w:rPr>
        <w:t>发包人应履行合同约定的其他义务。</w:t>
      </w:r>
    </w:p>
    <w:p>
      <w:pPr>
        <w:pStyle w:val="41"/>
        <w:rPr>
          <w:rFonts w:ascii="宋体" w:hAnsi="宋体" w:eastAsia="宋体"/>
        </w:rPr>
      </w:pPr>
      <w:bookmarkStart w:id="1160" w:name="_Toc11455"/>
      <w:r>
        <w:rPr>
          <w:rFonts w:hint="eastAsia" w:ascii="宋体" w:hAnsi="宋体" w:eastAsia="宋体"/>
        </w:rPr>
        <w:t>3. 监理人</w:t>
      </w:r>
      <w:bookmarkEnd w:id="1160"/>
    </w:p>
    <w:p>
      <w:pPr>
        <w:pStyle w:val="36"/>
        <w:rPr>
          <w:rFonts w:hAnsi="宋体" w:eastAsia="宋体"/>
        </w:rPr>
      </w:pPr>
      <w:bookmarkStart w:id="1161" w:name="_Toc10573"/>
      <w:r>
        <w:rPr>
          <w:rFonts w:hint="eastAsia" w:hAnsi="宋体" w:eastAsia="宋体"/>
        </w:rPr>
        <w:t>3.1 监理人的职责和权力</w:t>
      </w:r>
      <w:bookmarkEnd w:id="1161"/>
    </w:p>
    <w:p>
      <w:pPr>
        <w:spacing w:line="400" w:lineRule="exact"/>
        <w:ind w:firstLine="400" w:firstLineChars="200"/>
        <w:rPr>
          <w:rFonts w:hAnsi="宋体" w:cs="宋体"/>
        </w:rPr>
      </w:pPr>
      <w:r>
        <w:rPr>
          <w:rFonts w:hint="eastAsia" w:hAnsi="宋体" w:cs="宋体"/>
        </w:rPr>
        <w:t>3.1.1 监理人受发包人委托，享有合同约定的权力。监理人在行使某项权力前需要经发包人事先批准而通用合同条款没有指明的，应在专用合同条款中指明。</w:t>
      </w:r>
    </w:p>
    <w:p>
      <w:pPr>
        <w:spacing w:line="400" w:lineRule="exact"/>
        <w:ind w:firstLine="400" w:firstLineChars="200"/>
        <w:rPr>
          <w:rFonts w:hAnsi="宋体" w:cs="宋体"/>
        </w:rPr>
      </w:pPr>
      <w:r>
        <w:rPr>
          <w:rFonts w:hint="eastAsia" w:hAnsi="宋体" w:cs="宋体"/>
        </w:rPr>
        <w:t>3.1.2 监理人发出的任何指示应视为已得到发包人的批准，但监理人无权免除或变更合同约定的发包人和承包人的权利、义务和责任。</w:t>
      </w:r>
    </w:p>
    <w:p>
      <w:pPr>
        <w:spacing w:line="400" w:lineRule="exact"/>
        <w:ind w:firstLine="400" w:firstLineChars="200"/>
        <w:rPr>
          <w:rFonts w:hAnsi="宋体" w:cs="宋体"/>
        </w:rPr>
      </w:pPr>
      <w:r>
        <w:rPr>
          <w:rFonts w:hint="eastAsia" w:hAnsi="宋体" w:cs="宋体"/>
        </w:rPr>
        <w:t>3.1.3 合同约定应由承包人承担的义务和责任，不因监理人对承包人提交文件的审查或批准，对工程、材料和设备的检查和检验，以及为实施监理作出的指示等职务行为而减轻或解除。</w:t>
      </w:r>
    </w:p>
    <w:p>
      <w:pPr>
        <w:pStyle w:val="36"/>
        <w:rPr>
          <w:rFonts w:hAnsi="宋体" w:eastAsia="宋体"/>
        </w:rPr>
      </w:pPr>
      <w:bookmarkStart w:id="1162" w:name="_Toc1360"/>
      <w:r>
        <w:rPr>
          <w:rFonts w:hint="eastAsia" w:hAnsi="宋体" w:eastAsia="宋体"/>
        </w:rPr>
        <w:t>3.2 总监理工程师</w:t>
      </w:r>
      <w:bookmarkEnd w:id="1162"/>
    </w:p>
    <w:p>
      <w:pPr>
        <w:spacing w:line="400" w:lineRule="exact"/>
        <w:ind w:firstLine="400" w:firstLineChars="200"/>
        <w:rPr>
          <w:rFonts w:hAnsi="宋体" w:cs="宋体"/>
        </w:rPr>
      </w:pPr>
      <w:r>
        <w:rPr>
          <w:rFonts w:hint="eastAsia" w:hAnsi="宋体" w:cs="宋体"/>
        </w:rPr>
        <w:t>发包人应在发出开工通知前将总监理工程师的任命通知承包人。总监理工程师更换时，应在调离14天前通知承包人。总监理工程师短期离开施工场地的，应委派代表代行其职责，并通知承包人。</w:t>
      </w:r>
    </w:p>
    <w:p>
      <w:pPr>
        <w:pStyle w:val="36"/>
        <w:rPr>
          <w:rFonts w:hAnsi="宋体" w:eastAsia="宋体"/>
        </w:rPr>
      </w:pPr>
      <w:bookmarkStart w:id="1163" w:name="_Toc25393"/>
      <w:r>
        <w:rPr>
          <w:rFonts w:hint="eastAsia" w:hAnsi="宋体" w:eastAsia="宋体"/>
        </w:rPr>
        <w:t>3.3 监理人员</w:t>
      </w:r>
      <w:bookmarkEnd w:id="1163"/>
    </w:p>
    <w:p>
      <w:pPr>
        <w:spacing w:line="400" w:lineRule="exact"/>
        <w:ind w:firstLine="400" w:firstLineChars="200"/>
        <w:rPr>
          <w:rFonts w:hAnsi="宋体" w:cs="宋体"/>
        </w:rPr>
      </w:pPr>
      <w:r>
        <w:rPr>
          <w:rFonts w:hint="eastAsia" w:hAnsi="宋体" w:cs="宋体"/>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spacing w:line="400" w:lineRule="exact"/>
        <w:ind w:firstLine="400" w:firstLineChars="200"/>
        <w:rPr>
          <w:rFonts w:hAnsi="宋体" w:cs="宋体"/>
        </w:rPr>
      </w:pPr>
      <w:r>
        <w:rPr>
          <w:rFonts w:hint="eastAsia" w:hAnsi="宋体" w:cs="宋体"/>
        </w:rPr>
        <w:t>3.3.2 监理人员对承包人的任何工作、工程或其采用的材料和工程设备未在约定的或合理的期限内提出否定意见的，视为已获批准，但不影响监理人在以后拒绝该项工作、工程、材料或工程设备的权利。</w:t>
      </w:r>
    </w:p>
    <w:p>
      <w:pPr>
        <w:spacing w:line="400" w:lineRule="exact"/>
        <w:ind w:firstLine="400" w:firstLineChars="200"/>
        <w:rPr>
          <w:rFonts w:hAnsi="宋体" w:cs="宋体"/>
        </w:rPr>
      </w:pPr>
      <w:r>
        <w:rPr>
          <w:rFonts w:hint="eastAsia" w:hAnsi="宋体" w:cs="宋体"/>
        </w:rPr>
        <w:t>3.3.3 承包人对总监理工程师授权的监理人员发出的指示有疑问的，可向总监理工程师提出书面异议，总监理工程师应在48小时内对该指示予以确认、更改或撤销。</w:t>
      </w:r>
    </w:p>
    <w:p>
      <w:pPr>
        <w:spacing w:line="400" w:lineRule="exact"/>
        <w:ind w:firstLine="400" w:firstLineChars="200"/>
        <w:rPr>
          <w:rFonts w:hAnsi="宋体" w:cs="宋体"/>
        </w:rPr>
      </w:pPr>
      <w:r>
        <w:rPr>
          <w:rFonts w:hint="eastAsia" w:hAnsi="宋体" w:cs="宋体"/>
        </w:rPr>
        <w:t>3.3.4 除专用合同条款另有约定外，总监理工程师不应将第3.5款约定应由总监理工程师作出确定的权力授权或委托给其他监理人员。</w:t>
      </w:r>
    </w:p>
    <w:p>
      <w:pPr>
        <w:pStyle w:val="36"/>
        <w:rPr>
          <w:rFonts w:hAnsi="宋体" w:eastAsia="宋体"/>
        </w:rPr>
      </w:pPr>
      <w:bookmarkStart w:id="1164" w:name="_Toc32513"/>
      <w:r>
        <w:rPr>
          <w:rFonts w:hint="eastAsia" w:hAnsi="宋体" w:eastAsia="宋体"/>
        </w:rPr>
        <w:t>3.4 监理人的指示</w:t>
      </w:r>
      <w:bookmarkEnd w:id="1164"/>
    </w:p>
    <w:p>
      <w:pPr>
        <w:spacing w:line="400" w:lineRule="exact"/>
        <w:ind w:firstLine="400" w:firstLineChars="200"/>
        <w:rPr>
          <w:rFonts w:hAnsi="宋体" w:cs="宋体"/>
        </w:rPr>
      </w:pPr>
      <w:r>
        <w:rPr>
          <w:rFonts w:hint="eastAsia" w:hAnsi="宋体" w:cs="宋体"/>
        </w:rPr>
        <w:t>3.4.1 监理人应按第3.1款的约定向承包人发出指示，监理人的指示应盖有监理人授权的施工场地机构章，并由总监理工程师或总监理工程师按第3.3.1项约定授权的监理人员签字。</w:t>
      </w:r>
    </w:p>
    <w:p>
      <w:pPr>
        <w:spacing w:line="400" w:lineRule="exact"/>
        <w:ind w:firstLine="400" w:firstLineChars="200"/>
        <w:rPr>
          <w:rFonts w:hAnsi="宋体" w:cs="宋体"/>
        </w:rPr>
      </w:pPr>
      <w:r>
        <w:rPr>
          <w:rFonts w:hint="eastAsia" w:hAnsi="宋体" w:cs="宋体"/>
        </w:rPr>
        <w:t>3.4.2 承包人收到监理人按第3.4.1项作出的指示后应遵照执行。指示构成变更的，应按第15条处理。</w:t>
      </w:r>
    </w:p>
    <w:p>
      <w:pPr>
        <w:spacing w:line="400" w:lineRule="exact"/>
        <w:ind w:firstLine="400" w:firstLineChars="200"/>
        <w:rPr>
          <w:rFonts w:hAnsi="宋体" w:cs="宋体"/>
        </w:rPr>
      </w:pPr>
      <w:r>
        <w:rPr>
          <w:rFonts w:hint="eastAsia" w:hAnsi="宋体" w:cs="宋体"/>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spacing w:line="400" w:lineRule="exact"/>
        <w:ind w:firstLine="400" w:firstLineChars="200"/>
        <w:rPr>
          <w:rFonts w:hAnsi="宋体" w:cs="宋体"/>
        </w:rPr>
      </w:pPr>
      <w:r>
        <w:rPr>
          <w:rFonts w:hint="eastAsia" w:hAnsi="宋体" w:cs="宋体"/>
        </w:rPr>
        <w:t>3.4.4 除合同另有约定外，承包人只从总监理工程师或按第3.3.1项被授权的监理人员处取得指示。</w:t>
      </w:r>
    </w:p>
    <w:p>
      <w:pPr>
        <w:spacing w:line="400" w:lineRule="exact"/>
        <w:ind w:firstLine="400" w:firstLineChars="200"/>
        <w:rPr>
          <w:rFonts w:hAnsi="宋体" w:cs="宋体"/>
        </w:rPr>
      </w:pPr>
      <w:r>
        <w:rPr>
          <w:rFonts w:hint="eastAsia" w:hAnsi="宋体" w:cs="宋体"/>
        </w:rPr>
        <w:t xml:space="preserve">3.4.5 由于监理人未能按合同约定发出指示、指示延误或指示错误而导致承包人费用增加和（或）工期延误的，由发包人承担赔偿责任。 </w:t>
      </w:r>
    </w:p>
    <w:p>
      <w:pPr>
        <w:pStyle w:val="36"/>
        <w:rPr>
          <w:rFonts w:hAnsi="宋体" w:eastAsia="宋体"/>
        </w:rPr>
      </w:pPr>
      <w:bookmarkStart w:id="1165" w:name="_Toc10660"/>
      <w:r>
        <w:rPr>
          <w:rFonts w:hint="eastAsia" w:hAnsi="宋体" w:eastAsia="宋体"/>
        </w:rPr>
        <w:t>3.5 商定或确定</w:t>
      </w:r>
      <w:bookmarkEnd w:id="1165"/>
    </w:p>
    <w:p>
      <w:pPr>
        <w:spacing w:line="400" w:lineRule="exact"/>
        <w:ind w:firstLine="400" w:firstLineChars="200"/>
        <w:rPr>
          <w:rFonts w:hAnsi="宋体" w:cs="宋体"/>
        </w:rPr>
      </w:pPr>
      <w:r>
        <w:rPr>
          <w:rFonts w:hint="eastAsia" w:hAnsi="宋体" w:cs="宋体"/>
        </w:rPr>
        <w:t>3.5.1合同约定总监理工程师应按照本款对任何事项进行商定或确定时，总监理工程师应与合同当事人协商，尽量达成一致。不能达成一致的，总监理工程师应认真研究后审慎确定。</w:t>
      </w:r>
    </w:p>
    <w:p>
      <w:pPr>
        <w:spacing w:line="400" w:lineRule="exact"/>
        <w:ind w:firstLine="400" w:firstLineChars="200"/>
        <w:rPr>
          <w:rFonts w:hAnsi="宋体" w:cs="宋体"/>
        </w:rPr>
      </w:pPr>
      <w:r>
        <w:rPr>
          <w:rFonts w:hint="eastAsia" w:hAnsi="宋体" w:cs="宋体"/>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pPr>
        <w:pStyle w:val="41"/>
        <w:rPr>
          <w:rFonts w:ascii="宋体" w:hAnsi="宋体" w:eastAsia="宋体"/>
        </w:rPr>
      </w:pPr>
      <w:bookmarkStart w:id="1166" w:name="_Toc5176"/>
      <w:r>
        <w:rPr>
          <w:rFonts w:hint="eastAsia" w:ascii="宋体" w:hAnsi="宋体" w:eastAsia="宋体"/>
        </w:rPr>
        <w:t>4. 承包人</w:t>
      </w:r>
      <w:bookmarkEnd w:id="1166"/>
    </w:p>
    <w:p>
      <w:pPr>
        <w:pStyle w:val="36"/>
        <w:rPr>
          <w:rFonts w:hAnsi="宋体" w:eastAsia="宋体"/>
        </w:rPr>
      </w:pPr>
      <w:bookmarkStart w:id="1167" w:name="_Toc9976"/>
      <w:r>
        <w:rPr>
          <w:rFonts w:hint="eastAsia" w:hAnsi="宋体" w:eastAsia="宋体"/>
        </w:rPr>
        <w:t>4.1 承包人的一般义务</w:t>
      </w:r>
      <w:bookmarkEnd w:id="1167"/>
    </w:p>
    <w:p>
      <w:pPr>
        <w:spacing w:line="400" w:lineRule="exact"/>
        <w:ind w:firstLine="400" w:firstLineChars="200"/>
        <w:rPr>
          <w:rFonts w:hAnsi="宋体" w:cs="宋体"/>
        </w:rPr>
      </w:pPr>
      <w:r>
        <w:rPr>
          <w:rFonts w:hint="eastAsia" w:hAnsi="宋体" w:cs="宋体"/>
        </w:rPr>
        <w:t>4.1.1 遵守法律</w:t>
      </w:r>
    </w:p>
    <w:p>
      <w:pPr>
        <w:spacing w:line="400" w:lineRule="exact"/>
        <w:ind w:firstLine="400" w:firstLineChars="200"/>
        <w:rPr>
          <w:rFonts w:hAnsi="宋体" w:cs="宋体"/>
        </w:rPr>
      </w:pPr>
      <w:r>
        <w:rPr>
          <w:rFonts w:hint="eastAsia" w:hAnsi="宋体" w:cs="宋体"/>
        </w:rPr>
        <w:t>承包人在履行合同过程中应遵守法律，并保证发包人免于承担因承包人违反法律而引起的任何责任。</w:t>
      </w:r>
    </w:p>
    <w:p>
      <w:pPr>
        <w:spacing w:line="400" w:lineRule="exact"/>
        <w:ind w:firstLine="400" w:firstLineChars="200"/>
        <w:rPr>
          <w:rFonts w:hAnsi="宋体" w:cs="宋体"/>
        </w:rPr>
      </w:pPr>
      <w:r>
        <w:rPr>
          <w:rFonts w:hint="eastAsia" w:hAnsi="宋体" w:cs="宋体"/>
        </w:rPr>
        <w:t>4.1.2 依法纳税</w:t>
      </w:r>
    </w:p>
    <w:p>
      <w:pPr>
        <w:spacing w:line="400" w:lineRule="exact"/>
        <w:ind w:firstLine="400" w:firstLineChars="200"/>
        <w:rPr>
          <w:rFonts w:hAnsi="宋体" w:cs="宋体"/>
        </w:rPr>
      </w:pPr>
      <w:r>
        <w:rPr>
          <w:rFonts w:hint="eastAsia" w:hAnsi="宋体" w:cs="宋体"/>
        </w:rPr>
        <w:t>承包人应按有关法律规定纳税，应缴纳的税金包括在合同价格内。</w:t>
      </w:r>
    </w:p>
    <w:p>
      <w:pPr>
        <w:spacing w:line="400" w:lineRule="exact"/>
        <w:ind w:firstLine="400" w:firstLineChars="200"/>
        <w:rPr>
          <w:rFonts w:hAnsi="宋体" w:cs="宋体"/>
        </w:rPr>
      </w:pPr>
      <w:r>
        <w:rPr>
          <w:rFonts w:hint="eastAsia" w:hAnsi="宋体" w:cs="宋体"/>
        </w:rPr>
        <w:t>4.1.3 完成各项承包工作</w:t>
      </w:r>
    </w:p>
    <w:p>
      <w:pPr>
        <w:spacing w:line="400" w:lineRule="exact"/>
        <w:ind w:firstLine="400" w:firstLineChars="200"/>
        <w:rPr>
          <w:rFonts w:hAnsi="宋体" w:cs="宋体"/>
        </w:rPr>
      </w:pPr>
      <w:r>
        <w:rPr>
          <w:rFonts w:hint="eastAsia" w:hAnsi="宋体" w:cs="宋体"/>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spacing w:line="400" w:lineRule="exact"/>
        <w:ind w:firstLine="400" w:firstLineChars="200"/>
        <w:rPr>
          <w:rFonts w:hAnsi="宋体" w:cs="宋体"/>
        </w:rPr>
      </w:pPr>
      <w:r>
        <w:rPr>
          <w:rFonts w:hint="eastAsia" w:hAnsi="宋体" w:cs="宋体"/>
        </w:rPr>
        <w:t>4.1.4 对施工作业和施工方法的完备性负责</w:t>
      </w:r>
    </w:p>
    <w:p>
      <w:pPr>
        <w:spacing w:line="400" w:lineRule="exact"/>
        <w:ind w:firstLine="400" w:firstLineChars="200"/>
        <w:rPr>
          <w:rFonts w:hAnsi="宋体" w:cs="宋体"/>
        </w:rPr>
      </w:pPr>
      <w:r>
        <w:rPr>
          <w:rFonts w:hint="eastAsia" w:hAnsi="宋体" w:cs="宋体"/>
        </w:rPr>
        <w:t>承包人应按合同约定的工作内容和施工进度要求，编制施工组织设计和施工措施计划，并对所有施工作业和施工方法的完备性和安全可靠性负责。</w:t>
      </w:r>
    </w:p>
    <w:p>
      <w:pPr>
        <w:spacing w:line="400" w:lineRule="exact"/>
        <w:ind w:firstLine="400" w:firstLineChars="200"/>
        <w:rPr>
          <w:rFonts w:hAnsi="宋体" w:cs="宋体"/>
        </w:rPr>
      </w:pPr>
      <w:r>
        <w:rPr>
          <w:rFonts w:hint="eastAsia" w:hAnsi="宋体" w:cs="宋体"/>
        </w:rPr>
        <w:t>4.1.5 保证工程施工和人员的安全</w:t>
      </w:r>
    </w:p>
    <w:p>
      <w:pPr>
        <w:spacing w:line="400" w:lineRule="exact"/>
        <w:ind w:firstLine="400" w:firstLineChars="200"/>
        <w:rPr>
          <w:rFonts w:hAnsi="宋体" w:cs="宋体"/>
        </w:rPr>
      </w:pPr>
      <w:r>
        <w:rPr>
          <w:rFonts w:hint="eastAsia" w:hAnsi="宋体" w:cs="宋体"/>
        </w:rPr>
        <w:t>承包人应按第9.2款约定采取施工安全措施，确保工程及其人员、材料、设备和设施的安全，防止因工程施工造成的人身伤害和财产损失。</w:t>
      </w:r>
    </w:p>
    <w:p>
      <w:pPr>
        <w:spacing w:line="400" w:lineRule="exact"/>
        <w:ind w:firstLine="400" w:firstLineChars="200"/>
        <w:rPr>
          <w:rFonts w:hAnsi="宋体" w:cs="宋体"/>
        </w:rPr>
      </w:pPr>
      <w:r>
        <w:rPr>
          <w:rFonts w:hint="eastAsia" w:hAnsi="宋体" w:cs="宋体"/>
        </w:rPr>
        <w:t>4.1.6 负责施工场地及其周边环境与生态的保护工作</w:t>
      </w:r>
    </w:p>
    <w:p>
      <w:pPr>
        <w:spacing w:line="400" w:lineRule="exact"/>
        <w:ind w:firstLine="400" w:firstLineChars="200"/>
        <w:rPr>
          <w:rFonts w:hAnsi="宋体" w:cs="宋体"/>
        </w:rPr>
      </w:pPr>
      <w:r>
        <w:rPr>
          <w:rFonts w:hint="eastAsia" w:hAnsi="宋体" w:cs="宋体"/>
        </w:rPr>
        <w:t>承包人应按照第9.4款约定负责施工场地及其周边环境与生态的保护工作。</w:t>
      </w:r>
    </w:p>
    <w:p>
      <w:pPr>
        <w:spacing w:line="400" w:lineRule="exact"/>
        <w:ind w:firstLine="400" w:firstLineChars="200"/>
        <w:rPr>
          <w:rFonts w:hAnsi="宋体" w:cs="宋体"/>
        </w:rPr>
      </w:pPr>
      <w:r>
        <w:rPr>
          <w:rFonts w:hint="eastAsia" w:hAnsi="宋体" w:cs="宋体"/>
        </w:rPr>
        <w:t>4.1.7 避免施工对公众与他人的利益造成损害</w:t>
      </w:r>
    </w:p>
    <w:p>
      <w:pPr>
        <w:spacing w:line="400" w:lineRule="exact"/>
        <w:ind w:firstLine="400" w:firstLineChars="200"/>
        <w:rPr>
          <w:rFonts w:hAnsi="宋体" w:cs="宋体"/>
        </w:rPr>
      </w:pPr>
      <w:r>
        <w:rPr>
          <w:rFonts w:hint="eastAsia" w:hAnsi="宋体" w:cs="宋体"/>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400" w:lineRule="exact"/>
        <w:ind w:firstLine="400" w:firstLineChars="200"/>
        <w:rPr>
          <w:rFonts w:hAnsi="宋体" w:cs="宋体"/>
        </w:rPr>
      </w:pPr>
      <w:r>
        <w:rPr>
          <w:rFonts w:hint="eastAsia" w:hAnsi="宋体" w:cs="宋体"/>
        </w:rPr>
        <w:t>4.1.8 为他人提供方便</w:t>
      </w:r>
    </w:p>
    <w:p>
      <w:pPr>
        <w:spacing w:line="400" w:lineRule="exact"/>
        <w:ind w:firstLine="400" w:firstLineChars="200"/>
        <w:rPr>
          <w:rFonts w:hAnsi="宋体" w:cs="宋体"/>
        </w:rPr>
      </w:pPr>
      <w:r>
        <w:rPr>
          <w:rFonts w:hint="eastAsia" w:hAnsi="宋体" w:cs="宋体"/>
        </w:rPr>
        <w:t>承包人应按监理人的指示为他人在施工场地或附近实施与工程有关的其他各项工作提供可能的条件。除合同另有约定外，提供有关条件的内容和可能发生的费用，由监理人按第3.5款商定或确定。</w:t>
      </w:r>
    </w:p>
    <w:p>
      <w:pPr>
        <w:spacing w:line="400" w:lineRule="exact"/>
        <w:ind w:firstLine="400" w:firstLineChars="200"/>
        <w:rPr>
          <w:rFonts w:hAnsi="宋体" w:cs="宋体"/>
        </w:rPr>
      </w:pPr>
      <w:r>
        <w:rPr>
          <w:rFonts w:hint="eastAsia" w:hAnsi="宋体" w:cs="宋体"/>
        </w:rPr>
        <w:t>4.1.9 工程的维护和照管</w:t>
      </w:r>
    </w:p>
    <w:p>
      <w:pPr>
        <w:spacing w:line="400" w:lineRule="exact"/>
        <w:ind w:firstLine="400" w:firstLineChars="200"/>
        <w:rPr>
          <w:rFonts w:hAnsi="宋体" w:cs="宋体"/>
        </w:rPr>
      </w:pPr>
      <w:r>
        <w:rPr>
          <w:rFonts w:hint="eastAsia" w:hAnsi="宋体" w:cs="宋体"/>
        </w:rPr>
        <w:t>工程接收证书颁发前，承包人应负责照管和维护工程。工程接收证书颁发时尚有部分未竣工工程的，承包人还应负责该未竣工工程的照管和维护工作，直至竣工后移交给发包人为止。</w:t>
      </w:r>
    </w:p>
    <w:p>
      <w:pPr>
        <w:spacing w:line="400" w:lineRule="exact"/>
        <w:ind w:firstLine="400" w:firstLineChars="200"/>
        <w:rPr>
          <w:rFonts w:hAnsi="宋体" w:cs="宋体"/>
        </w:rPr>
      </w:pPr>
      <w:r>
        <w:rPr>
          <w:rFonts w:hint="eastAsia" w:hAnsi="宋体" w:cs="宋体"/>
        </w:rPr>
        <w:t>4.1.10 其他义务</w:t>
      </w:r>
    </w:p>
    <w:p>
      <w:pPr>
        <w:spacing w:line="400" w:lineRule="exact"/>
        <w:ind w:firstLine="400" w:firstLineChars="200"/>
        <w:rPr>
          <w:rFonts w:hAnsi="宋体" w:cs="宋体"/>
        </w:rPr>
      </w:pPr>
      <w:r>
        <w:rPr>
          <w:rFonts w:hint="eastAsia" w:hAnsi="宋体" w:cs="宋体"/>
        </w:rPr>
        <w:t>承包人应履行合同约定的其他义务。</w:t>
      </w:r>
    </w:p>
    <w:p>
      <w:pPr>
        <w:pStyle w:val="36"/>
        <w:rPr>
          <w:rFonts w:hAnsi="宋体" w:eastAsia="宋体"/>
        </w:rPr>
      </w:pPr>
      <w:bookmarkStart w:id="1168" w:name="_Toc368"/>
      <w:r>
        <w:rPr>
          <w:rFonts w:hint="eastAsia" w:hAnsi="宋体" w:eastAsia="宋体"/>
        </w:rPr>
        <w:t>4.2 履约担保</w:t>
      </w:r>
      <w:bookmarkEnd w:id="1168"/>
    </w:p>
    <w:p>
      <w:pPr>
        <w:spacing w:line="400" w:lineRule="exact"/>
        <w:ind w:firstLine="400" w:firstLineChars="200"/>
        <w:rPr>
          <w:rFonts w:hAnsi="宋体" w:cs="宋体"/>
        </w:rPr>
      </w:pPr>
      <w:r>
        <w:rPr>
          <w:rFonts w:hint="eastAsia" w:hAnsi="宋体" w:cs="宋体"/>
        </w:rPr>
        <w:t>承包人应保证其履约担保在发包人颁发工程接收证书前一直有效。发包人应在工程接收证书颁发后28天内把履约担保退还给承包人。</w:t>
      </w:r>
    </w:p>
    <w:p>
      <w:pPr>
        <w:pStyle w:val="36"/>
        <w:rPr>
          <w:rFonts w:hAnsi="宋体" w:eastAsia="宋体"/>
        </w:rPr>
      </w:pPr>
      <w:bookmarkStart w:id="1169" w:name="_Toc23373"/>
      <w:r>
        <w:rPr>
          <w:rFonts w:hint="eastAsia" w:hAnsi="宋体" w:eastAsia="宋体"/>
        </w:rPr>
        <w:t>4.3 分包</w:t>
      </w:r>
      <w:bookmarkEnd w:id="1169"/>
    </w:p>
    <w:p>
      <w:pPr>
        <w:spacing w:line="400" w:lineRule="exact"/>
        <w:ind w:firstLine="400" w:firstLineChars="200"/>
        <w:rPr>
          <w:rFonts w:hAnsi="宋体" w:cs="宋体"/>
        </w:rPr>
      </w:pPr>
      <w:r>
        <w:rPr>
          <w:rFonts w:hint="eastAsia" w:hAnsi="宋体" w:cs="宋体"/>
        </w:rPr>
        <w:t>本项目分包本项目分包必须遵守浙江省交通运输厅《关于印发浙江省公路水运工程施工分包管理办法（试行）》（浙交〔2022〕97号）有关分包管理的规定。</w:t>
      </w:r>
    </w:p>
    <w:p>
      <w:pPr>
        <w:pStyle w:val="36"/>
        <w:rPr>
          <w:rFonts w:hAnsi="宋体" w:eastAsia="宋体"/>
        </w:rPr>
      </w:pPr>
      <w:bookmarkStart w:id="1170" w:name="_Toc28059"/>
      <w:r>
        <w:rPr>
          <w:rFonts w:hint="eastAsia" w:hAnsi="宋体" w:eastAsia="宋体"/>
        </w:rPr>
        <w:t>4.4 联合体（本项目不接受）</w:t>
      </w:r>
      <w:bookmarkEnd w:id="1170"/>
    </w:p>
    <w:p>
      <w:pPr>
        <w:spacing w:line="400" w:lineRule="exact"/>
        <w:ind w:firstLine="400" w:firstLineChars="200"/>
        <w:rPr>
          <w:rFonts w:hAnsi="宋体" w:cs="宋体"/>
        </w:rPr>
      </w:pPr>
      <w:r>
        <w:rPr>
          <w:rFonts w:hint="eastAsia" w:hAnsi="宋体" w:cs="宋体"/>
        </w:rPr>
        <w:t>4.4.1 联合体各方应共同与发包人签订合同协议书。联合体各方应为履行合同承担连带责任。</w:t>
      </w:r>
    </w:p>
    <w:p>
      <w:pPr>
        <w:spacing w:line="400" w:lineRule="exact"/>
        <w:ind w:firstLine="400" w:firstLineChars="200"/>
        <w:rPr>
          <w:rFonts w:hAnsi="宋体" w:cs="宋体"/>
        </w:rPr>
      </w:pPr>
      <w:r>
        <w:rPr>
          <w:rFonts w:hint="eastAsia" w:hAnsi="宋体" w:cs="宋体"/>
        </w:rPr>
        <w:t>4.4.2 联合体协议经发包人确认后作为合同附件。在履行合同过程中，未经发包人同意，不得修改联合体协议。</w:t>
      </w:r>
    </w:p>
    <w:p>
      <w:pPr>
        <w:spacing w:line="400" w:lineRule="exact"/>
        <w:ind w:firstLine="400" w:firstLineChars="200"/>
        <w:rPr>
          <w:rFonts w:hAnsi="宋体" w:cs="宋体"/>
        </w:rPr>
      </w:pPr>
      <w:r>
        <w:rPr>
          <w:rFonts w:hint="eastAsia" w:hAnsi="宋体" w:cs="宋体"/>
        </w:rPr>
        <w:t>4.4.3 联合体牵头人负责与发包人和监理人联系，并接受指示，负责组织联合体各成员全面履行合同。</w:t>
      </w:r>
    </w:p>
    <w:p>
      <w:pPr>
        <w:pStyle w:val="36"/>
        <w:rPr>
          <w:rFonts w:hAnsi="宋体" w:eastAsia="宋体"/>
        </w:rPr>
      </w:pPr>
      <w:bookmarkStart w:id="1171" w:name="_Toc1005"/>
      <w:r>
        <w:rPr>
          <w:rFonts w:hint="eastAsia" w:hAnsi="宋体" w:eastAsia="宋体"/>
        </w:rPr>
        <w:t>4.5 承包人项目经理</w:t>
      </w:r>
      <w:bookmarkEnd w:id="1171"/>
    </w:p>
    <w:p>
      <w:pPr>
        <w:spacing w:line="400" w:lineRule="exact"/>
        <w:ind w:firstLine="400" w:firstLineChars="200"/>
        <w:rPr>
          <w:rFonts w:hAnsi="宋体" w:cs="宋体"/>
        </w:rPr>
      </w:pPr>
      <w:r>
        <w:rPr>
          <w:rFonts w:hint="eastAsia" w:hAnsi="宋体" w:cs="宋体"/>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spacing w:line="400" w:lineRule="exact"/>
        <w:ind w:firstLine="400" w:firstLineChars="200"/>
        <w:rPr>
          <w:rFonts w:hAnsi="宋体" w:cs="宋体"/>
        </w:rPr>
      </w:pPr>
      <w:r>
        <w:rPr>
          <w:rFonts w:hint="eastAsia" w:hAnsi="宋体" w:cs="宋体"/>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pPr>
        <w:spacing w:line="400" w:lineRule="exact"/>
        <w:ind w:firstLine="400" w:firstLineChars="200"/>
        <w:rPr>
          <w:rFonts w:hAnsi="宋体" w:cs="宋体"/>
        </w:rPr>
      </w:pPr>
      <w:r>
        <w:rPr>
          <w:rFonts w:hint="eastAsia" w:hAnsi="宋体" w:cs="宋体"/>
        </w:rPr>
        <w:t>4.5.3承包人为履行合同发出的一切函件均应盖有承包人授权的施工场地管理机构章，并由承包人项目经理或其授权代表签字。</w:t>
      </w:r>
    </w:p>
    <w:p>
      <w:pPr>
        <w:spacing w:line="400" w:lineRule="exact"/>
        <w:ind w:firstLine="400" w:firstLineChars="200"/>
        <w:rPr>
          <w:rFonts w:hAnsi="宋体" w:cs="宋体"/>
        </w:rPr>
      </w:pPr>
      <w:r>
        <w:rPr>
          <w:rFonts w:hint="eastAsia" w:hAnsi="宋体" w:cs="宋体"/>
        </w:rPr>
        <w:t>4.5.4 承包人项目经理可以授权其下属人员履行其某项职责，但事先应将这些人员的姓名和授权范围通知监理人。</w:t>
      </w:r>
    </w:p>
    <w:p>
      <w:pPr>
        <w:pStyle w:val="36"/>
        <w:rPr>
          <w:rFonts w:hAnsi="宋体" w:eastAsia="宋体"/>
        </w:rPr>
      </w:pPr>
      <w:bookmarkStart w:id="1172" w:name="_Toc4722"/>
      <w:r>
        <w:rPr>
          <w:rFonts w:hint="eastAsia" w:hAnsi="宋体" w:eastAsia="宋体"/>
        </w:rPr>
        <w:t>4.6 承包</w:t>
      </w:r>
      <w:r>
        <w:rPr>
          <w:rFonts w:hint="eastAsia" w:hAnsi="宋体" w:eastAsia="宋体"/>
          <w:lang w:eastAsia="zh-CN"/>
        </w:rPr>
        <w:t>人员</w:t>
      </w:r>
      <w:r>
        <w:rPr>
          <w:rFonts w:hint="eastAsia" w:hAnsi="宋体" w:eastAsia="宋体"/>
        </w:rPr>
        <w:t>的管理</w:t>
      </w:r>
      <w:bookmarkEnd w:id="1172"/>
    </w:p>
    <w:p>
      <w:pPr>
        <w:spacing w:line="400" w:lineRule="exact"/>
        <w:ind w:firstLine="400" w:firstLineChars="200"/>
        <w:rPr>
          <w:rFonts w:hAnsi="宋体" w:cs="宋体"/>
        </w:rPr>
      </w:pPr>
      <w:r>
        <w:rPr>
          <w:rFonts w:hint="eastAsia" w:hAnsi="宋体" w:cs="宋体"/>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spacing w:line="400" w:lineRule="exact"/>
        <w:ind w:firstLine="400" w:firstLineChars="200"/>
        <w:rPr>
          <w:rFonts w:hAnsi="宋体" w:cs="宋体"/>
        </w:rPr>
      </w:pPr>
      <w:r>
        <w:rPr>
          <w:rFonts w:hint="eastAsia" w:hAnsi="宋体" w:cs="宋体"/>
        </w:rPr>
        <w:t>4.6.2 为完成合同约定的各项工作，承包人应向施工场地派遣或雇佣足够数量的下列人员：</w:t>
      </w:r>
    </w:p>
    <w:p>
      <w:pPr>
        <w:spacing w:line="400" w:lineRule="exact"/>
        <w:ind w:firstLine="400" w:firstLineChars="200"/>
        <w:rPr>
          <w:rFonts w:hAnsi="宋体" w:cs="宋体"/>
        </w:rPr>
      </w:pPr>
      <w:r>
        <w:rPr>
          <w:rFonts w:hint="eastAsia" w:hAnsi="宋体" w:cs="宋体"/>
        </w:rPr>
        <w:t>（1）具有相应资格的专业技工和合格的普工；</w:t>
      </w:r>
    </w:p>
    <w:p>
      <w:pPr>
        <w:spacing w:line="400" w:lineRule="exact"/>
        <w:ind w:firstLine="400" w:firstLineChars="200"/>
        <w:rPr>
          <w:rFonts w:hAnsi="宋体" w:cs="宋体"/>
        </w:rPr>
      </w:pPr>
      <w:r>
        <w:rPr>
          <w:rFonts w:hint="eastAsia" w:hAnsi="宋体" w:cs="宋体"/>
        </w:rPr>
        <w:t>（2）具有相应施工经验的技术人员；</w:t>
      </w:r>
    </w:p>
    <w:p>
      <w:pPr>
        <w:spacing w:line="400" w:lineRule="exact"/>
        <w:ind w:firstLine="400" w:firstLineChars="200"/>
        <w:rPr>
          <w:rFonts w:hAnsi="宋体" w:cs="宋体"/>
        </w:rPr>
      </w:pPr>
      <w:r>
        <w:rPr>
          <w:rFonts w:hint="eastAsia" w:hAnsi="宋体" w:cs="宋体"/>
        </w:rPr>
        <w:t>（3）具有相应岗位资格的各级管理人员。</w:t>
      </w:r>
    </w:p>
    <w:p>
      <w:pPr>
        <w:spacing w:line="400" w:lineRule="exact"/>
        <w:ind w:firstLine="400" w:firstLineChars="200"/>
        <w:rPr>
          <w:rFonts w:hAnsi="宋体" w:cs="宋体"/>
        </w:rPr>
      </w:pPr>
      <w:r>
        <w:rPr>
          <w:rFonts w:hint="eastAsia" w:hAnsi="宋体" w:cs="宋体"/>
        </w:rPr>
        <w:t>4.6.3 承包人安排在施工场地的主要管理人员和技术骨干应相对稳定。承包人更换主要管理人员和技术骨干时，应取得监理人的同意。</w:t>
      </w:r>
    </w:p>
    <w:p>
      <w:pPr>
        <w:spacing w:line="400" w:lineRule="exact"/>
        <w:ind w:firstLine="400" w:firstLineChars="200"/>
        <w:rPr>
          <w:rFonts w:hAnsi="宋体" w:cs="宋体"/>
        </w:rPr>
      </w:pPr>
      <w:r>
        <w:rPr>
          <w:rFonts w:hint="eastAsia" w:hAnsi="宋体" w:cs="宋体"/>
        </w:rPr>
        <w:t>4.6.4 特殊岗位的工作人员均应持有相应的资格证明，监理人有权随时检查。监理人认为有必要时，可进行现场考核。</w:t>
      </w:r>
    </w:p>
    <w:p>
      <w:pPr>
        <w:pStyle w:val="36"/>
        <w:rPr>
          <w:rFonts w:hAnsi="宋体" w:eastAsia="宋体"/>
        </w:rPr>
      </w:pPr>
      <w:bookmarkStart w:id="1173" w:name="_Toc1766"/>
      <w:r>
        <w:rPr>
          <w:rFonts w:hint="eastAsia" w:hAnsi="宋体" w:eastAsia="宋体"/>
        </w:rPr>
        <w:t>4.7 撤换承包人项目经理和其他人员</w:t>
      </w:r>
      <w:bookmarkEnd w:id="1173"/>
    </w:p>
    <w:p>
      <w:pPr>
        <w:spacing w:line="400" w:lineRule="exact"/>
        <w:ind w:firstLine="400" w:firstLineChars="200"/>
        <w:rPr>
          <w:rFonts w:hAnsi="宋体" w:cs="宋体"/>
        </w:rPr>
      </w:pPr>
      <w:r>
        <w:rPr>
          <w:rFonts w:hint="eastAsia" w:hAnsi="宋体" w:cs="宋体"/>
        </w:rPr>
        <w:t>承包人应对其项目经理和其他人员进行有效管理。监理人要求撤换不能胜任本职工作、行为不端或玩忽职守的承包人项目经理和其他人员的，承包人应予以撤换。</w:t>
      </w:r>
    </w:p>
    <w:p>
      <w:pPr>
        <w:pStyle w:val="36"/>
        <w:rPr>
          <w:rFonts w:hAnsi="宋体" w:eastAsia="宋体"/>
        </w:rPr>
      </w:pPr>
      <w:bookmarkStart w:id="1174" w:name="_Toc19511"/>
      <w:r>
        <w:rPr>
          <w:rFonts w:hint="eastAsia" w:hAnsi="宋体" w:eastAsia="宋体"/>
        </w:rPr>
        <w:t>4.8 保障承包</w:t>
      </w:r>
      <w:r>
        <w:rPr>
          <w:rFonts w:hint="eastAsia" w:hAnsi="宋体" w:eastAsia="宋体"/>
          <w:lang w:eastAsia="zh-CN"/>
        </w:rPr>
        <w:t>人员</w:t>
      </w:r>
      <w:r>
        <w:rPr>
          <w:rFonts w:hint="eastAsia" w:hAnsi="宋体" w:eastAsia="宋体"/>
        </w:rPr>
        <w:t>的合法权益</w:t>
      </w:r>
      <w:bookmarkEnd w:id="1174"/>
    </w:p>
    <w:p>
      <w:pPr>
        <w:spacing w:line="400" w:lineRule="exact"/>
        <w:ind w:firstLine="400" w:firstLineChars="200"/>
        <w:rPr>
          <w:rFonts w:hAnsi="宋体" w:cs="宋体"/>
        </w:rPr>
      </w:pPr>
      <w:r>
        <w:rPr>
          <w:rFonts w:hint="eastAsia" w:hAnsi="宋体" w:cs="宋体"/>
        </w:rPr>
        <w:t>4.8.1 承包人应与其雇佣的人员签订劳动合同，并按时发放工资。</w:t>
      </w:r>
    </w:p>
    <w:p>
      <w:pPr>
        <w:spacing w:line="400" w:lineRule="exact"/>
        <w:ind w:firstLine="400" w:firstLineChars="200"/>
        <w:rPr>
          <w:rFonts w:hAnsi="宋体" w:cs="宋体"/>
        </w:rPr>
      </w:pPr>
      <w:r>
        <w:rPr>
          <w:rFonts w:hint="eastAsia" w:hAnsi="宋体" w:cs="宋体"/>
        </w:rPr>
        <w:t>4.8.2 承包人应按劳动法的规定安排工作时间，保证其雇佣人员享有休息和休假的权利。因工程施工的特殊需要占用休假日或延长工作时间的，应不超过法律规定的限度，并按法律规定给予补休或付酬。</w:t>
      </w:r>
    </w:p>
    <w:p>
      <w:pPr>
        <w:spacing w:line="400" w:lineRule="exact"/>
        <w:ind w:firstLine="400" w:firstLineChars="200"/>
        <w:rPr>
          <w:rFonts w:hAnsi="宋体" w:cs="宋体"/>
        </w:rPr>
      </w:pPr>
      <w:r>
        <w:rPr>
          <w:rFonts w:hint="eastAsia" w:hAnsi="宋体" w:cs="宋体"/>
        </w:rPr>
        <w:t>4.8.3 承包人应为其雇佣人员提供必要的食宿条件，以及符合环境保护和卫生要求的生活环境，在远离城镇的施工场地，还应配备必要的伤病防治和急救的医务人员与医疗设施。</w:t>
      </w:r>
    </w:p>
    <w:p>
      <w:pPr>
        <w:spacing w:line="400" w:lineRule="exact"/>
        <w:ind w:firstLine="400" w:firstLineChars="200"/>
        <w:rPr>
          <w:rFonts w:hAnsi="宋体" w:cs="宋体"/>
        </w:rPr>
      </w:pPr>
      <w:r>
        <w:rPr>
          <w:rFonts w:hint="eastAsia" w:hAnsi="宋体" w:cs="宋体"/>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line="400" w:lineRule="exact"/>
        <w:ind w:firstLine="400" w:firstLineChars="200"/>
        <w:rPr>
          <w:rFonts w:hAnsi="宋体" w:cs="宋体"/>
        </w:rPr>
      </w:pPr>
      <w:r>
        <w:rPr>
          <w:rFonts w:hint="eastAsia" w:hAnsi="宋体" w:cs="宋体"/>
        </w:rPr>
        <w:t>4.8.5 承包人应按有关法律规定和合同约定，为其雇佣人员办理保险。</w:t>
      </w:r>
    </w:p>
    <w:p>
      <w:pPr>
        <w:spacing w:line="400" w:lineRule="exact"/>
        <w:ind w:firstLine="400" w:firstLineChars="200"/>
        <w:rPr>
          <w:rFonts w:hAnsi="宋体" w:cs="宋体"/>
        </w:rPr>
      </w:pPr>
      <w:r>
        <w:rPr>
          <w:rFonts w:hint="eastAsia" w:hAnsi="宋体" w:cs="宋体"/>
        </w:rPr>
        <w:t>4.8.6 承包人应负责处理其雇佣人员因工伤亡事故的善后事宜。</w:t>
      </w:r>
    </w:p>
    <w:p>
      <w:pPr>
        <w:pStyle w:val="36"/>
        <w:rPr>
          <w:rFonts w:hAnsi="宋体" w:eastAsia="宋体"/>
        </w:rPr>
      </w:pPr>
      <w:bookmarkStart w:id="1175" w:name="_Toc19499"/>
      <w:r>
        <w:rPr>
          <w:rFonts w:hint="eastAsia" w:hAnsi="宋体" w:eastAsia="宋体"/>
        </w:rPr>
        <w:t>4.9 工程价款应专款专用</w:t>
      </w:r>
      <w:bookmarkEnd w:id="1175"/>
    </w:p>
    <w:p>
      <w:pPr>
        <w:spacing w:line="400" w:lineRule="exact"/>
        <w:ind w:firstLine="400" w:firstLineChars="200"/>
        <w:rPr>
          <w:rFonts w:hAnsi="宋体" w:cs="宋体"/>
        </w:rPr>
      </w:pPr>
      <w:r>
        <w:rPr>
          <w:rFonts w:hint="eastAsia" w:hAnsi="宋体" w:cs="宋体"/>
        </w:rPr>
        <w:t>发包人按合同约定支付给承包人的各项价款应专用于合同工程。</w:t>
      </w:r>
    </w:p>
    <w:p>
      <w:pPr>
        <w:pStyle w:val="36"/>
        <w:rPr>
          <w:rFonts w:hAnsi="宋体" w:eastAsia="宋体"/>
        </w:rPr>
      </w:pPr>
      <w:bookmarkStart w:id="1176" w:name="_Toc29894"/>
      <w:r>
        <w:rPr>
          <w:rFonts w:hint="eastAsia" w:hAnsi="宋体" w:eastAsia="宋体"/>
        </w:rPr>
        <w:t>4.10 承包人现场查勘</w:t>
      </w:r>
      <w:bookmarkEnd w:id="1176"/>
      <w:r>
        <w:rPr>
          <w:rFonts w:hint="eastAsia" w:hAnsi="宋体" w:eastAsia="宋体"/>
        </w:rPr>
        <w:t xml:space="preserve">                                                                                                           </w:t>
      </w:r>
    </w:p>
    <w:p>
      <w:pPr>
        <w:spacing w:line="400" w:lineRule="exact"/>
        <w:ind w:firstLine="400" w:firstLineChars="200"/>
        <w:rPr>
          <w:rFonts w:hAnsi="宋体" w:cs="宋体"/>
        </w:rPr>
      </w:pPr>
      <w:r>
        <w:rPr>
          <w:rFonts w:hint="eastAsia" w:hAnsi="宋体" w:cs="宋体"/>
        </w:rPr>
        <w:t>4.10.1 发包人应将其持有的现场地质勘探资料、水文气象资料提供给承包人，并对其准确性负责。但承包人应对其阅读上述有关资料后所作出的解释和推断负责。</w:t>
      </w:r>
    </w:p>
    <w:p>
      <w:pPr>
        <w:spacing w:line="400" w:lineRule="exact"/>
        <w:ind w:firstLine="400" w:firstLineChars="200"/>
        <w:rPr>
          <w:rFonts w:hAnsi="宋体" w:cs="宋体"/>
        </w:rPr>
      </w:pPr>
      <w:r>
        <w:rPr>
          <w:rFonts w:hint="eastAsia" w:hAnsi="宋体" w:cs="宋体"/>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pPr>
        <w:pStyle w:val="36"/>
        <w:rPr>
          <w:rFonts w:hAnsi="宋体" w:eastAsia="宋体"/>
        </w:rPr>
      </w:pPr>
      <w:bookmarkStart w:id="1177" w:name="_Toc30976"/>
      <w:r>
        <w:rPr>
          <w:rFonts w:hint="eastAsia" w:hAnsi="宋体" w:eastAsia="宋体"/>
        </w:rPr>
        <w:t>4.11 不利物质条件</w:t>
      </w:r>
      <w:bookmarkEnd w:id="1177"/>
    </w:p>
    <w:p>
      <w:pPr>
        <w:spacing w:line="400" w:lineRule="exact"/>
        <w:ind w:firstLine="400" w:firstLineChars="200"/>
        <w:rPr>
          <w:rFonts w:hAnsi="宋体" w:cs="宋体"/>
        </w:rPr>
      </w:pPr>
      <w:r>
        <w:rPr>
          <w:rFonts w:hint="eastAsia" w:hAnsi="宋体" w:cs="宋体"/>
        </w:rPr>
        <w:t>4.11.1 不利物质条件，除专用合同条款另有约定外，是指承包人在施工场地遇到的不可预见的自然物质条件、非自然的物质障碍和污染物，包括地下和水文条件，但不包括气候条件。</w:t>
      </w:r>
    </w:p>
    <w:p>
      <w:pPr>
        <w:spacing w:line="400" w:lineRule="exact"/>
        <w:ind w:firstLine="400" w:firstLineChars="200"/>
        <w:rPr>
          <w:rFonts w:hAnsi="宋体" w:cs="宋体"/>
        </w:rPr>
      </w:pPr>
      <w:r>
        <w:rPr>
          <w:rFonts w:hint="eastAsia" w:hAnsi="宋体" w:cs="宋体"/>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pStyle w:val="41"/>
        <w:rPr>
          <w:rFonts w:ascii="宋体" w:hAnsi="宋体" w:eastAsia="宋体"/>
        </w:rPr>
      </w:pPr>
      <w:bookmarkStart w:id="1178" w:name="_Toc19425"/>
      <w:r>
        <w:rPr>
          <w:rFonts w:hint="eastAsia" w:ascii="宋体" w:hAnsi="宋体" w:eastAsia="宋体"/>
        </w:rPr>
        <w:t>5. 材料和工程设备</w:t>
      </w:r>
      <w:bookmarkEnd w:id="1178"/>
    </w:p>
    <w:p>
      <w:pPr>
        <w:pStyle w:val="36"/>
        <w:rPr>
          <w:rFonts w:hAnsi="宋体" w:eastAsia="宋体"/>
        </w:rPr>
      </w:pPr>
      <w:bookmarkStart w:id="1179" w:name="_Toc26494"/>
      <w:r>
        <w:rPr>
          <w:rFonts w:hint="eastAsia" w:hAnsi="宋体" w:eastAsia="宋体"/>
        </w:rPr>
        <w:t>5.1 承包人提供的材料和工程设备</w:t>
      </w:r>
      <w:bookmarkEnd w:id="1179"/>
    </w:p>
    <w:p>
      <w:pPr>
        <w:spacing w:line="400" w:lineRule="exact"/>
        <w:ind w:firstLine="400" w:firstLineChars="200"/>
        <w:rPr>
          <w:rFonts w:hAnsi="宋体" w:cs="宋体"/>
        </w:rPr>
      </w:pPr>
      <w:r>
        <w:rPr>
          <w:rFonts w:hint="eastAsia" w:hAnsi="宋体" w:cs="宋体"/>
        </w:rPr>
        <w:t>5.1.1 除专用合同条款另有约定外，承包人提供的材料和工程设备均由承包人负责采购、运输和保管。承包人应对其采购的材料和工程设备负责。</w:t>
      </w:r>
    </w:p>
    <w:p>
      <w:pPr>
        <w:spacing w:line="400" w:lineRule="exact"/>
        <w:ind w:firstLine="400" w:firstLineChars="200"/>
        <w:rPr>
          <w:rFonts w:hAnsi="宋体" w:cs="宋体"/>
        </w:rPr>
      </w:pPr>
      <w:r>
        <w:rPr>
          <w:rFonts w:hint="eastAsia" w:hAnsi="宋体" w:cs="宋体"/>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spacing w:line="400" w:lineRule="exact"/>
        <w:ind w:firstLine="400" w:firstLineChars="200"/>
        <w:rPr>
          <w:rFonts w:hAnsi="宋体" w:cs="宋体"/>
        </w:rPr>
      </w:pPr>
      <w:r>
        <w:rPr>
          <w:rFonts w:hint="eastAsia" w:hAnsi="宋体" w:cs="宋体"/>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36"/>
        <w:rPr>
          <w:rFonts w:hAnsi="宋体" w:eastAsia="宋体"/>
        </w:rPr>
      </w:pPr>
      <w:bookmarkStart w:id="1180" w:name="_Toc32536"/>
      <w:r>
        <w:rPr>
          <w:rFonts w:hint="eastAsia" w:hAnsi="宋体" w:eastAsia="宋体"/>
        </w:rPr>
        <w:t>5.2 发包人提供的材料和工程设备</w:t>
      </w:r>
      <w:bookmarkEnd w:id="1180"/>
    </w:p>
    <w:p>
      <w:pPr>
        <w:spacing w:line="400" w:lineRule="exact"/>
        <w:ind w:firstLine="400" w:firstLineChars="200"/>
        <w:rPr>
          <w:rFonts w:hAnsi="宋体" w:cs="宋体"/>
        </w:rPr>
      </w:pPr>
      <w:r>
        <w:rPr>
          <w:rFonts w:hint="eastAsia" w:hAnsi="宋体" w:cs="宋体"/>
        </w:rPr>
        <w:t>5.2.1 发包人提供的材料和工程设备，应在专用合同条款中写明材料和工程设备的名称、规格、数量、价格、交货方式、交货地点和计划交货日期等。</w:t>
      </w:r>
    </w:p>
    <w:p>
      <w:pPr>
        <w:spacing w:line="400" w:lineRule="exact"/>
        <w:ind w:firstLine="400" w:firstLineChars="200"/>
        <w:rPr>
          <w:rFonts w:hAnsi="宋体" w:cs="宋体"/>
        </w:rPr>
      </w:pPr>
      <w:r>
        <w:rPr>
          <w:rFonts w:hint="eastAsia" w:hAnsi="宋体" w:cs="宋体"/>
        </w:rPr>
        <w:t>5.2.2 承包人应根据合同进度计划的安排，向监理人报送要求发包人交货的日期计划。发包人应按照监理人与合同双方当事人商定的交货日期，向承包人提交材料和工程设备。</w:t>
      </w:r>
    </w:p>
    <w:p>
      <w:pPr>
        <w:spacing w:line="400" w:lineRule="exact"/>
        <w:ind w:firstLine="400" w:firstLineChars="200"/>
        <w:rPr>
          <w:rFonts w:hAnsi="宋体" w:cs="宋体"/>
        </w:rPr>
      </w:pPr>
      <w:r>
        <w:rPr>
          <w:rFonts w:hint="eastAsia" w:hAnsi="宋体" w:cs="宋体"/>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pPr>
        <w:spacing w:line="400" w:lineRule="exact"/>
        <w:ind w:firstLine="400" w:firstLineChars="200"/>
        <w:rPr>
          <w:rFonts w:hAnsi="宋体" w:cs="宋体"/>
        </w:rPr>
      </w:pPr>
      <w:r>
        <w:rPr>
          <w:rFonts w:hint="eastAsia" w:hAnsi="宋体" w:cs="宋体"/>
        </w:rPr>
        <w:t xml:space="preserve">5.2.4 发包人要求向承包人提前交货的，承包人不得拒绝，但发包人应承担承包人由此增加的费用。 </w:t>
      </w:r>
    </w:p>
    <w:p>
      <w:pPr>
        <w:spacing w:line="400" w:lineRule="exact"/>
        <w:ind w:firstLine="400" w:firstLineChars="200"/>
        <w:rPr>
          <w:rFonts w:hAnsi="宋体" w:cs="宋体"/>
        </w:rPr>
      </w:pPr>
      <w:r>
        <w:rPr>
          <w:rFonts w:hint="eastAsia" w:hAnsi="宋体" w:cs="宋体"/>
        </w:rPr>
        <w:t xml:space="preserve">5.2.5 承包人要求更改交货日期或地点的，应事先报请监理人批准。由于承包人要求更改交货时间或地点所增加的费用和（或）工期延误由承包人承担。 </w:t>
      </w:r>
    </w:p>
    <w:p>
      <w:pPr>
        <w:spacing w:line="400" w:lineRule="exact"/>
        <w:ind w:firstLine="400" w:firstLineChars="200"/>
        <w:rPr>
          <w:rFonts w:hAnsi="宋体" w:cs="宋体"/>
        </w:rPr>
      </w:pPr>
      <w:r>
        <w:rPr>
          <w:rFonts w:hint="eastAsia" w:hAnsi="宋体" w:cs="宋体"/>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36"/>
        <w:rPr>
          <w:rFonts w:hAnsi="宋体" w:eastAsia="宋体"/>
        </w:rPr>
      </w:pPr>
      <w:bookmarkStart w:id="1181" w:name="_Toc17259"/>
      <w:r>
        <w:rPr>
          <w:rFonts w:hint="eastAsia" w:hAnsi="宋体" w:eastAsia="宋体"/>
        </w:rPr>
        <w:t>5.3 材料和工程设备专用于合同工程</w:t>
      </w:r>
      <w:bookmarkEnd w:id="1181"/>
    </w:p>
    <w:p>
      <w:pPr>
        <w:spacing w:line="400" w:lineRule="exact"/>
        <w:ind w:firstLine="400" w:firstLineChars="200"/>
        <w:rPr>
          <w:rFonts w:hAnsi="宋体" w:cs="宋体"/>
        </w:rPr>
      </w:pPr>
      <w:r>
        <w:rPr>
          <w:rFonts w:hint="eastAsia" w:hAnsi="宋体" w:cs="宋体"/>
        </w:rPr>
        <w:t>5.3.1运入施工场地的材料、工程设备，包括备品备件、安装专用工器具与随机资料，必须专用于合同工程，未经监理人同意，承包人不得运出施工场地或挪作他用。</w:t>
      </w:r>
    </w:p>
    <w:p>
      <w:pPr>
        <w:spacing w:line="400" w:lineRule="exact"/>
        <w:ind w:firstLine="400" w:firstLineChars="200"/>
        <w:rPr>
          <w:rFonts w:hAnsi="宋体" w:cs="宋体"/>
        </w:rPr>
      </w:pPr>
      <w:r>
        <w:rPr>
          <w:rFonts w:hint="eastAsia" w:hAnsi="宋体" w:cs="宋体"/>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36"/>
        <w:rPr>
          <w:rFonts w:hAnsi="宋体" w:eastAsia="宋体"/>
        </w:rPr>
      </w:pPr>
      <w:bookmarkStart w:id="1182" w:name="_Toc13759"/>
      <w:r>
        <w:rPr>
          <w:rFonts w:hint="eastAsia" w:hAnsi="宋体" w:eastAsia="宋体"/>
        </w:rPr>
        <w:t>5.4 禁止使用不合格的材料和工程设备</w:t>
      </w:r>
      <w:bookmarkEnd w:id="1182"/>
    </w:p>
    <w:p>
      <w:pPr>
        <w:spacing w:line="400" w:lineRule="exact"/>
        <w:ind w:firstLine="400" w:firstLineChars="200"/>
        <w:rPr>
          <w:rFonts w:hAnsi="宋体" w:cs="宋体"/>
        </w:rPr>
      </w:pPr>
      <w:r>
        <w:rPr>
          <w:rFonts w:hint="eastAsia" w:hAnsi="宋体" w:cs="宋体"/>
        </w:rPr>
        <w:t>5.4.1 监理人有权拒绝承包人提供的不合格材料或工程设备，并要求承包人立即进行更换。监理人应在更换后再次进行检查和检验，由此增加的费用和（或）工期延误由承包人承担。</w:t>
      </w:r>
    </w:p>
    <w:p>
      <w:pPr>
        <w:spacing w:line="400" w:lineRule="exact"/>
        <w:ind w:firstLine="400" w:firstLineChars="200"/>
        <w:rPr>
          <w:rFonts w:hAnsi="宋体" w:cs="宋体"/>
        </w:rPr>
      </w:pPr>
      <w:r>
        <w:rPr>
          <w:rFonts w:hint="eastAsia" w:hAnsi="宋体" w:cs="宋体"/>
        </w:rPr>
        <w:t>5.4.2 监理人发现承包人使用了不合格的材料和工程设备，应即时发出指示要求承包人立即改正，并禁止在工程中继续使用不合格的材料和工程设备。</w:t>
      </w:r>
    </w:p>
    <w:p>
      <w:pPr>
        <w:spacing w:line="400" w:lineRule="exact"/>
        <w:ind w:firstLine="400" w:firstLineChars="200"/>
        <w:rPr>
          <w:rFonts w:hAnsi="宋体" w:cs="宋体"/>
        </w:rPr>
      </w:pPr>
      <w:r>
        <w:rPr>
          <w:rFonts w:hint="eastAsia" w:hAnsi="宋体" w:cs="宋体"/>
        </w:rPr>
        <w:t>5.4.3 发包人提供的材料或工程设备不符合合同要求的，承包人有权拒绝，并可要求发包人更换，由此增加的费用和（或）工期延误由发包人承担。</w:t>
      </w:r>
    </w:p>
    <w:p>
      <w:pPr>
        <w:pStyle w:val="41"/>
        <w:rPr>
          <w:rFonts w:ascii="宋体" w:hAnsi="宋体" w:eastAsia="宋体"/>
        </w:rPr>
      </w:pPr>
      <w:bookmarkStart w:id="1183" w:name="_Toc16072"/>
      <w:r>
        <w:rPr>
          <w:rFonts w:hint="eastAsia" w:ascii="宋体" w:hAnsi="宋体" w:eastAsia="宋体"/>
        </w:rPr>
        <w:t>6. 施工设备和临时设施</w:t>
      </w:r>
      <w:bookmarkEnd w:id="1183"/>
    </w:p>
    <w:p>
      <w:pPr>
        <w:pStyle w:val="36"/>
        <w:rPr>
          <w:rFonts w:hAnsi="宋体" w:eastAsia="宋体"/>
        </w:rPr>
      </w:pPr>
      <w:bookmarkStart w:id="1184" w:name="_Toc27090"/>
      <w:r>
        <w:rPr>
          <w:rFonts w:hint="eastAsia" w:hAnsi="宋体" w:eastAsia="宋体"/>
        </w:rPr>
        <w:t>6.1 承包人提供的施工设备和临时设施</w:t>
      </w:r>
      <w:bookmarkEnd w:id="1184"/>
    </w:p>
    <w:p>
      <w:pPr>
        <w:spacing w:line="400" w:lineRule="exact"/>
        <w:ind w:firstLine="400" w:firstLineChars="200"/>
        <w:rPr>
          <w:rFonts w:hAnsi="宋体" w:cs="宋体"/>
        </w:rPr>
      </w:pPr>
      <w:r>
        <w:rPr>
          <w:rFonts w:hint="eastAsia" w:hAnsi="宋体" w:cs="宋体"/>
        </w:rPr>
        <w:t>6.1.1 承包人应按合同进度计划的要求，及时配置施工设备和修建临时设施。进入施工场地的承包人设备需经监理人核查后才能投入使用。承包人更换合同约定的承包人设备的，应报监理人批准。</w:t>
      </w:r>
    </w:p>
    <w:p>
      <w:pPr>
        <w:spacing w:line="400" w:lineRule="exact"/>
        <w:ind w:firstLine="400" w:firstLineChars="200"/>
        <w:rPr>
          <w:rFonts w:hAnsi="宋体" w:cs="宋体"/>
        </w:rPr>
      </w:pPr>
      <w:r>
        <w:rPr>
          <w:rFonts w:hint="eastAsia" w:hAnsi="宋体" w:cs="宋体"/>
        </w:rPr>
        <w:t>6.1.2除专用合同条款另有约定外，承包人应自行承担修建临时设施的费用，需要临时占地的，应由发包人办理申请手续并承担相应费用。</w:t>
      </w:r>
    </w:p>
    <w:p>
      <w:pPr>
        <w:pStyle w:val="36"/>
        <w:rPr>
          <w:rFonts w:hAnsi="宋体" w:eastAsia="宋体"/>
        </w:rPr>
      </w:pPr>
      <w:bookmarkStart w:id="1185" w:name="_Toc9141"/>
      <w:r>
        <w:rPr>
          <w:rFonts w:hint="eastAsia" w:hAnsi="宋体" w:eastAsia="宋体"/>
        </w:rPr>
        <w:t>6.2 发包人提供的施工设备和临时设施</w:t>
      </w:r>
      <w:bookmarkEnd w:id="1185"/>
    </w:p>
    <w:p>
      <w:pPr>
        <w:spacing w:line="400" w:lineRule="exact"/>
        <w:ind w:firstLine="400" w:firstLineChars="200"/>
        <w:rPr>
          <w:rFonts w:hAnsi="宋体" w:cs="宋体"/>
        </w:rPr>
      </w:pPr>
      <w:r>
        <w:rPr>
          <w:rFonts w:hint="eastAsia" w:hAnsi="宋体" w:cs="宋体"/>
        </w:rPr>
        <w:t>发包人提供的施工设备或临时设施在专用合同条款中约定。</w:t>
      </w:r>
    </w:p>
    <w:p>
      <w:pPr>
        <w:pStyle w:val="36"/>
        <w:rPr>
          <w:rFonts w:hAnsi="宋体" w:eastAsia="宋体"/>
        </w:rPr>
      </w:pPr>
      <w:bookmarkStart w:id="1186" w:name="_Toc23735"/>
      <w:r>
        <w:rPr>
          <w:rFonts w:hint="eastAsia" w:hAnsi="宋体" w:eastAsia="宋体"/>
        </w:rPr>
        <w:t>6.3 要求承包人增加或更换施工设备</w:t>
      </w:r>
      <w:bookmarkEnd w:id="1186"/>
    </w:p>
    <w:p>
      <w:pPr>
        <w:spacing w:line="400" w:lineRule="exact"/>
        <w:ind w:firstLine="400" w:firstLineChars="200"/>
        <w:rPr>
          <w:rFonts w:hAnsi="宋体" w:cs="宋体"/>
        </w:rPr>
      </w:pPr>
      <w:r>
        <w:rPr>
          <w:rFonts w:hint="eastAsia" w:hAnsi="宋体" w:cs="宋体"/>
        </w:rPr>
        <w:t>承包人使用的施工设备不能满足合同进度计划和（或）质量要求时，监理人有权要求承包人增加或更换施工设备，承包人应及时增加或更换，由此增加的费用和（或）工期延误由承包人承担。</w:t>
      </w:r>
    </w:p>
    <w:p>
      <w:pPr>
        <w:pStyle w:val="36"/>
        <w:rPr>
          <w:rFonts w:hAnsi="宋体" w:eastAsia="宋体"/>
        </w:rPr>
      </w:pPr>
      <w:bookmarkStart w:id="1187" w:name="_Toc30371"/>
      <w:r>
        <w:rPr>
          <w:rFonts w:hint="eastAsia" w:hAnsi="宋体" w:eastAsia="宋体"/>
        </w:rPr>
        <w:t>6.4 施工设备和临时设施专用于合同工程</w:t>
      </w:r>
      <w:bookmarkEnd w:id="1187"/>
    </w:p>
    <w:p>
      <w:pPr>
        <w:spacing w:line="400" w:lineRule="exact"/>
        <w:ind w:firstLine="400" w:firstLineChars="200"/>
        <w:rPr>
          <w:rFonts w:hAnsi="宋体" w:cs="宋体"/>
        </w:rPr>
      </w:pPr>
      <w:r>
        <w:rPr>
          <w:rFonts w:hint="eastAsia" w:hAnsi="宋体" w:cs="宋体"/>
        </w:rPr>
        <w:t>6.4.1除合同另有约定外，运入施工场地的所有施工设备以及在施工场地建设的临时设施应专用于合同工程。未经监理人同意，不得将上述施工设备和临时设施中的任何部分运出施工场地或挪作他用。</w:t>
      </w:r>
    </w:p>
    <w:p>
      <w:pPr>
        <w:spacing w:line="400" w:lineRule="exact"/>
        <w:ind w:firstLine="400" w:firstLineChars="200"/>
        <w:rPr>
          <w:rFonts w:hAnsi="宋体" w:cs="宋体"/>
        </w:rPr>
      </w:pPr>
      <w:r>
        <w:rPr>
          <w:rFonts w:hint="eastAsia" w:hAnsi="宋体" w:cs="宋体"/>
        </w:rPr>
        <w:t>6.4.2 经监理人同意，承包人可根据合同进度计划撤走闲置的施工设备。</w:t>
      </w:r>
    </w:p>
    <w:p>
      <w:pPr>
        <w:pStyle w:val="41"/>
        <w:rPr>
          <w:rFonts w:ascii="宋体" w:hAnsi="宋体" w:eastAsia="宋体"/>
        </w:rPr>
      </w:pPr>
      <w:bookmarkStart w:id="1188" w:name="_Toc12086"/>
      <w:r>
        <w:rPr>
          <w:rFonts w:hint="eastAsia" w:ascii="宋体" w:hAnsi="宋体" w:eastAsia="宋体"/>
        </w:rPr>
        <w:t>7. 交通运输</w:t>
      </w:r>
      <w:bookmarkEnd w:id="1188"/>
    </w:p>
    <w:p>
      <w:pPr>
        <w:pStyle w:val="36"/>
        <w:rPr>
          <w:rFonts w:hAnsi="宋体" w:eastAsia="宋体"/>
        </w:rPr>
      </w:pPr>
      <w:bookmarkStart w:id="1189" w:name="_Toc13037"/>
      <w:r>
        <w:rPr>
          <w:rFonts w:hint="eastAsia" w:hAnsi="宋体" w:eastAsia="宋体"/>
        </w:rPr>
        <w:t>7.1 道路通行权和场外设施</w:t>
      </w:r>
      <w:bookmarkEnd w:id="1189"/>
    </w:p>
    <w:p>
      <w:pPr>
        <w:spacing w:line="400" w:lineRule="exact"/>
        <w:ind w:firstLine="400" w:firstLineChars="200"/>
        <w:rPr>
          <w:rFonts w:hAnsi="宋体" w:cs="宋体"/>
        </w:rPr>
      </w:pPr>
      <w:r>
        <w:rPr>
          <w:rFonts w:hint="eastAsia" w:hAnsi="宋体" w:cs="宋体"/>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pPr>
        <w:pStyle w:val="36"/>
        <w:rPr>
          <w:rFonts w:hAnsi="宋体" w:eastAsia="宋体"/>
        </w:rPr>
      </w:pPr>
      <w:bookmarkStart w:id="1190" w:name="_Toc7719"/>
      <w:r>
        <w:rPr>
          <w:rFonts w:hint="eastAsia" w:hAnsi="宋体" w:eastAsia="宋体"/>
        </w:rPr>
        <w:t>7.2 场内施工道路</w:t>
      </w:r>
      <w:bookmarkEnd w:id="1190"/>
    </w:p>
    <w:p>
      <w:pPr>
        <w:spacing w:line="400" w:lineRule="exact"/>
        <w:ind w:firstLine="400" w:firstLineChars="200"/>
        <w:rPr>
          <w:rFonts w:hAnsi="宋体" w:cs="宋体"/>
        </w:rPr>
      </w:pPr>
      <w:r>
        <w:rPr>
          <w:rFonts w:hint="eastAsia" w:hAnsi="宋体" w:cs="宋体"/>
        </w:rPr>
        <w:t>7.2.1 除专用合同条款另有约定外，承包人应负责修建、维修、养护和管理施工所需的临时道路和交通设施，包括维修、养护和管理发包人提供的道路和交通设施，并承担相应费用。</w:t>
      </w:r>
    </w:p>
    <w:p>
      <w:pPr>
        <w:spacing w:line="400" w:lineRule="exact"/>
        <w:ind w:firstLine="400" w:firstLineChars="200"/>
        <w:rPr>
          <w:rFonts w:hAnsi="宋体" w:cs="宋体"/>
        </w:rPr>
      </w:pPr>
      <w:r>
        <w:rPr>
          <w:rFonts w:hint="eastAsia" w:hAnsi="宋体" w:cs="宋体"/>
        </w:rPr>
        <w:t>7.2.2 除专用合同条款另有约定外，承包人修建的临时道路和交通设施应免费提供发包人和监理人使用。</w:t>
      </w:r>
    </w:p>
    <w:p>
      <w:pPr>
        <w:pStyle w:val="36"/>
        <w:rPr>
          <w:rFonts w:hAnsi="宋体" w:eastAsia="宋体"/>
        </w:rPr>
      </w:pPr>
      <w:bookmarkStart w:id="1191" w:name="_Toc15687"/>
      <w:r>
        <w:rPr>
          <w:rFonts w:hint="eastAsia" w:hAnsi="宋体" w:eastAsia="宋体"/>
        </w:rPr>
        <w:t>7.3 场外交通</w:t>
      </w:r>
      <w:bookmarkEnd w:id="1191"/>
    </w:p>
    <w:p>
      <w:pPr>
        <w:spacing w:line="400" w:lineRule="exact"/>
        <w:ind w:firstLine="400" w:firstLineChars="200"/>
        <w:rPr>
          <w:rFonts w:hAnsi="宋体" w:cs="宋体"/>
        </w:rPr>
      </w:pPr>
      <w:r>
        <w:rPr>
          <w:rFonts w:hint="eastAsia" w:hAnsi="宋体" w:cs="宋体"/>
        </w:rPr>
        <w:t>7.3.1 承包人车辆外出行驶所需的场外公共道路的通行费、养路费和税款等由承包人承担。</w:t>
      </w:r>
    </w:p>
    <w:p>
      <w:pPr>
        <w:spacing w:line="400" w:lineRule="exact"/>
        <w:ind w:firstLine="400" w:firstLineChars="200"/>
        <w:rPr>
          <w:rFonts w:hAnsi="宋体" w:cs="宋体"/>
        </w:rPr>
      </w:pPr>
      <w:r>
        <w:rPr>
          <w:rFonts w:hint="eastAsia" w:hAnsi="宋体" w:cs="宋体"/>
        </w:rPr>
        <w:t>7.3.2 承包人应遵守有关交通法规，严格按照道路和桥梁的限制荷重安全行驶，并服从交通管理部门的检查和监督。</w:t>
      </w:r>
    </w:p>
    <w:p>
      <w:pPr>
        <w:pStyle w:val="36"/>
        <w:rPr>
          <w:rFonts w:hAnsi="宋体" w:eastAsia="宋体"/>
        </w:rPr>
      </w:pPr>
      <w:bookmarkStart w:id="1192" w:name="_Toc12714"/>
      <w:r>
        <w:rPr>
          <w:rFonts w:hint="eastAsia" w:hAnsi="宋体" w:eastAsia="宋体"/>
        </w:rPr>
        <w:t>7.4 超大件和超重件的运输</w:t>
      </w:r>
      <w:bookmarkEnd w:id="1192"/>
    </w:p>
    <w:p>
      <w:pPr>
        <w:spacing w:line="400" w:lineRule="exact"/>
        <w:ind w:firstLine="400" w:firstLineChars="200"/>
        <w:rPr>
          <w:rFonts w:hAnsi="宋体" w:cs="宋体"/>
        </w:rPr>
      </w:pPr>
      <w:r>
        <w:rPr>
          <w:rFonts w:hint="eastAsia" w:hAnsi="宋体" w:cs="宋体"/>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36"/>
        <w:rPr>
          <w:rFonts w:hAnsi="宋体" w:eastAsia="宋体"/>
        </w:rPr>
      </w:pPr>
      <w:bookmarkStart w:id="1193" w:name="_Toc17068"/>
      <w:r>
        <w:rPr>
          <w:rFonts w:hint="eastAsia" w:hAnsi="宋体" w:eastAsia="宋体"/>
        </w:rPr>
        <w:t>7.5 道路和桥梁的损坏责任</w:t>
      </w:r>
      <w:bookmarkEnd w:id="1193"/>
    </w:p>
    <w:p>
      <w:pPr>
        <w:spacing w:line="400" w:lineRule="exact"/>
        <w:ind w:firstLine="400" w:firstLineChars="200"/>
        <w:rPr>
          <w:rFonts w:hAnsi="宋体" w:cs="宋体"/>
        </w:rPr>
      </w:pPr>
      <w:r>
        <w:rPr>
          <w:rFonts w:hint="eastAsia" w:hAnsi="宋体" w:cs="宋体"/>
        </w:rPr>
        <w:t>因承包人运输造成施工场地内外公共道路和桥梁损坏的，由承包人承担修复损坏的全部费用和可能引起的赔偿。</w:t>
      </w:r>
    </w:p>
    <w:p>
      <w:pPr>
        <w:pStyle w:val="36"/>
        <w:rPr>
          <w:rFonts w:hAnsi="宋体" w:eastAsia="宋体"/>
        </w:rPr>
      </w:pPr>
      <w:bookmarkStart w:id="1194" w:name="_Toc23255"/>
      <w:r>
        <w:rPr>
          <w:rFonts w:hint="eastAsia" w:hAnsi="宋体" w:eastAsia="宋体"/>
        </w:rPr>
        <w:t>7.6 水路和航空运输</w:t>
      </w:r>
      <w:bookmarkEnd w:id="1194"/>
    </w:p>
    <w:p>
      <w:pPr>
        <w:spacing w:line="400" w:lineRule="exact"/>
        <w:ind w:firstLine="400" w:firstLineChars="200"/>
        <w:rPr>
          <w:rFonts w:hAnsi="宋体" w:cs="宋体"/>
        </w:rPr>
      </w:pPr>
      <w:r>
        <w:rPr>
          <w:rFonts w:hint="eastAsia" w:hAnsi="宋体" w:cs="宋体"/>
        </w:rPr>
        <w:t xml:space="preserve">本条上述各款的内容适用于水路运输和航空运输，其中“道路”一词的涵义包括河道、航线、船闸、机场、码头、堤防以及水路或航空运输中其他相似结构物；“车辆”一词的涵义包括船舶和飞机等。 </w:t>
      </w:r>
    </w:p>
    <w:p>
      <w:pPr>
        <w:pStyle w:val="41"/>
        <w:rPr>
          <w:rFonts w:ascii="宋体" w:hAnsi="宋体" w:eastAsia="宋体"/>
        </w:rPr>
      </w:pPr>
      <w:bookmarkStart w:id="1195" w:name="_Toc12207"/>
      <w:r>
        <w:rPr>
          <w:rFonts w:hint="eastAsia" w:ascii="宋体" w:hAnsi="宋体" w:eastAsia="宋体"/>
        </w:rPr>
        <w:t>8. 测量放线</w:t>
      </w:r>
      <w:bookmarkEnd w:id="1195"/>
    </w:p>
    <w:p>
      <w:pPr>
        <w:pStyle w:val="36"/>
        <w:rPr>
          <w:rFonts w:hAnsi="宋体" w:eastAsia="宋体"/>
        </w:rPr>
      </w:pPr>
      <w:bookmarkStart w:id="1196" w:name="_Toc7250"/>
      <w:r>
        <w:rPr>
          <w:rFonts w:hint="eastAsia" w:hAnsi="宋体" w:eastAsia="宋体"/>
        </w:rPr>
        <w:t>8.1 施工控制网</w:t>
      </w:r>
      <w:bookmarkEnd w:id="1196"/>
    </w:p>
    <w:p>
      <w:pPr>
        <w:spacing w:line="400" w:lineRule="exact"/>
        <w:ind w:firstLine="400" w:firstLineChars="200"/>
        <w:rPr>
          <w:rFonts w:hAnsi="宋体" w:cs="宋体"/>
        </w:rPr>
      </w:pPr>
      <w:r>
        <w:rPr>
          <w:rFonts w:hint="eastAsia" w:hAnsi="宋体" w:cs="宋体"/>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spacing w:line="400" w:lineRule="exact"/>
        <w:ind w:firstLine="400" w:firstLineChars="200"/>
        <w:rPr>
          <w:rFonts w:hAnsi="宋体" w:cs="宋体"/>
        </w:rPr>
      </w:pPr>
      <w:r>
        <w:rPr>
          <w:rFonts w:hint="eastAsia" w:hAnsi="宋体" w:cs="宋体"/>
        </w:rPr>
        <w:t>8.1.2承包人应负责管理施工控制网点。施工控制网点丢失或损坏的，承包人应及时修复。承包人应承担施工控制网点的管理与修复费用，并在工程竣工后将施工控制网点移交发包人。</w:t>
      </w:r>
    </w:p>
    <w:p>
      <w:pPr>
        <w:pStyle w:val="36"/>
        <w:rPr>
          <w:rFonts w:hAnsi="宋体" w:eastAsia="宋体"/>
        </w:rPr>
      </w:pPr>
      <w:bookmarkStart w:id="1197" w:name="_Toc2903"/>
      <w:r>
        <w:rPr>
          <w:rFonts w:hint="eastAsia" w:hAnsi="宋体" w:eastAsia="宋体"/>
        </w:rPr>
        <w:t>8.2 施工测量</w:t>
      </w:r>
      <w:bookmarkEnd w:id="1197"/>
    </w:p>
    <w:p>
      <w:pPr>
        <w:spacing w:line="400" w:lineRule="exact"/>
        <w:ind w:firstLine="400" w:firstLineChars="200"/>
        <w:rPr>
          <w:rFonts w:hAnsi="宋体" w:cs="宋体"/>
        </w:rPr>
      </w:pPr>
      <w:r>
        <w:rPr>
          <w:rFonts w:hint="eastAsia" w:hAnsi="宋体" w:cs="宋体"/>
        </w:rPr>
        <w:t>8.2.1承包人应负责施工过程中的全部施工测量放线工作，并配置合格的人员、仪器、设备和其他物品。</w:t>
      </w:r>
    </w:p>
    <w:p>
      <w:pPr>
        <w:spacing w:line="400" w:lineRule="exact"/>
        <w:ind w:firstLine="400" w:firstLineChars="200"/>
        <w:rPr>
          <w:rFonts w:hAnsi="宋体" w:cs="宋体"/>
        </w:rPr>
      </w:pPr>
      <w:r>
        <w:rPr>
          <w:rFonts w:hint="eastAsia" w:hAnsi="宋体" w:cs="宋体"/>
        </w:rPr>
        <w:t>8.2.2监理人可以指示承包人进行抽样复测，当复测中发现错误或出现超过合同约定的误差时，承包人应按监理人指示进行修正或补测，并承担相应的复测费用。</w:t>
      </w:r>
    </w:p>
    <w:p>
      <w:pPr>
        <w:pStyle w:val="36"/>
        <w:rPr>
          <w:rFonts w:hAnsi="宋体" w:eastAsia="宋体"/>
        </w:rPr>
      </w:pPr>
      <w:bookmarkStart w:id="1198" w:name="_Toc31788"/>
      <w:r>
        <w:rPr>
          <w:rFonts w:hint="eastAsia" w:hAnsi="宋体" w:eastAsia="宋体"/>
        </w:rPr>
        <w:t>8.3 基准资料错误的责任</w:t>
      </w:r>
      <w:bookmarkEnd w:id="1198"/>
    </w:p>
    <w:p>
      <w:pPr>
        <w:spacing w:line="400" w:lineRule="exact"/>
        <w:ind w:firstLine="400" w:firstLineChars="200"/>
        <w:rPr>
          <w:rFonts w:hAnsi="宋体" w:cs="宋体"/>
        </w:rPr>
      </w:pPr>
      <w:r>
        <w:rPr>
          <w:rFonts w:hint="eastAsia" w:hAnsi="宋体" w:cs="宋体"/>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36"/>
        <w:rPr>
          <w:rFonts w:hAnsi="宋体" w:eastAsia="宋体"/>
        </w:rPr>
      </w:pPr>
      <w:bookmarkStart w:id="1199" w:name="_Toc6647"/>
      <w:r>
        <w:rPr>
          <w:rFonts w:hint="eastAsia" w:hAnsi="宋体" w:eastAsia="宋体"/>
        </w:rPr>
        <w:t>8.4 监理人使用施工控制网</w:t>
      </w:r>
      <w:bookmarkEnd w:id="1199"/>
    </w:p>
    <w:p>
      <w:pPr>
        <w:spacing w:line="400" w:lineRule="exact"/>
        <w:ind w:firstLine="400" w:firstLineChars="200"/>
        <w:rPr>
          <w:rFonts w:hAnsi="宋体" w:cs="宋体"/>
          <w:dstrike/>
          <w:szCs w:val="21"/>
        </w:rPr>
      </w:pPr>
      <w:r>
        <w:rPr>
          <w:rFonts w:hint="eastAsia" w:hAnsi="宋体" w:cs="宋体"/>
        </w:rPr>
        <w:t>监理人需要使用施工控制网的，承包人应提供必要的协助，发包人不再为此支付费用。</w:t>
      </w:r>
    </w:p>
    <w:p>
      <w:pPr>
        <w:pStyle w:val="41"/>
        <w:rPr>
          <w:rFonts w:ascii="宋体" w:hAnsi="宋体" w:eastAsia="宋体"/>
        </w:rPr>
      </w:pPr>
      <w:bookmarkStart w:id="1200" w:name="_Toc12772"/>
      <w:r>
        <w:rPr>
          <w:rFonts w:hint="eastAsia" w:ascii="宋体" w:hAnsi="宋体" w:eastAsia="宋体"/>
        </w:rPr>
        <w:t>9. 施工安全、治安保卫和环境保护</w:t>
      </w:r>
      <w:bookmarkEnd w:id="1200"/>
    </w:p>
    <w:p>
      <w:pPr>
        <w:pStyle w:val="36"/>
        <w:rPr>
          <w:rFonts w:hAnsi="宋体" w:eastAsia="宋体"/>
        </w:rPr>
      </w:pPr>
      <w:bookmarkStart w:id="1201" w:name="_Toc3998"/>
      <w:r>
        <w:rPr>
          <w:rFonts w:hint="eastAsia" w:hAnsi="宋体" w:eastAsia="宋体"/>
        </w:rPr>
        <w:t>9.1 发包人的施工安全责任</w:t>
      </w:r>
      <w:bookmarkEnd w:id="1201"/>
    </w:p>
    <w:p>
      <w:pPr>
        <w:spacing w:line="400" w:lineRule="exact"/>
        <w:ind w:firstLine="400" w:firstLineChars="200"/>
        <w:rPr>
          <w:rFonts w:hAnsi="宋体" w:cs="宋体"/>
        </w:rPr>
      </w:pPr>
      <w:r>
        <w:rPr>
          <w:rFonts w:hint="eastAsia" w:hAnsi="宋体" w:cs="宋体"/>
        </w:rPr>
        <w:t>9.1.1 发包人应按合同约定履行安全职责，授权监理人按合同约定的安全工作内容监督、检查承包人安全工作的实施，组织承包人和有关单位进行安全检查。</w:t>
      </w:r>
    </w:p>
    <w:p>
      <w:pPr>
        <w:spacing w:line="400" w:lineRule="exact"/>
        <w:ind w:firstLine="400" w:firstLineChars="200"/>
        <w:rPr>
          <w:rFonts w:hAnsi="宋体" w:cs="宋体"/>
        </w:rPr>
      </w:pPr>
      <w:r>
        <w:rPr>
          <w:rFonts w:hint="eastAsia" w:hAnsi="宋体" w:cs="宋体"/>
        </w:rPr>
        <w:t>9.1.2 发包人应对其现场机构雇佣的全部人员的工伤事故承担责任，但由于承包人原因造成发包</w:t>
      </w:r>
      <w:r>
        <w:rPr>
          <w:rFonts w:hint="eastAsia" w:hAnsi="宋体" w:cs="宋体"/>
          <w:lang w:eastAsia="zh-CN"/>
        </w:rPr>
        <w:t>人员</w:t>
      </w:r>
      <w:r>
        <w:rPr>
          <w:rFonts w:hint="eastAsia" w:hAnsi="宋体" w:cs="宋体"/>
        </w:rPr>
        <w:t>工伤的，应由承包人承担责任。</w:t>
      </w:r>
    </w:p>
    <w:p>
      <w:pPr>
        <w:spacing w:line="400" w:lineRule="exact"/>
        <w:ind w:firstLine="400" w:firstLineChars="200"/>
        <w:rPr>
          <w:rFonts w:hAnsi="宋体" w:cs="宋体"/>
        </w:rPr>
      </w:pPr>
      <w:r>
        <w:rPr>
          <w:rFonts w:hint="eastAsia" w:hAnsi="宋体" w:cs="宋体"/>
        </w:rPr>
        <w:t>9.1.3 发包人应负责赔偿以下各种情况造成的第三者人身伤亡和财产损失：</w:t>
      </w:r>
    </w:p>
    <w:p>
      <w:pPr>
        <w:spacing w:line="400" w:lineRule="exact"/>
        <w:ind w:firstLine="400" w:firstLineChars="200"/>
        <w:rPr>
          <w:rFonts w:hAnsi="宋体" w:cs="宋体"/>
        </w:rPr>
      </w:pPr>
      <w:r>
        <w:rPr>
          <w:rFonts w:hint="eastAsia" w:hAnsi="宋体" w:cs="宋体"/>
        </w:rPr>
        <w:t>（1） 工程或工程的任何部分对土地的占用所造成的第三者财产损失；</w:t>
      </w:r>
    </w:p>
    <w:p>
      <w:pPr>
        <w:spacing w:line="400" w:lineRule="exact"/>
        <w:ind w:firstLine="400" w:firstLineChars="200"/>
        <w:rPr>
          <w:rFonts w:hAnsi="宋体" w:cs="宋体"/>
        </w:rPr>
      </w:pPr>
      <w:r>
        <w:rPr>
          <w:rFonts w:hint="eastAsia" w:hAnsi="宋体" w:cs="宋体"/>
        </w:rPr>
        <w:t>（2） 由于发包人原因在施工场地及其毗邻地带造成的第三者人身伤亡和财产损失。</w:t>
      </w:r>
    </w:p>
    <w:p>
      <w:pPr>
        <w:pStyle w:val="36"/>
        <w:rPr>
          <w:rFonts w:hAnsi="宋体" w:eastAsia="宋体"/>
        </w:rPr>
      </w:pPr>
      <w:bookmarkStart w:id="1202" w:name="_Toc22942"/>
      <w:r>
        <w:rPr>
          <w:rFonts w:hint="eastAsia" w:hAnsi="宋体" w:eastAsia="宋体"/>
        </w:rPr>
        <w:t>9.2 承包人的施工安全责任</w:t>
      </w:r>
      <w:bookmarkEnd w:id="1202"/>
    </w:p>
    <w:p>
      <w:pPr>
        <w:spacing w:line="400" w:lineRule="exact"/>
        <w:ind w:firstLine="400" w:firstLineChars="200"/>
        <w:rPr>
          <w:rFonts w:hAnsi="宋体" w:cs="宋体"/>
        </w:rPr>
      </w:pPr>
      <w:r>
        <w:rPr>
          <w:rFonts w:hint="eastAsia" w:hAnsi="宋体" w:cs="宋体"/>
        </w:rPr>
        <w:t>9.2.1 承包人应按合同约定履行安全职责,执行监理人有关安全工作的指示,并在专用合同条款约定的期限内，按合同约定的安全工作内容，编制施工安全措施计划报送监理人审批。</w:t>
      </w:r>
    </w:p>
    <w:p>
      <w:pPr>
        <w:spacing w:line="400" w:lineRule="exact"/>
        <w:ind w:firstLine="400" w:firstLineChars="200"/>
        <w:rPr>
          <w:rFonts w:hAnsi="宋体" w:cs="宋体"/>
        </w:rPr>
      </w:pPr>
      <w:r>
        <w:rPr>
          <w:rFonts w:hint="eastAsia" w:hAnsi="宋体" w:cs="宋体"/>
        </w:rPr>
        <w:t>9.2.2 承包人应加强施工作业安全管理，特别应加强易燃、易爆材料、火工器材、有毒与腐蚀性材料和其他危险品的管理，以及对爆破作业和地下工程施工等危险作业的管理。</w:t>
      </w:r>
    </w:p>
    <w:p>
      <w:pPr>
        <w:spacing w:line="400" w:lineRule="exact"/>
        <w:ind w:firstLine="400" w:firstLineChars="200"/>
        <w:rPr>
          <w:rFonts w:hAnsi="宋体" w:cs="宋体"/>
        </w:rPr>
      </w:pPr>
      <w:r>
        <w:rPr>
          <w:rFonts w:hint="eastAsia" w:hAnsi="宋体" w:cs="宋体"/>
        </w:rPr>
        <w:t>9.2.3 承包人应严格按照国家安全标准制定施工安全操作规程，配备必要的安全生产和劳动保护设施，加强对承包</w:t>
      </w:r>
      <w:r>
        <w:rPr>
          <w:rFonts w:hint="eastAsia" w:hAnsi="宋体" w:cs="宋体"/>
          <w:lang w:eastAsia="zh-CN"/>
        </w:rPr>
        <w:t>人员</w:t>
      </w:r>
      <w:r>
        <w:rPr>
          <w:rFonts w:hint="eastAsia" w:hAnsi="宋体" w:cs="宋体"/>
        </w:rPr>
        <w:t>的安全教育，并发放安全工作手册和劳动保护用具。</w:t>
      </w:r>
    </w:p>
    <w:p>
      <w:pPr>
        <w:spacing w:line="400" w:lineRule="exact"/>
        <w:ind w:firstLine="400" w:firstLineChars="200"/>
        <w:rPr>
          <w:rFonts w:hAnsi="宋体" w:cs="宋体"/>
        </w:rPr>
      </w:pPr>
      <w:r>
        <w:rPr>
          <w:rFonts w:hint="eastAsia" w:hAnsi="宋体" w:cs="宋体"/>
        </w:rPr>
        <w:t>9.2.4 承包人应按监理人的指示制定应对灾害的紧急预案，报送监理人审批。承包人还应按预案做好安全检查，配置必要的救助物资和器材，切实保护好有关人员的人身和财产安全。</w:t>
      </w:r>
    </w:p>
    <w:p>
      <w:pPr>
        <w:spacing w:line="400" w:lineRule="exact"/>
        <w:ind w:firstLine="400" w:firstLineChars="200"/>
        <w:rPr>
          <w:rFonts w:hAnsi="宋体" w:cs="宋体"/>
        </w:rPr>
      </w:pPr>
      <w:r>
        <w:rPr>
          <w:rFonts w:hint="eastAsia" w:hAnsi="宋体" w:cs="宋体"/>
        </w:rPr>
        <w:t>9.2.5 合同约定的安全作业环境及安全施工措施所需费用应遵守有关规定，并包括在相关工作的合同价格中。因采取合同未约定的安全作业环境及安全施工措施增加的费用，由监理人按第3.5款商定或确定。</w:t>
      </w:r>
    </w:p>
    <w:p>
      <w:pPr>
        <w:spacing w:line="400" w:lineRule="exact"/>
        <w:ind w:firstLine="400" w:firstLineChars="200"/>
        <w:rPr>
          <w:rFonts w:hAnsi="宋体" w:cs="宋体"/>
        </w:rPr>
      </w:pPr>
      <w:r>
        <w:rPr>
          <w:rFonts w:hint="eastAsia" w:hAnsi="宋体" w:cs="宋体"/>
        </w:rPr>
        <w:t>9.2.6 承包人应对其履行合同所雇佣的全部人员，包括分包</w:t>
      </w:r>
      <w:r>
        <w:rPr>
          <w:rFonts w:hint="eastAsia" w:hAnsi="宋体" w:cs="宋体"/>
          <w:lang w:eastAsia="zh-CN"/>
        </w:rPr>
        <w:t>人员</w:t>
      </w:r>
      <w:r>
        <w:rPr>
          <w:rFonts w:hint="eastAsia" w:hAnsi="宋体" w:cs="宋体"/>
        </w:rPr>
        <w:t>的工伤事故承担责任，但由于发包人原因造成承包</w:t>
      </w:r>
      <w:r>
        <w:rPr>
          <w:rFonts w:hint="eastAsia" w:hAnsi="宋体" w:cs="宋体"/>
          <w:lang w:eastAsia="zh-CN"/>
        </w:rPr>
        <w:t>人员</w:t>
      </w:r>
      <w:r>
        <w:rPr>
          <w:rFonts w:hint="eastAsia" w:hAnsi="宋体" w:cs="宋体"/>
        </w:rPr>
        <w:t>工伤事故的，应由发包人承担责任。</w:t>
      </w:r>
    </w:p>
    <w:p>
      <w:pPr>
        <w:spacing w:line="400" w:lineRule="exact"/>
        <w:ind w:firstLine="400" w:firstLineChars="200"/>
        <w:rPr>
          <w:rFonts w:hAnsi="宋体" w:cs="宋体"/>
        </w:rPr>
      </w:pPr>
      <w:r>
        <w:rPr>
          <w:rFonts w:hint="eastAsia" w:hAnsi="宋体" w:cs="宋体"/>
        </w:rPr>
        <w:t>9.2.7 由于承包人原因在施工场地内及其毗邻地带造成的第三者人员伤亡和财产损失，由承包人负责赔偿。</w:t>
      </w:r>
    </w:p>
    <w:p>
      <w:pPr>
        <w:pStyle w:val="36"/>
        <w:rPr>
          <w:rFonts w:hAnsi="宋体" w:eastAsia="宋体"/>
        </w:rPr>
      </w:pPr>
      <w:bookmarkStart w:id="1203" w:name="_Toc5897"/>
      <w:r>
        <w:rPr>
          <w:rFonts w:hint="eastAsia" w:hAnsi="宋体" w:eastAsia="宋体"/>
        </w:rPr>
        <w:t>9.3 治安保卫</w:t>
      </w:r>
      <w:bookmarkEnd w:id="1203"/>
    </w:p>
    <w:p>
      <w:pPr>
        <w:spacing w:line="400" w:lineRule="exact"/>
        <w:ind w:firstLine="400" w:firstLineChars="200"/>
        <w:rPr>
          <w:rFonts w:hAnsi="宋体" w:cs="宋体"/>
        </w:rPr>
      </w:pPr>
      <w:r>
        <w:rPr>
          <w:rFonts w:hint="eastAsia" w:hAnsi="宋体" w:cs="宋体"/>
        </w:rPr>
        <w:t>9.3.1 除合同另有约定外，发包人应与当地公安部门协商，在现场建立治安管理机构或联防组织，统一管理施工场地的治安保卫事项，履行合同工程的治安保卫职责。</w:t>
      </w:r>
    </w:p>
    <w:p>
      <w:pPr>
        <w:spacing w:line="400" w:lineRule="exact"/>
        <w:ind w:firstLine="400" w:firstLineChars="200"/>
        <w:rPr>
          <w:rFonts w:hAnsi="宋体" w:cs="宋体"/>
        </w:rPr>
      </w:pPr>
      <w:r>
        <w:rPr>
          <w:rFonts w:hint="eastAsia" w:hAnsi="宋体" w:cs="宋体"/>
        </w:rPr>
        <w:t>9.3.2 发包人和承包人除应协助现场治安管理机构或联防组织维护施工场地的社会治安外，还应做好包括生活区在内的各自管辖区的治安保卫工作。</w:t>
      </w:r>
    </w:p>
    <w:p>
      <w:pPr>
        <w:spacing w:line="400" w:lineRule="exact"/>
        <w:ind w:firstLine="400" w:firstLineChars="200"/>
        <w:rPr>
          <w:rFonts w:hAnsi="宋体" w:cs="宋体"/>
        </w:rPr>
      </w:pPr>
      <w:r>
        <w:rPr>
          <w:rFonts w:hint="eastAsia" w:hAnsi="宋体" w:cs="宋体"/>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36"/>
        <w:rPr>
          <w:rFonts w:hAnsi="宋体" w:eastAsia="宋体"/>
        </w:rPr>
      </w:pPr>
      <w:bookmarkStart w:id="1204" w:name="_Toc32184"/>
      <w:r>
        <w:rPr>
          <w:rFonts w:hint="eastAsia" w:hAnsi="宋体" w:eastAsia="宋体"/>
        </w:rPr>
        <w:t>9.4 环境保护</w:t>
      </w:r>
      <w:bookmarkEnd w:id="1204"/>
    </w:p>
    <w:p>
      <w:pPr>
        <w:spacing w:line="400" w:lineRule="exact"/>
        <w:ind w:firstLine="400" w:firstLineChars="200"/>
        <w:rPr>
          <w:rFonts w:hAnsi="宋体" w:cs="宋体"/>
        </w:rPr>
      </w:pPr>
      <w:r>
        <w:rPr>
          <w:rFonts w:hint="eastAsia" w:hAnsi="宋体" w:cs="宋体"/>
        </w:rPr>
        <w:t>9.4.1 承包人在施工过程中，应遵守有关环境保护的法律，履行合同约定的环境保护义务，并对违反法律和合同约定义务所造成的环境破坏、人身伤害和财产损失负责。</w:t>
      </w:r>
    </w:p>
    <w:p>
      <w:pPr>
        <w:spacing w:line="400" w:lineRule="exact"/>
        <w:ind w:firstLine="400" w:firstLineChars="200"/>
        <w:rPr>
          <w:rFonts w:hAnsi="宋体" w:cs="宋体"/>
        </w:rPr>
      </w:pPr>
      <w:r>
        <w:rPr>
          <w:rFonts w:hint="eastAsia" w:hAnsi="宋体" w:cs="宋体"/>
        </w:rPr>
        <w:t>9.4.2 承包人应按合同约定的环保工作内容，编制施工环保措施计划，报送监理人审批。</w:t>
      </w:r>
    </w:p>
    <w:p>
      <w:pPr>
        <w:spacing w:line="400" w:lineRule="exact"/>
        <w:ind w:firstLine="400" w:firstLineChars="200"/>
        <w:rPr>
          <w:rFonts w:hAnsi="宋体" w:cs="宋体"/>
        </w:rPr>
      </w:pPr>
      <w:r>
        <w:rPr>
          <w:rFonts w:hint="eastAsia" w:hAnsi="宋体" w:cs="宋体"/>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spacing w:line="400" w:lineRule="exact"/>
        <w:ind w:firstLine="400" w:firstLineChars="200"/>
        <w:rPr>
          <w:rFonts w:hAnsi="宋体" w:cs="宋体"/>
        </w:rPr>
      </w:pPr>
      <w:r>
        <w:rPr>
          <w:rFonts w:hint="eastAsia" w:hAnsi="宋体" w:cs="宋体"/>
        </w:rPr>
        <w:t>9.4.4 承包人应按合同约定采取有效措施，对施工开挖的边坡及时进行支护,维护排水设施，并进行水土保护，避免因施工造成的地质灾害。</w:t>
      </w:r>
    </w:p>
    <w:p>
      <w:pPr>
        <w:spacing w:line="400" w:lineRule="exact"/>
        <w:ind w:firstLine="400" w:firstLineChars="200"/>
        <w:rPr>
          <w:rFonts w:hAnsi="宋体" w:cs="宋体"/>
        </w:rPr>
      </w:pPr>
      <w:r>
        <w:rPr>
          <w:rFonts w:hint="eastAsia" w:hAnsi="宋体" w:cs="宋体"/>
        </w:rPr>
        <w:t>9.4.5 承包人应按国家饮用水管理标准定期对饮用水源进行监测，防止施工活动污染饮用水源。</w:t>
      </w:r>
    </w:p>
    <w:p>
      <w:pPr>
        <w:spacing w:line="400" w:lineRule="exact"/>
        <w:ind w:firstLine="400" w:firstLineChars="200"/>
        <w:rPr>
          <w:rFonts w:hAnsi="宋体" w:cs="宋体"/>
        </w:rPr>
      </w:pPr>
      <w:r>
        <w:rPr>
          <w:rFonts w:hint="eastAsia" w:hAnsi="宋体" w:cs="宋体"/>
        </w:rPr>
        <w:t>9.4.6 承包人应按合同约定，加强对噪声、粉尘、废气、废水和废油的控制，努力降低噪声，控制粉尘和废气浓度，做好废水和废油的治理和排放。</w:t>
      </w:r>
    </w:p>
    <w:p>
      <w:pPr>
        <w:pStyle w:val="36"/>
        <w:rPr>
          <w:rFonts w:hAnsi="宋体" w:eastAsia="宋体"/>
        </w:rPr>
      </w:pPr>
      <w:bookmarkStart w:id="1205" w:name="_Toc22856"/>
      <w:r>
        <w:rPr>
          <w:rFonts w:hint="eastAsia" w:hAnsi="宋体" w:eastAsia="宋体"/>
        </w:rPr>
        <w:t>9.5 事故处理</w:t>
      </w:r>
      <w:bookmarkEnd w:id="1205"/>
    </w:p>
    <w:p>
      <w:pPr>
        <w:spacing w:line="400" w:lineRule="exact"/>
        <w:ind w:firstLine="400" w:firstLineChars="200"/>
        <w:rPr>
          <w:rFonts w:hAnsi="宋体" w:cs="宋体"/>
        </w:rPr>
      </w:pPr>
      <w:r>
        <w:rPr>
          <w:rFonts w:hint="eastAsia" w:hAnsi="宋体" w:cs="宋体"/>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41"/>
        <w:rPr>
          <w:rFonts w:ascii="宋体" w:hAnsi="宋体" w:eastAsia="宋体"/>
        </w:rPr>
      </w:pPr>
      <w:bookmarkStart w:id="1206" w:name="_Toc4715"/>
      <w:r>
        <w:rPr>
          <w:rFonts w:hint="eastAsia" w:ascii="宋体" w:hAnsi="宋体" w:eastAsia="宋体"/>
        </w:rPr>
        <w:t>10. 进度计划</w:t>
      </w:r>
      <w:bookmarkEnd w:id="1206"/>
    </w:p>
    <w:p>
      <w:pPr>
        <w:pStyle w:val="36"/>
        <w:rPr>
          <w:rFonts w:hAnsi="宋体" w:eastAsia="宋体"/>
        </w:rPr>
      </w:pPr>
      <w:bookmarkStart w:id="1207" w:name="_Toc21368"/>
      <w:r>
        <w:rPr>
          <w:rFonts w:hint="eastAsia" w:hAnsi="宋体" w:eastAsia="宋体"/>
        </w:rPr>
        <w:t>10.1 合同进度计划</w:t>
      </w:r>
      <w:bookmarkEnd w:id="1207"/>
    </w:p>
    <w:p>
      <w:pPr>
        <w:spacing w:line="400" w:lineRule="exact"/>
        <w:ind w:firstLine="400" w:firstLineChars="200"/>
        <w:rPr>
          <w:rFonts w:hAnsi="宋体" w:cs="宋体"/>
        </w:rPr>
      </w:pPr>
      <w:r>
        <w:rPr>
          <w:rFonts w:hint="eastAsia" w:hAnsi="宋体" w:cs="宋体"/>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pStyle w:val="36"/>
        <w:rPr>
          <w:rFonts w:hAnsi="宋体" w:eastAsia="宋体"/>
        </w:rPr>
      </w:pPr>
      <w:bookmarkStart w:id="1208" w:name="_Toc6943"/>
      <w:r>
        <w:rPr>
          <w:rFonts w:hint="eastAsia" w:hAnsi="宋体" w:eastAsia="宋体"/>
        </w:rPr>
        <w:t>10.2 合同进度计划的修订</w:t>
      </w:r>
      <w:bookmarkEnd w:id="1208"/>
    </w:p>
    <w:p>
      <w:pPr>
        <w:spacing w:line="400" w:lineRule="exact"/>
        <w:ind w:firstLine="400" w:firstLineChars="200"/>
        <w:rPr>
          <w:rFonts w:hAnsi="宋体" w:cs="宋体"/>
        </w:rPr>
      </w:pPr>
      <w:r>
        <w:rPr>
          <w:rFonts w:hint="eastAsia" w:hAnsi="宋体" w:cs="宋体"/>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pPr>
        <w:pStyle w:val="41"/>
        <w:rPr>
          <w:rFonts w:ascii="宋体" w:hAnsi="宋体" w:eastAsia="宋体"/>
        </w:rPr>
      </w:pPr>
      <w:bookmarkStart w:id="1209" w:name="_Toc29491"/>
      <w:r>
        <w:rPr>
          <w:rFonts w:hint="eastAsia" w:ascii="宋体" w:hAnsi="宋体" w:eastAsia="宋体"/>
        </w:rPr>
        <w:t>11. 开工和竣工</w:t>
      </w:r>
      <w:bookmarkEnd w:id="1209"/>
    </w:p>
    <w:p>
      <w:pPr>
        <w:pStyle w:val="36"/>
        <w:rPr>
          <w:rFonts w:hAnsi="宋体" w:eastAsia="宋体"/>
        </w:rPr>
      </w:pPr>
      <w:bookmarkStart w:id="1210" w:name="_Toc12173"/>
      <w:r>
        <w:rPr>
          <w:rFonts w:hint="eastAsia" w:hAnsi="宋体" w:eastAsia="宋体"/>
        </w:rPr>
        <w:t>11.1 开工</w:t>
      </w:r>
      <w:bookmarkEnd w:id="1210"/>
    </w:p>
    <w:p>
      <w:pPr>
        <w:spacing w:line="400" w:lineRule="exact"/>
        <w:ind w:firstLine="400" w:firstLineChars="200"/>
        <w:rPr>
          <w:rFonts w:hAnsi="宋体" w:cs="宋体"/>
        </w:rPr>
      </w:pPr>
      <w:r>
        <w:rPr>
          <w:rFonts w:hint="eastAsia" w:hAnsi="宋体" w:cs="宋体"/>
        </w:rPr>
        <w:t>11.1.1 监理人应在开工日期7天前向承包人发出开工通知。监理人在发出开工通知前应获得发包人同意。工期自监理人发出的开工通知中载明的开工日期起计算。承包人应在开工日期后尽快施工。</w:t>
      </w:r>
    </w:p>
    <w:p>
      <w:pPr>
        <w:spacing w:line="400" w:lineRule="exact"/>
        <w:ind w:firstLine="400" w:firstLineChars="200"/>
        <w:rPr>
          <w:rFonts w:hAnsi="宋体" w:cs="宋体"/>
          <w:shd w:val="pct10" w:color="auto" w:fill="FFFFFF"/>
        </w:rPr>
      </w:pPr>
      <w:r>
        <w:rPr>
          <w:rFonts w:hint="eastAsia" w:hAnsi="宋体" w:cs="宋体"/>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pStyle w:val="36"/>
        <w:rPr>
          <w:rFonts w:hAnsi="宋体" w:eastAsia="宋体"/>
        </w:rPr>
      </w:pPr>
      <w:bookmarkStart w:id="1211" w:name="_Toc30636"/>
      <w:r>
        <w:rPr>
          <w:rFonts w:hint="eastAsia" w:hAnsi="宋体" w:eastAsia="宋体"/>
        </w:rPr>
        <w:t>11.2 竣工</w:t>
      </w:r>
      <w:bookmarkEnd w:id="1211"/>
    </w:p>
    <w:p>
      <w:pPr>
        <w:spacing w:line="400" w:lineRule="exact"/>
        <w:ind w:firstLine="400" w:firstLineChars="200"/>
        <w:rPr>
          <w:rFonts w:hAnsi="宋体" w:cs="宋体"/>
        </w:rPr>
      </w:pPr>
      <w:r>
        <w:rPr>
          <w:rFonts w:hint="eastAsia" w:hAnsi="宋体" w:cs="宋体"/>
        </w:rPr>
        <w:t>承包人应在第1.1.4.3目约定的期限内完成合同工程。实际竣工日期在接收证书中写明。</w:t>
      </w:r>
    </w:p>
    <w:p>
      <w:pPr>
        <w:pStyle w:val="36"/>
        <w:rPr>
          <w:rFonts w:hAnsi="宋体" w:eastAsia="宋体"/>
        </w:rPr>
      </w:pPr>
      <w:bookmarkStart w:id="1212" w:name="_Toc1782"/>
      <w:r>
        <w:rPr>
          <w:rFonts w:hint="eastAsia" w:hAnsi="宋体" w:eastAsia="宋体"/>
        </w:rPr>
        <w:t>11.3 发包人的工期延误</w:t>
      </w:r>
      <w:bookmarkEnd w:id="1212"/>
    </w:p>
    <w:p>
      <w:pPr>
        <w:spacing w:line="400" w:lineRule="exact"/>
        <w:ind w:firstLine="400" w:firstLineChars="200"/>
        <w:rPr>
          <w:rFonts w:hAnsi="宋体" w:cs="宋体"/>
        </w:rPr>
      </w:pPr>
      <w:r>
        <w:rPr>
          <w:rFonts w:hint="eastAsia" w:hAnsi="宋体" w:cs="宋体"/>
        </w:rPr>
        <w:t>在履行合同过程中，由于发包人的下列原因造成工期延误的，承包人有权要求发包人延长工期和（或）增加费用，并支付合理利润。需要修订合同进度计划的，按照第10.2款的约定办理。</w:t>
      </w:r>
    </w:p>
    <w:p>
      <w:pPr>
        <w:spacing w:line="400" w:lineRule="exact"/>
        <w:ind w:firstLine="342" w:firstLineChars="171"/>
        <w:rPr>
          <w:rFonts w:hAnsi="宋体" w:cs="宋体"/>
        </w:rPr>
      </w:pPr>
      <w:r>
        <w:rPr>
          <w:rFonts w:hint="eastAsia" w:hAnsi="宋体" w:cs="宋体"/>
        </w:rPr>
        <w:t>（1）增加合同工作内容；</w:t>
      </w:r>
    </w:p>
    <w:p>
      <w:pPr>
        <w:spacing w:line="400" w:lineRule="exact"/>
        <w:ind w:firstLine="342" w:firstLineChars="171"/>
        <w:rPr>
          <w:rFonts w:hAnsi="宋体" w:cs="宋体"/>
        </w:rPr>
      </w:pPr>
      <w:r>
        <w:rPr>
          <w:rFonts w:hint="eastAsia" w:hAnsi="宋体" w:cs="宋体"/>
        </w:rPr>
        <w:t>（2）改变合同中任何一项工作的质量要求或其他特性；</w:t>
      </w:r>
    </w:p>
    <w:p>
      <w:pPr>
        <w:spacing w:line="400" w:lineRule="exact"/>
        <w:ind w:firstLine="342" w:firstLineChars="171"/>
        <w:rPr>
          <w:rFonts w:hAnsi="宋体" w:cs="宋体"/>
        </w:rPr>
      </w:pPr>
      <w:r>
        <w:rPr>
          <w:rFonts w:hint="eastAsia" w:hAnsi="宋体" w:cs="宋体"/>
        </w:rPr>
        <w:t>（3）发包人迟延提供材料、工程设备或变更交货地点的；</w:t>
      </w:r>
    </w:p>
    <w:p>
      <w:pPr>
        <w:spacing w:line="400" w:lineRule="exact"/>
        <w:ind w:firstLine="342" w:firstLineChars="171"/>
        <w:rPr>
          <w:rFonts w:hAnsi="宋体" w:cs="宋体"/>
        </w:rPr>
      </w:pPr>
      <w:r>
        <w:rPr>
          <w:rFonts w:hint="eastAsia" w:hAnsi="宋体" w:cs="宋体"/>
        </w:rPr>
        <w:t>（4）因发包人原因导致的暂停施工；</w:t>
      </w:r>
    </w:p>
    <w:p>
      <w:pPr>
        <w:spacing w:line="400" w:lineRule="exact"/>
        <w:ind w:firstLine="342" w:firstLineChars="171"/>
        <w:rPr>
          <w:rFonts w:hAnsi="宋体" w:cs="宋体"/>
        </w:rPr>
      </w:pPr>
      <w:r>
        <w:rPr>
          <w:rFonts w:hint="eastAsia" w:hAnsi="宋体" w:cs="宋体"/>
        </w:rPr>
        <w:t>（5）提供图纸延误；</w:t>
      </w:r>
    </w:p>
    <w:p>
      <w:pPr>
        <w:spacing w:line="400" w:lineRule="exact"/>
        <w:ind w:firstLine="342" w:firstLineChars="171"/>
        <w:rPr>
          <w:rFonts w:hAnsi="宋体" w:cs="宋体"/>
        </w:rPr>
      </w:pPr>
      <w:r>
        <w:rPr>
          <w:rFonts w:hint="eastAsia" w:hAnsi="宋体" w:cs="宋体"/>
        </w:rPr>
        <w:t>（6）未按合同约定及时支付预付款、进度款；</w:t>
      </w:r>
    </w:p>
    <w:p>
      <w:pPr>
        <w:spacing w:line="400" w:lineRule="exact"/>
        <w:ind w:firstLine="342" w:firstLineChars="171"/>
        <w:rPr>
          <w:rFonts w:hAnsi="宋体" w:cs="宋体"/>
        </w:rPr>
      </w:pPr>
      <w:r>
        <w:rPr>
          <w:rFonts w:hint="eastAsia" w:hAnsi="宋体" w:cs="宋体"/>
        </w:rPr>
        <w:t>（7）发包人造成工期延误的其他原因。</w:t>
      </w:r>
    </w:p>
    <w:p>
      <w:pPr>
        <w:pStyle w:val="36"/>
        <w:rPr>
          <w:rFonts w:hAnsi="宋体" w:eastAsia="宋体"/>
        </w:rPr>
      </w:pPr>
      <w:bookmarkStart w:id="1213" w:name="_Toc17558"/>
      <w:r>
        <w:rPr>
          <w:rFonts w:hint="eastAsia" w:hAnsi="宋体" w:eastAsia="宋体"/>
        </w:rPr>
        <w:t>11.4 异常恶劣的气候条件</w:t>
      </w:r>
      <w:bookmarkEnd w:id="1213"/>
    </w:p>
    <w:p>
      <w:pPr>
        <w:spacing w:line="400" w:lineRule="exact"/>
        <w:ind w:firstLine="342" w:firstLineChars="171"/>
        <w:rPr>
          <w:rFonts w:hAnsi="宋体" w:cs="宋体"/>
        </w:rPr>
      </w:pPr>
      <w:r>
        <w:rPr>
          <w:rFonts w:hint="eastAsia" w:hAnsi="宋体" w:cs="宋体"/>
        </w:rPr>
        <w:t>由于出现专用合同条款规定的异常恶劣气候的条件导致工期延误的，承包人有权要求发包人延长工期。</w:t>
      </w:r>
    </w:p>
    <w:p>
      <w:pPr>
        <w:pStyle w:val="36"/>
        <w:rPr>
          <w:rFonts w:hAnsi="宋体" w:eastAsia="宋体"/>
        </w:rPr>
      </w:pPr>
      <w:bookmarkStart w:id="1214" w:name="_Toc8682"/>
      <w:r>
        <w:rPr>
          <w:rFonts w:hint="eastAsia" w:hAnsi="宋体" w:eastAsia="宋体"/>
        </w:rPr>
        <w:t>11.5 承包人的工期延误</w:t>
      </w:r>
      <w:bookmarkEnd w:id="1214"/>
    </w:p>
    <w:p>
      <w:pPr>
        <w:spacing w:line="400" w:lineRule="exact"/>
        <w:ind w:firstLine="400" w:firstLineChars="200"/>
        <w:rPr>
          <w:rFonts w:hAnsi="宋体" w:cs="宋体"/>
        </w:rPr>
      </w:pPr>
      <w:r>
        <w:rPr>
          <w:rFonts w:hint="eastAsia" w:hAnsi="宋体" w:cs="宋体"/>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36"/>
        <w:rPr>
          <w:rFonts w:hAnsi="宋体" w:eastAsia="宋体"/>
        </w:rPr>
      </w:pPr>
      <w:bookmarkStart w:id="1215" w:name="_Toc32064"/>
      <w:r>
        <w:rPr>
          <w:rFonts w:hint="eastAsia" w:hAnsi="宋体" w:eastAsia="宋体"/>
        </w:rPr>
        <w:t>11.6 工期提前</w:t>
      </w:r>
      <w:bookmarkEnd w:id="1215"/>
    </w:p>
    <w:p>
      <w:pPr>
        <w:spacing w:line="400" w:lineRule="exact"/>
        <w:ind w:firstLine="400" w:firstLineChars="200"/>
        <w:rPr>
          <w:rFonts w:hAnsi="宋体" w:cs="宋体"/>
        </w:rPr>
      </w:pPr>
      <w:r>
        <w:rPr>
          <w:rFonts w:hint="eastAsia" w:hAnsi="宋体" w:cs="宋体"/>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pPr>
        <w:pStyle w:val="41"/>
        <w:rPr>
          <w:rFonts w:ascii="宋体" w:hAnsi="宋体" w:eastAsia="宋体"/>
        </w:rPr>
      </w:pPr>
      <w:bookmarkStart w:id="1216" w:name="_Toc12155"/>
      <w:r>
        <w:rPr>
          <w:rFonts w:hint="eastAsia" w:ascii="宋体" w:hAnsi="宋体" w:eastAsia="宋体"/>
        </w:rPr>
        <w:t>12. 暂停施工</w:t>
      </w:r>
      <w:bookmarkEnd w:id="1216"/>
    </w:p>
    <w:p>
      <w:pPr>
        <w:pStyle w:val="36"/>
        <w:rPr>
          <w:rFonts w:hAnsi="宋体" w:eastAsia="宋体"/>
        </w:rPr>
      </w:pPr>
      <w:bookmarkStart w:id="1217" w:name="_Toc12682"/>
      <w:r>
        <w:rPr>
          <w:rFonts w:hint="eastAsia" w:hAnsi="宋体" w:eastAsia="宋体"/>
        </w:rPr>
        <w:t>12.1 承包人暂停施工的责任</w:t>
      </w:r>
      <w:bookmarkEnd w:id="1217"/>
    </w:p>
    <w:p>
      <w:pPr>
        <w:spacing w:line="400" w:lineRule="exact"/>
        <w:ind w:firstLine="400" w:firstLineChars="200"/>
        <w:rPr>
          <w:rFonts w:hAnsi="宋体" w:cs="宋体"/>
        </w:rPr>
      </w:pPr>
      <w:r>
        <w:rPr>
          <w:rFonts w:hint="eastAsia" w:hAnsi="宋体" w:cs="宋体"/>
        </w:rPr>
        <w:t>因下列暂停施工增加的费用和（或）工期延误由承包人承担：</w:t>
      </w:r>
    </w:p>
    <w:p>
      <w:pPr>
        <w:spacing w:line="400" w:lineRule="exact"/>
        <w:ind w:firstLine="342" w:firstLineChars="171"/>
        <w:rPr>
          <w:rFonts w:hAnsi="宋体" w:cs="宋体"/>
        </w:rPr>
      </w:pPr>
      <w:r>
        <w:rPr>
          <w:rFonts w:hint="eastAsia" w:hAnsi="宋体" w:cs="宋体"/>
        </w:rPr>
        <w:t>（1）承包人违约引起的暂停施工；</w:t>
      </w:r>
    </w:p>
    <w:p>
      <w:pPr>
        <w:spacing w:line="400" w:lineRule="exact"/>
        <w:ind w:firstLine="342" w:firstLineChars="171"/>
        <w:rPr>
          <w:rFonts w:hAnsi="宋体" w:cs="宋体"/>
        </w:rPr>
      </w:pPr>
      <w:r>
        <w:rPr>
          <w:rFonts w:hint="eastAsia" w:hAnsi="宋体" w:cs="宋体"/>
        </w:rPr>
        <w:t>（2）由于承包人原因为工程合理施工和安全保障所必需的暂停施工；</w:t>
      </w:r>
    </w:p>
    <w:p>
      <w:pPr>
        <w:spacing w:line="400" w:lineRule="exact"/>
        <w:ind w:firstLine="342" w:firstLineChars="171"/>
        <w:rPr>
          <w:rFonts w:hAnsi="宋体" w:cs="宋体"/>
        </w:rPr>
      </w:pPr>
      <w:r>
        <w:rPr>
          <w:rFonts w:hint="eastAsia" w:hAnsi="宋体" w:cs="宋体"/>
        </w:rPr>
        <w:t>（3）承包人擅自暂停施工；</w:t>
      </w:r>
    </w:p>
    <w:p>
      <w:pPr>
        <w:spacing w:line="400" w:lineRule="exact"/>
        <w:ind w:firstLine="342" w:firstLineChars="171"/>
        <w:rPr>
          <w:rFonts w:hAnsi="宋体" w:cs="宋体"/>
        </w:rPr>
      </w:pPr>
      <w:r>
        <w:rPr>
          <w:rFonts w:hint="eastAsia" w:hAnsi="宋体" w:cs="宋体"/>
        </w:rPr>
        <w:t>（4）承包人其他原因引起的暂停施工；</w:t>
      </w:r>
    </w:p>
    <w:p>
      <w:pPr>
        <w:spacing w:line="400" w:lineRule="exact"/>
        <w:ind w:firstLine="342" w:firstLineChars="171"/>
        <w:rPr>
          <w:rFonts w:hAnsi="宋体" w:cs="宋体"/>
        </w:rPr>
      </w:pPr>
      <w:r>
        <w:rPr>
          <w:rFonts w:hint="eastAsia" w:hAnsi="宋体" w:cs="宋体"/>
        </w:rPr>
        <w:t>（5）专用合同条款约定由承包人承担的其他暂停施工。</w:t>
      </w:r>
    </w:p>
    <w:p>
      <w:pPr>
        <w:pStyle w:val="36"/>
        <w:rPr>
          <w:rFonts w:hAnsi="宋体" w:eastAsia="宋体"/>
        </w:rPr>
      </w:pPr>
      <w:bookmarkStart w:id="1218" w:name="_Toc28876"/>
      <w:r>
        <w:rPr>
          <w:rFonts w:hint="eastAsia" w:hAnsi="宋体" w:eastAsia="宋体"/>
        </w:rPr>
        <w:t>12.2 发包人暂停施工的责任</w:t>
      </w:r>
      <w:bookmarkEnd w:id="1218"/>
    </w:p>
    <w:p>
      <w:pPr>
        <w:spacing w:line="400" w:lineRule="exact"/>
        <w:ind w:firstLine="400" w:firstLineChars="200"/>
        <w:rPr>
          <w:rFonts w:hAnsi="宋体" w:cs="宋体"/>
        </w:rPr>
      </w:pPr>
      <w:r>
        <w:rPr>
          <w:rFonts w:hint="eastAsia" w:hAnsi="宋体" w:cs="宋体"/>
        </w:rPr>
        <w:t>由于发包人原因引起的暂停施工造成工期延误的，承包人有权要求发包人延长工期和（或）增加费用，并支付合理利润。</w:t>
      </w:r>
    </w:p>
    <w:p>
      <w:pPr>
        <w:pStyle w:val="36"/>
        <w:rPr>
          <w:rFonts w:hAnsi="宋体" w:eastAsia="宋体"/>
        </w:rPr>
      </w:pPr>
      <w:bookmarkStart w:id="1219" w:name="_Toc29608"/>
      <w:r>
        <w:rPr>
          <w:rFonts w:hint="eastAsia" w:hAnsi="宋体" w:eastAsia="宋体"/>
        </w:rPr>
        <w:t>12.3 监理人暂停施工指示</w:t>
      </w:r>
      <w:bookmarkEnd w:id="1219"/>
    </w:p>
    <w:p>
      <w:pPr>
        <w:spacing w:line="400" w:lineRule="exact"/>
        <w:ind w:firstLine="400" w:firstLineChars="200"/>
        <w:rPr>
          <w:rFonts w:hAnsi="宋体" w:cs="宋体"/>
        </w:rPr>
      </w:pPr>
      <w:r>
        <w:rPr>
          <w:rFonts w:hint="eastAsia" w:hAnsi="宋体" w:cs="宋体"/>
        </w:rPr>
        <w:t>12.3.1 监理人认为有必要时，可向承包人作出暂停施工的指示，承包人应按监理人指示暂停施工。不论由于何种原因引起的暂停施工，暂停施工期间承包人应负责妥善保护工程并提供安全保障。</w:t>
      </w:r>
    </w:p>
    <w:p>
      <w:pPr>
        <w:spacing w:line="400" w:lineRule="exact"/>
        <w:ind w:firstLine="400" w:firstLineChars="200"/>
        <w:rPr>
          <w:rFonts w:hAnsi="宋体" w:cs="宋体"/>
        </w:rPr>
      </w:pPr>
      <w:r>
        <w:rPr>
          <w:rFonts w:hint="eastAsia" w:hAnsi="宋体" w:cs="宋体"/>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pStyle w:val="36"/>
        <w:rPr>
          <w:rFonts w:hAnsi="宋体" w:eastAsia="宋体"/>
        </w:rPr>
      </w:pPr>
      <w:bookmarkStart w:id="1220" w:name="_Toc13919"/>
      <w:r>
        <w:rPr>
          <w:rFonts w:hint="eastAsia" w:hAnsi="宋体" w:eastAsia="宋体"/>
        </w:rPr>
        <w:t>12.4 暂停施工后的复工</w:t>
      </w:r>
      <w:bookmarkEnd w:id="1220"/>
    </w:p>
    <w:p>
      <w:pPr>
        <w:spacing w:line="400" w:lineRule="exact"/>
        <w:ind w:firstLine="400" w:firstLineChars="200"/>
        <w:rPr>
          <w:rFonts w:hAnsi="宋体" w:cs="宋体"/>
        </w:rPr>
      </w:pPr>
      <w:r>
        <w:rPr>
          <w:rFonts w:hint="eastAsia" w:hAnsi="宋体" w:cs="宋体"/>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pPr>
        <w:spacing w:line="400" w:lineRule="exact"/>
        <w:ind w:firstLine="400" w:firstLineChars="200"/>
        <w:rPr>
          <w:rFonts w:hAnsi="宋体" w:cs="宋体"/>
        </w:rPr>
      </w:pPr>
      <w:r>
        <w:rPr>
          <w:rFonts w:hint="eastAsia" w:hAnsi="宋体" w:cs="宋体"/>
        </w:rPr>
        <w:t>12.4.2 承包人无故拖延和拒绝复工的，由此增加的费用和工期延误由承包人承担；因发包人原因无法按时复工的，承包人有权要求发包人延长工期和（或）增加费用，并支付合理利润。</w:t>
      </w:r>
    </w:p>
    <w:p>
      <w:pPr>
        <w:pStyle w:val="36"/>
        <w:rPr>
          <w:rFonts w:hAnsi="宋体" w:eastAsia="宋体"/>
        </w:rPr>
      </w:pPr>
      <w:bookmarkStart w:id="1221" w:name="_Toc9417"/>
      <w:r>
        <w:rPr>
          <w:rFonts w:hint="eastAsia" w:hAnsi="宋体" w:eastAsia="宋体"/>
        </w:rPr>
        <w:t>12.5 暂停施工持续56天以上</w:t>
      </w:r>
      <w:bookmarkEnd w:id="1221"/>
    </w:p>
    <w:p>
      <w:pPr>
        <w:spacing w:line="400" w:lineRule="exact"/>
        <w:ind w:firstLine="392" w:firstLineChars="196"/>
        <w:rPr>
          <w:rFonts w:hAnsi="宋体" w:cs="宋体"/>
        </w:rPr>
      </w:pPr>
      <w:r>
        <w:rPr>
          <w:rFonts w:hint="eastAsia" w:hAnsi="宋体" w:cs="宋体"/>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pPr>
        <w:spacing w:line="400" w:lineRule="exact"/>
        <w:ind w:firstLine="400" w:firstLineChars="200"/>
        <w:rPr>
          <w:rFonts w:hAnsi="宋体" w:cs="宋体"/>
        </w:rPr>
      </w:pPr>
      <w:r>
        <w:rPr>
          <w:rFonts w:hint="eastAsia" w:hAnsi="宋体" w:cs="宋体"/>
        </w:rPr>
        <w:t>12.5.2 由于承包人责任引起的暂停施工，如承包人在收到监理人暂停施工指示后56天内不认真采取有效的复工措施，造成工期延误，可视为承包人违约，应按第22.1款的规定办理。</w:t>
      </w:r>
    </w:p>
    <w:p>
      <w:pPr>
        <w:pStyle w:val="41"/>
        <w:rPr>
          <w:rFonts w:ascii="宋体" w:hAnsi="宋体" w:eastAsia="宋体"/>
        </w:rPr>
      </w:pPr>
      <w:bookmarkStart w:id="1222" w:name="_Toc11408"/>
      <w:r>
        <w:rPr>
          <w:rFonts w:hint="eastAsia" w:ascii="宋体" w:hAnsi="宋体" w:eastAsia="宋体"/>
        </w:rPr>
        <w:t>13. 工程质量</w:t>
      </w:r>
      <w:bookmarkEnd w:id="1222"/>
    </w:p>
    <w:p>
      <w:pPr>
        <w:pStyle w:val="36"/>
        <w:rPr>
          <w:rFonts w:hAnsi="宋体" w:eastAsia="宋体"/>
        </w:rPr>
      </w:pPr>
      <w:bookmarkStart w:id="1223" w:name="_Toc30743"/>
      <w:r>
        <w:rPr>
          <w:rFonts w:hint="eastAsia" w:hAnsi="宋体" w:eastAsia="宋体"/>
        </w:rPr>
        <w:t>13.1 工程质量要求</w:t>
      </w:r>
      <w:bookmarkEnd w:id="1223"/>
    </w:p>
    <w:p>
      <w:pPr>
        <w:spacing w:line="400" w:lineRule="exact"/>
        <w:ind w:firstLine="400" w:firstLineChars="200"/>
        <w:rPr>
          <w:rFonts w:hAnsi="宋体" w:cs="宋体"/>
        </w:rPr>
      </w:pPr>
      <w:r>
        <w:rPr>
          <w:rFonts w:hint="eastAsia" w:hAnsi="宋体" w:cs="宋体"/>
        </w:rPr>
        <w:t>13.1.1 工程质量验收按合同约定验收标准执行。</w:t>
      </w:r>
    </w:p>
    <w:p>
      <w:pPr>
        <w:spacing w:line="400" w:lineRule="exact"/>
        <w:ind w:firstLine="400" w:firstLineChars="200"/>
        <w:rPr>
          <w:rFonts w:hAnsi="宋体" w:cs="宋体"/>
        </w:rPr>
      </w:pPr>
      <w:r>
        <w:rPr>
          <w:rFonts w:hint="eastAsia" w:hAnsi="宋体" w:cs="宋体"/>
        </w:rPr>
        <w:t>13.1.2 因承包人原因造成工程质量达不到合同约定验收标准的，监理人有权要求承包人返工直至符合合同要求为止，由此造成的费用增加和（或）工期延误由承包人承担。</w:t>
      </w:r>
    </w:p>
    <w:p>
      <w:pPr>
        <w:spacing w:line="400" w:lineRule="exact"/>
        <w:ind w:firstLine="400" w:firstLineChars="200"/>
        <w:rPr>
          <w:rFonts w:hAnsi="宋体" w:cs="宋体"/>
        </w:rPr>
      </w:pPr>
      <w:r>
        <w:rPr>
          <w:rFonts w:hint="eastAsia" w:hAnsi="宋体" w:cs="宋体"/>
        </w:rPr>
        <w:t>13.1.3 因发包人原因造成工程质量达不到合同约定验收标准的，发包人应承担由于承包人返工造成的费用增加和（或）工期延误，并支付承包人合理利润。</w:t>
      </w:r>
    </w:p>
    <w:p>
      <w:pPr>
        <w:pStyle w:val="36"/>
        <w:rPr>
          <w:rFonts w:hAnsi="宋体" w:eastAsia="宋体"/>
        </w:rPr>
      </w:pPr>
      <w:bookmarkStart w:id="1224" w:name="_Toc6428"/>
      <w:r>
        <w:rPr>
          <w:rFonts w:hint="eastAsia" w:hAnsi="宋体" w:eastAsia="宋体"/>
        </w:rPr>
        <w:t>13.2 承包人的质量管理</w:t>
      </w:r>
      <w:bookmarkEnd w:id="1224"/>
    </w:p>
    <w:p>
      <w:pPr>
        <w:spacing w:line="400" w:lineRule="exact"/>
        <w:ind w:firstLine="400" w:firstLineChars="200"/>
        <w:rPr>
          <w:rFonts w:hAnsi="宋体" w:cs="宋体"/>
        </w:rPr>
      </w:pPr>
      <w:r>
        <w:rPr>
          <w:rFonts w:hint="eastAsia" w:hAnsi="宋体" w:cs="宋体"/>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spacing w:line="400" w:lineRule="exact"/>
        <w:ind w:firstLine="400" w:firstLineChars="200"/>
        <w:rPr>
          <w:rFonts w:hAnsi="宋体" w:cs="宋体"/>
        </w:rPr>
      </w:pPr>
      <w:r>
        <w:rPr>
          <w:rFonts w:hint="eastAsia" w:hAnsi="宋体" w:cs="宋体"/>
        </w:rPr>
        <w:t>13.2.2 承包人应加强对施工人员的质量教育和技术培训，定期考核施工人员的劳动技能，严格执行规范和操作规程。</w:t>
      </w:r>
    </w:p>
    <w:p>
      <w:pPr>
        <w:pStyle w:val="36"/>
        <w:rPr>
          <w:rFonts w:hAnsi="宋体" w:eastAsia="宋体"/>
        </w:rPr>
      </w:pPr>
      <w:bookmarkStart w:id="1225" w:name="_Toc26293"/>
      <w:r>
        <w:rPr>
          <w:rFonts w:hint="eastAsia" w:hAnsi="宋体" w:eastAsia="宋体"/>
        </w:rPr>
        <w:t>13.3 承包人的质量检查</w:t>
      </w:r>
      <w:bookmarkEnd w:id="1225"/>
    </w:p>
    <w:p>
      <w:pPr>
        <w:spacing w:line="400" w:lineRule="exact"/>
        <w:ind w:firstLine="400" w:firstLineChars="200"/>
        <w:rPr>
          <w:rFonts w:hAnsi="宋体" w:cs="宋体"/>
        </w:rPr>
      </w:pPr>
      <w:r>
        <w:rPr>
          <w:rFonts w:hint="eastAsia" w:hAnsi="宋体" w:cs="宋体"/>
        </w:rPr>
        <w:t>承包人应按合同约定对材料、工程设备以及工程的所有部位及其施工工艺进行全过程的质量检查和检验，并作详细记录，编制工程质量报表，报送监理人审查。</w:t>
      </w:r>
    </w:p>
    <w:p>
      <w:pPr>
        <w:pStyle w:val="36"/>
        <w:rPr>
          <w:rFonts w:hAnsi="宋体" w:eastAsia="宋体"/>
        </w:rPr>
      </w:pPr>
      <w:bookmarkStart w:id="1226" w:name="_Toc31138"/>
      <w:r>
        <w:rPr>
          <w:rFonts w:hint="eastAsia" w:hAnsi="宋体" w:eastAsia="宋体"/>
        </w:rPr>
        <w:t>13.4 监理人的质量检查</w:t>
      </w:r>
      <w:bookmarkEnd w:id="1226"/>
    </w:p>
    <w:p>
      <w:pPr>
        <w:spacing w:line="400" w:lineRule="exact"/>
        <w:ind w:firstLine="400" w:firstLineChars="200"/>
        <w:rPr>
          <w:rFonts w:hAnsi="宋体" w:cs="宋体"/>
        </w:rPr>
      </w:pPr>
      <w:r>
        <w:rPr>
          <w:rFonts w:hint="eastAsia" w:hAnsi="宋体" w:cs="宋体"/>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36"/>
        <w:rPr>
          <w:rFonts w:hAnsi="宋体" w:eastAsia="宋体"/>
        </w:rPr>
      </w:pPr>
      <w:bookmarkStart w:id="1227" w:name="_Toc25759"/>
      <w:r>
        <w:rPr>
          <w:rFonts w:hint="eastAsia" w:hAnsi="宋体" w:eastAsia="宋体"/>
        </w:rPr>
        <w:t>13.5 工程隐蔽部位覆盖前的检查</w:t>
      </w:r>
      <w:bookmarkEnd w:id="1227"/>
    </w:p>
    <w:p>
      <w:pPr>
        <w:spacing w:line="400" w:lineRule="exact"/>
        <w:ind w:firstLine="400" w:firstLineChars="200"/>
        <w:rPr>
          <w:rFonts w:hAnsi="宋体" w:cs="宋体"/>
        </w:rPr>
      </w:pPr>
      <w:r>
        <w:rPr>
          <w:rFonts w:hint="eastAsia" w:hAnsi="宋体" w:cs="宋体"/>
        </w:rPr>
        <w:t>13.5.1 通知监理人检查</w:t>
      </w:r>
    </w:p>
    <w:p>
      <w:pPr>
        <w:spacing w:line="400" w:lineRule="exact"/>
        <w:ind w:firstLine="400" w:firstLineChars="200"/>
        <w:rPr>
          <w:rFonts w:hAnsi="宋体" w:cs="宋体"/>
        </w:rPr>
      </w:pPr>
      <w:r>
        <w:rPr>
          <w:rFonts w:hint="eastAsia" w:hAnsi="宋体" w:cs="宋体"/>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line="400" w:lineRule="exact"/>
        <w:ind w:firstLine="400" w:firstLineChars="200"/>
        <w:rPr>
          <w:rFonts w:hAnsi="宋体" w:cs="宋体"/>
        </w:rPr>
      </w:pPr>
      <w:r>
        <w:rPr>
          <w:rFonts w:hint="eastAsia" w:hAnsi="宋体" w:cs="宋体"/>
        </w:rPr>
        <w:t>13.5.2 监理人未到场检查</w:t>
      </w:r>
    </w:p>
    <w:p>
      <w:pPr>
        <w:spacing w:line="400" w:lineRule="exact"/>
        <w:ind w:firstLine="400" w:firstLineChars="200"/>
        <w:rPr>
          <w:rFonts w:hAnsi="宋体" w:cs="宋体"/>
        </w:rPr>
      </w:pPr>
      <w:r>
        <w:rPr>
          <w:rFonts w:hint="eastAsia" w:hAnsi="宋体" w:cs="宋体"/>
        </w:rPr>
        <w:t>监理人未按第13.5.1项约定的时间进行检查的，除监理人另有指示外，承包人可自行完成覆盖工作，并作相应记录报送监理人，监理人应签字确认。监理人事后对检查记录有疑问的，可按第13.5.3项的约定重新检查。</w:t>
      </w:r>
    </w:p>
    <w:p>
      <w:pPr>
        <w:spacing w:line="400" w:lineRule="exact"/>
        <w:ind w:firstLine="400" w:firstLineChars="200"/>
        <w:rPr>
          <w:rFonts w:hAnsi="宋体" w:cs="宋体"/>
        </w:rPr>
      </w:pPr>
      <w:r>
        <w:rPr>
          <w:rFonts w:hint="eastAsia" w:hAnsi="宋体" w:cs="宋体"/>
        </w:rPr>
        <w:t>13.5.3 监理人重新检查</w:t>
      </w:r>
    </w:p>
    <w:p>
      <w:pPr>
        <w:spacing w:line="400" w:lineRule="exact"/>
        <w:ind w:firstLine="400" w:firstLineChars="200"/>
        <w:rPr>
          <w:rFonts w:hAnsi="宋体" w:cs="宋体"/>
        </w:rPr>
      </w:pPr>
      <w:r>
        <w:rPr>
          <w:rFonts w:hint="eastAsia" w:hAnsi="宋体" w:cs="宋体"/>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400" w:lineRule="exact"/>
        <w:ind w:firstLine="400" w:firstLineChars="200"/>
        <w:rPr>
          <w:rFonts w:hAnsi="宋体" w:cs="宋体"/>
        </w:rPr>
      </w:pPr>
      <w:r>
        <w:rPr>
          <w:rFonts w:hint="eastAsia" w:hAnsi="宋体" w:cs="宋体"/>
        </w:rPr>
        <w:t>13.5.4 承包人私自覆盖</w:t>
      </w:r>
    </w:p>
    <w:p>
      <w:pPr>
        <w:spacing w:line="400" w:lineRule="exact"/>
        <w:ind w:firstLine="400" w:firstLineChars="200"/>
        <w:rPr>
          <w:rFonts w:hAnsi="宋体" w:cs="宋体"/>
        </w:rPr>
      </w:pPr>
      <w:r>
        <w:rPr>
          <w:rFonts w:hint="eastAsia" w:hAnsi="宋体" w:cs="宋体"/>
        </w:rPr>
        <w:t>承包人未通知监理人到场检查，私自将工程隐蔽部位覆盖的，监理人有权指示承包人钻孔探测或揭开检查，由此增加的费用和（或）工期延误由承包人承担。</w:t>
      </w:r>
    </w:p>
    <w:p>
      <w:pPr>
        <w:pStyle w:val="36"/>
        <w:rPr>
          <w:rFonts w:hAnsi="宋体" w:eastAsia="宋体"/>
        </w:rPr>
      </w:pPr>
      <w:bookmarkStart w:id="1228" w:name="_Toc13192"/>
      <w:r>
        <w:rPr>
          <w:rFonts w:hint="eastAsia" w:hAnsi="宋体" w:eastAsia="宋体"/>
        </w:rPr>
        <w:t>13.6 清除不合格工程</w:t>
      </w:r>
      <w:bookmarkEnd w:id="1228"/>
    </w:p>
    <w:p>
      <w:pPr>
        <w:spacing w:line="400" w:lineRule="exact"/>
        <w:ind w:firstLine="400" w:firstLineChars="200"/>
        <w:rPr>
          <w:rFonts w:hAnsi="宋体" w:cs="宋体"/>
        </w:rPr>
      </w:pPr>
      <w:r>
        <w:rPr>
          <w:rFonts w:hint="eastAsia" w:hAnsi="宋体" w:cs="宋体"/>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line="400" w:lineRule="exact"/>
        <w:ind w:firstLine="400" w:firstLineChars="200"/>
        <w:rPr>
          <w:rFonts w:hAnsi="宋体" w:cs="宋体"/>
        </w:rPr>
      </w:pPr>
      <w:r>
        <w:rPr>
          <w:rFonts w:hint="eastAsia" w:hAnsi="宋体" w:cs="宋体"/>
        </w:rPr>
        <w:t>13.6.2 由于发包人提供的材料或工程设备不合格造成的工程不合格，需要承包人采取措施补救的，发包人应承担由此增加的费用和（或）工期延误，并支付承包人合理利润。</w:t>
      </w:r>
    </w:p>
    <w:p>
      <w:pPr>
        <w:pStyle w:val="41"/>
        <w:rPr>
          <w:rFonts w:ascii="宋体" w:hAnsi="宋体" w:eastAsia="宋体"/>
        </w:rPr>
      </w:pPr>
      <w:bookmarkStart w:id="1229" w:name="_Toc26012"/>
      <w:r>
        <w:rPr>
          <w:rFonts w:hint="eastAsia" w:ascii="宋体" w:hAnsi="宋体" w:eastAsia="宋体"/>
        </w:rPr>
        <w:t>14. 试验和检验</w:t>
      </w:r>
      <w:bookmarkEnd w:id="1229"/>
    </w:p>
    <w:p>
      <w:pPr>
        <w:pStyle w:val="36"/>
        <w:rPr>
          <w:rFonts w:hAnsi="宋体" w:eastAsia="宋体"/>
        </w:rPr>
      </w:pPr>
      <w:bookmarkStart w:id="1230" w:name="_Toc18345"/>
      <w:r>
        <w:rPr>
          <w:rFonts w:hint="eastAsia" w:hAnsi="宋体" w:eastAsia="宋体"/>
        </w:rPr>
        <w:t>14.1 材料、工程设备和工程的试验和检验</w:t>
      </w:r>
      <w:bookmarkEnd w:id="1230"/>
    </w:p>
    <w:p>
      <w:pPr>
        <w:spacing w:line="400" w:lineRule="exact"/>
        <w:ind w:firstLine="400" w:firstLineChars="200"/>
        <w:rPr>
          <w:rFonts w:hAnsi="宋体" w:cs="宋体"/>
        </w:rPr>
      </w:pPr>
      <w:r>
        <w:rPr>
          <w:rFonts w:hint="eastAsia" w:hAnsi="宋体" w:cs="宋体"/>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400" w:lineRule="exact"/>
        <w:ind w:firstLine="400" w:firstLineChars="200"/>
        <w:rPr>
          <w:rFonts w:hAnsi="宋体" w:cs="宋体"/>
        </w:rPr>
      </w:pPr>
      <w:r>
        <w:rPr>
          <w:rFonts w:hint="eastAsia" w:hAnsi="宋体" w:cs="宋体"/>
        </w:rPr>
        <w:t>14.1.2 监理人未按合同约定派员参加试验和检验的，除监理人另有指示外，承包人可自行试验和检验，并应立即将试验和检验结果报送监理人，监理人应签字确认。</w:t>
      </w:r>
    </w:p>
    <w:p>
      <w:pPr>
        <w:spacing w:line="400" w:lineRule="exact"/>
        <w:ind w:firstLine="400" w:firstLineChars="200"/>
        <w:rPr>
          <w:rFonts w:hAnsi="宋体" w:cs="宋体"/>
        </w:rPr>
      </w:pPr>
      <w:r>
        <w:rPr>
          <w:rFonts w:hint="eastAsia" w:hAnsi="宋体" w:cs="宋体"/>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36"/>
        <w:rPr>
          <w:rFonts w:hAnsi="宋体" w:eastAsia="宋体"/>
        </w:rPr>
      </w:pPr>
      <w:bookmarkStart w:id="1231" w:name="_Toc31387"/>
      <w:r>
        <w:rPr>
          <w:rFonts w:hint="eastAsia" w:hAnsi="宋体" w:eastAsia="宋体"/>
        </w:rPr>
        <w:t>14.2 现场材料试验</w:t>
      </w:r>
      <w:bookmarkEnd w:id="1231"/>
    </w:p>
    <w:p>
      <w:pPr>
        <w:spacing w:line="400" w:lineRule="exact"/>
        <w:ind w:firstLine="400" w:firstLineChars="200"/>
        <w:rPr>
          <w:rFonts w:hAnsi="宋体" w:cs="宋体"/>
        </w:rPr>
      </w:pPr>
      <w:r>
        <w:rPr>
          <w:rFonts w:hint="eastAsia" w:hAnsi="宋体" w:cs="宋体"/>
        </w:rPr>
        <w:t>14.2.1 承包人根据合同约定或监理人指示进行的现场材料试验，应由承包人提供试验场所、试验人员、试验设备器材以及其他必要的试验条件。</w:t>
      </w:r>
    </w:p>
    <w:p>
      <w:pPr>
        <w:spacing w:line="400" w:lineRule="exact"/>
        <w:ind w:firstLine="400" w:firstLineChars="200"/>
        <w:rPr>
          <w:rFonts w:hAnsi="宋体" w:cs="宋体"/>
        </w:rPr>
      </w:pPr>
      <w:r>
        <w:rPr>
          <w:rFonts w:hint="eastAsia" w:hAnsi="宋体" w:cs="宋体"/>
        </w:rPr>
        <w:t>14.2.2 监理人在必要时可以使用承包人的试验场所、试验设备器材以及其他试验条件，进行以工程质量检查为目的的复核性材料试验，承包人应予以协助。</w:t>
      </w:r>
    </w:p>
    <w:p>
      <w:pPr>
        <w:pStyle w:val="36"/>
        <w:rPr>
          <w:rFonts w:hAnsi="宋体" w:eastAsia="宋体"/>
        </w:rPr>
      </w:pPr>
      <w:bookmarkStart w:id="1232" w:name="_Toc20650"/>
      <w:r>
        <w:rPr>
          <w:rFonts w:hint="eastAsia" w:hAnsi="宋体" w:eastAsia="宋体"/>
        </w:rPr>
        <w:t>14.3 现场工艺试验</w:t>
      </w:r>
      <w:bookmarkEnd w:id="1232"/>
    </w:p>
    <w:p>
      <w:pPr>
        <w:spacing w:line="400" w:lineRule="exact"/>
        <w:ind w:firstLine="400" w:firstLineChars="200"/>
        <w:rPr>
          <w:rFonts w:hAnsi="宋体" w:cs="宋体"/>
        </w:rPr>
      </w:pPr>
      <w:r>
        <w:rPr>
          <w:rFonts w:hint="eastAsia" w:hAnsi="宋体" w:cs="宋体"/>
        </w:rPr>
        <w:t>承包人应按合同约定或监理人指示进行现场工艺试验。对大型的现场工艺试验，监理人认为必要时，应由承包人根据监理人提出的工艺试验要求，编制工艺试验措施计划，报送监理人审批。</w:t>
      </w:r>
    </w:p>
    <w:p>
      <w:pPr>
        <w:pStyle w:val="41"/>
        <w:rPr>
          <w:rFonts w:ascii="宋体" w:hAnsi="宋体" w:eastAsia="宋体"/>
        </w:rPr>
      </w:pPr>
      <w:bookmarkStart w:id="1233" w:name="_Toc21306"/>
      <w:r>
        <w:rPr>
          <w:rFonts w:hint="eastAsia" w:ascii="宋体" w:hAnsi="宋体" w:eastAsia="宋体"/>
        </w:rPr>
        <w:t>15. 变更</w:t>
      </w:r>
      <w:bookmarkEnd w:id="1233"/>
    </w:p>
    <w:p>
      <w:pPr>
        <w:pStyle w:val="36"/>
        <w:rPr>
          <w:rFonts w:hAnsi="宋体" w:eastAsia="宋体"/>
        </w:rPr>
      </w:pPr>
      <w:bookmarkStart w:id="1234" w:name="_Toc2302"/>
      <w:r>
        <w:rPr>
          <w:rFonts w:hint="eastAsia" w:hAnsi="宋体" w:eastAsia="宋体"/>
        </w:rPr>
        <w:t>15.1 变更的范围和内容</w:t>
      </w:r>
      <w:bookmarkEnd w:id="1234"/>
    </w:p>
    <w:p>
      <w:pPr>
        <w:spacing w:line="400" w:lineRule="exact"/>
        <w:ind w:firstLine="400" w:firstLineChars="200"/>
        <w:rPr>
          <w:rFonts w:hAnsi="宋体" w:cs="宋体"/>
        </w:rPr>
      </w:pPr>
      <w:r>
        <w:rPr>
          <w:rFonts w:hint="eastAsia" w:hAnsi="宋体" w:cs="宋体"/>
        </w:rPr>
        <w:t>除专用合同条款另有约定外，在履行合同中发生以下情形之一，应按照本条规定进行变更。</w:t>
      </w:r>
    </w:p>
    <w:p>
      <w:pPr>
        <w:spacing w:line="400" w:lineRule="exact"/>
        <w:ind w:firstLine="342" w:firstLineChars="171"/>
        <w:rPr>
          <w:rFonts w:hAnsi="宋体" w:cs="宋体"/>
        </w:rPr>
      </w:pPr>
      <w:r>
        <w:rPr>
          <w:rFonts w:hint="eastAsia" w:hAnsi="宋体" w:cs="宋体"/>
        </w:rPr>
        <w:t>（1）取消合同中任何一项工作，但被取消的工作不能转由发包人或其他人实施；</w:t>
      </w:r>
    </w:p>
    <w:p>
      <w:pPr>
        <w:spacing w:line="400" w:lineRule="exact"/>
        <w:ind w:firstLine="342" w:firstLineChars="171"/>
        <w:rPr>
          <w:rFonts w:hAnsi="宋体" w:cs="宋体"/>
        </w:rPr>
      </w:pPr>
      <w:r>
        <w:rPr>
          <w:rFonts w:hint="eastAsia" w:hAnsi="宋体" w:cs="宋体"/>
        </w:rPr>
        <w:t>（2）改变合同中任何一项工作的质量或其他特性；</w:t>
      </w:r>
    </w:p>
    <w:p>
      <w:pPr>
        <w:spacing w:line="400" w:lineRule="exact"/>
        <w:ind w:firstLine="342" w:firstLineChars="171"/>
        <w:rPr>
          <w:rFonts w:hAnsi="宋体" w:cs="宋体"/>
        </w:rPr>
      </w:pPr>
      <w:r>
        <w:rPr>
          <w:rFonts w:hint="eastAsia" w:hAnsi="宋体" w:cs="宋体"/>
        </w:rPr>
        <w:t>（3）改变合同工程的基线、标高、位置或尺寸；</w:t>
      </w:r>
    </w:p>
    <w:p>
      <w:pPr>
        <w:spacing w:line="400" w:lineRule="exact"/>
        <w:ind w:firstLine="342" w:firstLineChars="171"/>
        <w:rPr>
          <w:rFonts w:hAnsi="宋体" w:cs="宋体"/>
        </w:rPr>
      </w:pPr>
      <w:r>
        <w:rPr>
          <w:rFonts w:hint="eastAsia" w:hAnsi="宋体" w:cs="宋体"/>
        </w:rPr>
        <w:t>（4）改变合同中任何一项工作的施工时间或改变已批准的施工工艺或顺序；</w:t>
      </w:r>
    </w:p>
    <w:p>
      <w:pPr>
        <w:spacing w:line="400" w:lineRule="exact"/>
        <w:ind w:firstLine="342" w:firstLineChars="171"/>
        <w:rPr>
          <w:rFonts w:hAnsi="宋体" w:cs="宋体"/>
        </w:rPr>
      </w:pPr>
      <w:r>
        <w:rPr>
          <w:rFonts w:hint="eastAsia" w:hAnsi="宋体" w:cs="宋体"/>
        </w:rPr>
        <w:t>（5）为完成工程需要追加的额外工作。</w:t>
      </w:r>
    </w:p>
    <w:p>
      <w:pPr>
        <w:pStyle w:val="36"/>
        <w:rPr>
          <w:rFonts w:hAnsi="宋体" w:eastAsia="宋体"/>
        </w:rPr>
      </w:pPr>
      <w:bookmarkStart w:id="1235" w:name="_Toc3146"/>
      <w:r>
        <w:rPr>
          <w:rFonts w:hint="eastAsia" w:hAnsi="宋体" w:eastAsia="宋体"/>
        </w:rPr>
        <w:t>15.2 变更权</w:t>
      </w:r>
      <w:bookmarkEnd w:id="1235"/>
    </w:p>
    <w:p>
      <w:pPr>
        <w:spacing w:line="400" w:lineRule="exact"/>
        <w:ind w:firstLine="400" w:firstLineChars="200"/>
        <w:rPr>
          <w:rFonts w:hAnsi="宋体" w:cs="宋体"/>
        </w:rPr>
      </w:pPr>
      <w:r>
        <w:rPr>
          <w:rFonts w:hint="eastAsia" w:hAnsi="宋体" w:cs="宋体"/>
        </w:rPr>
        <w:t>在履行合同过程中，经发包人同意，监理人可按第15.3款约定的变更程序向承包人作出变更指示，承包人应遵照执行。没有监理人的变更指示，承包人不得擅自变更。</w:t>
      </w:r>
    </w:p>
    <w:p>
      <w:pPr>
        <w:pStyle w:val="36"/>
        <w:rPr>
          <w:rFonts w:hAnsi="宋体" w:eastAsia="宋体"/>
        </w:rPr>
      </w:pPr>
      <w:bookmarkStart w:id="1236" w:name="_Toc15821"/>
      <w:r>
        <w:rPr>
          <w:rFonts w:hint="eastAsia" w:hAnsi="宋体" w:eastAsia="宋体"/>
        </w:rPr>
        <w:t>15.3 变更程序</w:t>
      </w:r>
      <w:bookmarkEnd w:id="1236"/>
    </w:p>
    <w:p>
      <w:pPr>
        <w:spacing w:line="400" w:lineRule="exact"/>
        <w:ind w:firstLine="400" w:firstLineChars="200"/>
        <w:rPr>
          <w:rFonts w:hAnsi="宋体" w:cs="宋体"/>
        </w:rPr>
      </w:pPr>
      <w:r>
        <w:rPr>
          <w:rFonts w:hint="eastAsia" w:hAnsi="宋体" w:cs="宋体"/>
        </w:rPr>
        <w:t>15.3.1 变更的提出</w:t>
      </w:r>
    </w:p>
    <w:p>
      <w:pPr>
        <w:spacing w:line="400" w:lineRule="exact"/>
        <w:ind w:firstLine="400" w:firstLineChars="200"/>
        <w:rPr>
          <w:rFonts w:hAnsi="宋体" w:cs="宋体"/>
        </w:rPr>
      </w:pPr>
      <w:r>
        <w:rPr>
          <w:rFonts w:hint="eastAsia" w:hAnsi="宋体" w:cs="宋体"/>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pPr>
        <w:spacing w:line="400" w:lineRule="exact"/>
        <w:ind w:firstLine="400" w:firstLineChars="200"/>
        <w:rPr>
          <w:rFonts w:hAnsi="宋体" w:cs="宋体"/>
        </w:rPr>
      </w:pPr>
      <w:r>
        <w:rPr>
          <w:rFonts w:hint="eastAsia" w:hAnsi="宋体" w:cs="宋体"/>
        </w:rPr>
        <w:t>（2）在合同履行过程中，发生第15.1款约定情形的，监理人应按照第15.3.3项约定向承包人发出变更指示。</w:t>
      </w:r>
    </w:p>
    <w:p>
      <w:pPr>
        <w:spacing w:line="400" w:lineRule="exact"/>
        <w:ind w:firstLine="400" w:firstLineChars="200"/>
        <w:rPr>
          <w:rFonts w:hAnsi="宋体" w:cs="宋体"/>
        </w:rPr>
      </w:pPr>
      <w:r>
        <w:rPr>
          <w:rFonts w:hint="eastAsia" w:hAnsi="宋体" w:cs="宋体"/>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spacing w:line="400" w:lineRule="exact"/>
        <w:ind w:firstLine="400" w:firstLineChars="200"/>
        <w:rPr>
          <w:rFonts w:hAnsi="宋体" w:cs="宋体"/>
        </w:rPr>
      </w:pPr>
      <w:r>
        <w:rPr>
          <w:rFonts w:hint="eastAsia" w:hAnsi="宋体" w:cs="宋体"/>
        </w:rPr>
        <w:t>（4）若承包人收到监理人的变更意向书后认为难以实施此项变更，应立即通知监理人，说明原因并附详细依据。监理人与承包人和发包人协商后确定撤销、改变或不改变原变更意向书。</w:t>
      </w:r>
    </w:p>
    <w:p>
      <w:pPr>
        <w:spacing w:line="400" w:lineRule="exact"/>
        <w:ind w:firstLine="400" w:firstLineChars="200"/>
        <w:rPr>
          <w:rFonts w:hAnsi="宋体" w:cs="宋体"/>
        </w:rPr>
      </w:pPr>
      <w:r>
        <w:rPr>
          <w:rFonts w:hint="eastAsia" w:hAnsi="宋体" w:cs="宋体"/>
        </w:rPr>
        <w:t>15.3.2 变更估价</w:t>
      </w:r>
    </w:p>
    <w:p>
      <w:pPr>
        <w:spacing w:line="400" w:lineRule="exact"/>
        <w:ind w:firstLine="400" w:firstLineChars="200"/>
        <w:rPr>
          <w:rFonts w:hAnsi="宋体" w:cs="宋体"/>
        </w:rPr>
      </w:pPr>
      <w:r>
        <w:rPr>
          <w:rFonts w:hint="eastAsia" w:hAnsi="宋体" w:cs="宋体"/>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spacing w:line="400" w:lineRule="exact"/>
        <w:ind w:firstLine="400" w:firstLineChars="200"/>
        <w:rPr>
          <w:rFonts w:hAnsi="宋体" w:cs="宋体"/>
        </w:rPr>
      </w:pPr>
      <w:r>
        <w:rPr>
          <w:rFonts w:hint="eastAsia" w:hAnsi="宋体" w:cs="宋体"/>
        </w:rPr>
        <w:t>（2）变更工作影响工期的，承包人应提出调整工期的具体细节。监理人认为有必要时，可要求承包人提交要求提前或延长工期的施工进度计划及相应施工措施等详细资料。</w:t>
      </w:r>
    </w:p>
    <w:p>
      <w:pPr>
        <w:spacing w:line="400" w:lineRule="exact"/>
        <w:ind w:firstLine="400" w:firstLineChars="200"/>
        <w:rPr>
          <w:rFonts w:hAnsi="宋体" w:cs="宋体"/>
        </w:rPr>
      </w:pPr>
      <w:r>
        <w:rPr>
          <w:rFonts w:hint="eastAsia" w:hAnsi="宋体" w:cs="宋体"/>
        </w:rPr>
        <w:t>（3）除专用合同条款对期限另有约定外，监理人收到承包人变更报价书后的14天内，根据第15.4款约定的估价原则，按照第3.5款商定或确定变更价格。</w:t>
      </w:r>
    </w:p>
    <w:p>
      <w:pPr>
        <w:spacing w:line="400" w:lineRule="exact"/>
        <w:ind w:firstLine="400" w:firstLineChars="200"/>
        <w:rPr>
          <w:rFonts w:hAnsi="宋体" w:cs="宋体"/>
        </w:rPr>
      </w:pPr>
      <w:r>
        <w:rPr>
          <w:rFonts w:hint="eastAsia" w:hAnsi="宋体" w:cs="宋体"/>
        </w:rPr>
        <w:t>15.3.3 变更指示</w:t>
      </w:r>
    </w:p>
    <w:p>
      <w:pPr>
        <w:spacing w:line="400" w:lineRule="exact"/>
        <w:ind w:firstLine="400" w:firstLineChars="200"/>
        <w:rPr>
          <w:rFonts w:hAnsi="宋体" w:cs="宋体"/>
        </w:rPr>
      </w:pPr>
      <w:r>
        <w:rPr>
          <w:rFonts w:hint="eastAsia" w:hAnsi="宋体" w:cs="宋体"/>
        </w:rPr>
        <w:t>（1）变更指示只能由监理人发出。</w:t>
      </w:r>
    </w:p>
    <w:p>
      <w:pPr>
        <w:spacing w:line="400" w:lineRule="exact"/>
        <w:ind w:firstLine="400" w:firstLineChars="200"/>
        <w:rPr>
          <w:rFonts w:hAnsi="宋体" w:cs="宋体"/>
        </w:rPr>
      </w:pPr>
      <w:r>
        <w:rPr>
          <w:rFonts w:hint="eastAsia" w:hAnsi="宋体" w:cs="宋体"/>
        </w:rPr>
        <w:t>（2）变更指示应说明变更的目的、范围、变更内容以及变更的工程量及其进度和技术要求，并附有关图纸和文件。承包人收到变更指示后，应按变更指示进行变更工作。</w:t>
      </w:r>
    </w:p>
    <w:p>
      <w:pPr>
        <w:pStyle w:val="36"/>
        <w:rPr>
          <w:rFonts w:hAnsi="宋体" w:eastAsia="宋体"/>
        </w:rPr>
      </w:pPr>
      <w:bookmarkStart w:id="1237" w:name="_Toc15231"/>
      <w:r>
        <w:rPr>
          <w:rFonts w:hint="eastAsia" w:hAnsi="宋体" w:eastAsia="宋体"/>
        </w:rPr>
        <w:t>15.4 变更的估价原则</w:t>
      </w:r>
      <w:bookmarkEnd w:id="1237"/>
    </w:p>
    <w:p>
      <w:pPr>
        <w:spacing w:line="400" w:lineRule="exact"/>
        <w:ind w:firstLine="400" w:firstLineChars="200"/>
        <w:rPr>
          <w:rFonts w:hAnsi="宋体" w:cs="宋体"/>
        </w:rPr>
      </w:pPr>
      <w:r>
        <w:rPr>
          <w:rFonts w:hint="eastAsia" w:hAnsi="宋体" w:cs="宋体"/>
        </w:rPr>
        <w:t>除专用合同条款另有约定外，因变更引起的价格调整按照本款约定处理。</w:t>
      </w:r>
    </w:p>
    <w:p>
      <w:pPr>
        <w:spacing w:line="400" w:lineRule="exact"/>
        <w:ind w:firstLine="400" w:firstLineChars="200"/>
        <w:rPr>
          <w:rFonts w:hAnsi="宋体" w:cs="宋体"/>
        </w:rPr>
      </w:pPr>
      <w:r>
        <w:rPr>
          <w:rFonts w:hint="eastAsia" w:hAnsi="宋体" w:cs="宋体"/>
        </w:rPr>
        <w:t>15.4.1 已标价工程量清单中有适用于变更工作的子目的，采用该子目的单价。</w:t>
      </w:r>
    </w:p>
    <w:p>
      <w:pPr>
        <w:spacing w:line="400" w:lineRule="exact"/>
        <w:ind w:firstLine="400" w:firstLineChars="200"/>
        <w:rPr>
          <w:rFonts w:hAnsi="宋体" w:cs="宋体"/>
        </w:rPr>
      </w:pPr>
      <w:r>
        <w:rPr>
          <w:rFonts w:hint="eastAsia" w:hAnsi="宋体" w:cs="宋体"/>
        </w:rPr>
        <w:t>15.4.2 已标价工程量清单中无适用于变更工作的子目，但有类似子目的，可在合理范围内参照类似子目的单价，由监理人按第3.5款商定或确定变更工作的单价。</w:t>
      </w:r>
    </w:p>
    <w:p>
      <w:pPr>
        <w:spacing w:line="400" w:lineRule="exact"/>
        <w:ind w:firstLine="400" w:firstLineChars="200"/>
        <w:rPr>
          <w:rFonts w:hAnsi="宋体" w:cs="宋体"/>
        </w:rPr>
      </w:pPr>
      <w:r>
        <w:rPr>
          <w:rFonts w:hint="eastAsia" w:hAnsi="宋体" w:cs="宋体"/>
        </w:rPr>
        <w:t>15.4.3 已标价工程量清单中无适用或类似子目的单价，可按照成本加利润的原则，由监理人按第3.5款商定或确定变更工作的单价。</w:t>
      </w:r>
    </w:p>
    <w:p>
      <w:pPr>
        <w:pStyle w:val="36"/>
        <w:rPr>
          <w:rFonts w:hAnsi="宋体" w:eastAsia="宋体"/>
        </w:rPr>
      </w:pPr>
      <w:bookmarkStart w:id="1238" w:name="_Toc32355"/>
      <w:r>
        <w:rPr>
          <w:rFonts w:hint="eastAsia" w:hAnsi="宋体" w:eastAsia="宋体"/>
        </w:rPr>
        <w:t>15.5 承包人的合理化建议</w:t>
      </w:r>
      <w:bookmarkEnd w:id="1238"/>
    </w:p>
    <w:p>
      <w:pPr>
        <w:spacing w:line="400" w:lineRule="exact"/>
        <w:ind w:firstLine="400" w:firstLineChars="200"/>
        <w:rPr>
          <w:rFonts w:hAnsi="宋体" w:cs="宋体"/>
        </w:rPr>
      </w:pPr>
      <w:r>
        <w:rPr>
          <w:rFonts w:hint="eastAsia" w:hAnsi="宋体" w:cs="宋体"/>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400" w:lineRule="exact"/>
        <w:ind w:firstLine="400" w:firstLineChars="200"/>
        <w:rPr>
          <w:rFonts w:hAnsi="宋体" w:cs="宋体"/>
        </w:rPr>
      </w:pPr>
      <w:r>
        <w:rPr>
          <w:rFonts w:hint="eastAsia" w:hAnsi="宋体" w:cs="宋体"/>
        </w:rPr>
        <w:t>15.5.2 承包人提出的合理化建议降低了合同价格、缩短了工期或者提高了工程经济效益的，发包人可按国家有关规定在专用合同条款中约定给予奖励。</w:t>
      </w:r>
    </w:p>
    <w:p>
      <w:pPr>
        <w:pStyle w:val="36"/>
        <w:rPr>
          <w:rFonts w:hAnsi="宋体" w:eastAsia="宋体"/>
        </w:rPr>
      </w:pPr>
      <w:bookmarkStart w:id="1239" w:name="_Toc27068"/>
      <w:r>
        <w:rPr>
          <w:rFonts w:hint="eastAsia" w:hAnsi="宋体" w:eastAsia="宋体"/>
        </w:rPr>
        <w:t>15.6 暂列金额</w:t>
      </w:r>
      <w:bookmarkEnd w:id="1239"/>
    </w:p>
    <w:p>
      <w:pPr>
        <w:spacing w:line="400" w:lineRule="exact"/>
        <w:ind w:firstLine="400" w:firstLineChars="200"/>
        <w:rPr>
          <w:rFonts w:hAnsi="宋体" w:cs="宋体"/>
        </w:rPr>
      </w:pPr>
      <w:r>
        <w:rPr>
          <w:rFonts w:hint="eastAsia" w:hAnsi="宋体" w:cs="宋体"/>
        </w:rPr>
        <w:t>暂列金额只能按照监理人的指示使用，并对合同价格进行相应调整。</w:t>
      </w:r>
    </w:p>
    <w:p>
      <w:pPr>
        <w:pStyle w:val="36"/>
        <w:rPr>
          <w:rFonts w:hAnsi="宋体" w:eastAsia="宋体"/>
        </w:rPr>
      </w:pPr>
      <w:bookmarkStart w:id="1240" w:name="_Toc5076"/>
      <w:r>
        <w:rPr>
          <w:rFonts w:hint="eastAsia" w:hAnsi="宋体" w:eastAsia="宋体"/>
        </w:rPr>
        <w:t>15.7 计日工</w:t>
      </w:r>
      <w:bookmarkEnd w:id="1240"/>
    </w:p>
    <w:p>
      <w:pPr>
        <w:spacing w:line="400" w:lineRule="exact"/>
        <w:ind w:firstLine="400" w:firstLineChars="200"/>
        <w:rPr>
          <w:rFonts w:hAnsi="宋体" w:cs="宋体"/>
          <w:shd w:val="pct10" w:color="auto" w:fill="FFFFFF"/>
        </w:rPr>
      </w:pPr>
      <w:r>
        <w:rPr>
          <w:rFonts w:hint="eastAsia" w:hAnsi="宋体" w:cs="宋体"/>
        </w:rPr>
        <w:t>15.7.1 发包人认为有必要时，</w:t>
      </w:r>
      <w:r>
        <w:rPr>
          <w:rFonts w:hint="eastAsia" w:hAnsi="宋体" w:cs="宋体"/>
          <w:szCs w:val="21"/>
        </w:rPr>
        <w:t>由</w:t>
      </w:r>
      <w:r>
        <w:rPr>
          <w:rFonts w:hint="eastAsia" w:hAnsi="宋体" w:cs="宋体"/>
        </w:rPr>
        <w:t>监理人通知承包人以计日工方式实施变更的零星工作。其价款按列入已标价工程量清单中的计日工计价子目及其单价进行计算。</w:t>
      </w:r>
    </w:p>
    <w:p>
      <w:pPr>
        <w:spacing w:line="400" w:lineRule="exact"/>
        <w:ind w:firstLine="400" w:firstLineChars="200"/>
        <w:rPr>
          <w:rFonts w:hAnsi="宋体" w:cs="宋体"/>
        </w:rPr>
      </w:pPr>
      <w:r>
        <w:rPr>
          <w:rFonts w:hint="eastAsia" w:hAnsi="宋体" w:cs="宋体"/>
        </w:rPr>
        <w:t>15.7.2 采用计日工计价的任何一项变更工作，应从暂列金额中支付，承包人应在该项变更的实施过程中，每天提交以下报表和有关凭证报送监理人审批：</w:t>
      </w:r>
    </w:p>
    <w:p>
      <w:pPr>
        <w:spacing w:line="400" w:lineRule="exact"/>
        <w:ind w:firstLine="684" w:firstLineChars="342"/>
        <w:rPr>
          <w:rFonts w:hAnsi="宋体" w:cs="宋体"/>
        </w:rPr>
      </w:pPr>
      <w:r>
        <w:rPr>
          <w:rFonts w:hint="eastAsia" w:hAnsi="宋体" w:cs="宋体"/>
        </w:rPr>
        <w:t>（1）工作名称、内容和数量；</w:t>
      </w:r>
    </w:p>
    <w:p>
      <w:pPr>
        <w:spacing w:line="400" w:lineRule="exact"/>
        <w:ind w:firstLine="684" w:firstLineChars="342"/>
        <w:rPr>
          <w:rFonts w:hAnsi="宋体" w:cs="宋体"/>
        </w:rPr>
      </w:pPr>
      <w:r>
        <w:rPr>
          <w:rFonts w:hint="eastAsia" w:hAnsi="宋体" w:cs="宋体"/>
        </w:rPr>
        <w:t>（2）投入该工作所有人员的姓名、工种、级别和耗用工时；</w:t>
      </w:r>
    </w:p>
    <w:p>
      <w:pPr>
        <w:spacing w:line="400" w:lineRule="exact"/>
        <w:ind w:firstLine="684" w:firstLineChars="342"/>
        <w:rPr>
          <w:rFonts w:hAnsi="宋体" w:cs="宋体"/>
        </w:rPr>
      </w:pPr>
      <w:r>
        <w:rPr>
          <w:rFonts w:hint="eastAsia" w:hAnsi="宋体" w:cs="宋体"/>
        </w:rPr>
        <w:t>（3）投入该工作的材料类别和数量；</w:t>
      </w:r>
    </w:p>
    <w:p>
      <w:pPr>
        <w:spacing w:line="400" w:lineRule="exact"/>
        <w:ind w:firstLine="684" w:firstLineChars="342"/>
        <w:rPr>
          <w:rFonts w:hAnsi="宋体" w:cs="宋体"/>
        </w:rPr>
      </w:pPr>
      <w:r>
        <w:rPr>
          <w:rFonts w:hint="eastAsia" w:hAnsi="宋体" w:cs="宋体"/>
        </w:rPr>
        <w:t>（4）投入该工作的施工设备型号、台数和耗用台时；</w:t>
      </w:r>
    </w:p>
    <w:p>
      <w:pPr>
        <w:spacing w:line="400" w:lineRule="exact"/>
        <w:ind w:firstLine="684" w:firstLineChars="342"/>
        <w:rPr>
          <w:rFonts w:hAnsi="宋体" w:cs="宋体"/>
        </w:rPr>
      </w:pPr>
      <w:r>
        <w:rPr>
          <w:rFonts w:hint="eastAsia" w:hAnsi="宋体" w:cs="宋体"/>
        </w:rPr>
        <w:t>（5）监理人要求提交的其他资料和凭证。</w:t>
      </w:r>
    </w:p>
    <w:p>
      <w:pPr>
        <w:spacing w:line="400" w:lineRule="exact"/>
        <w:ind w:firstLine="400" w:firstLineChars="200"/>
        <w:rPr>
          <w:rFonts w:hAnsi="宋体" w:cs="宋体"/>
        </w:rPr>
      </w:pPr>
      <w:r>
        <w:rPr>
          <w:rFonts w:hint="eastAsia" w:hAnsi="宋体" w:cs="宋体"/>
        </w:rPr>
        <w:t>15.7.3 计日工由承包人汇总后，按第17.3.2项的约定列入进度付款申请单，由监理人复核并经发包人同意后列入进度付款。</w:t>
      </w:r>
    </w:p>
    <w:p>
      <w:pPr>
        <w:pStyle w:val="36"/>
        <w:rPr>
          <w:rFonts w:hAnsi="宋体" w:eastAsia="宋体"/>
        </w:rPr>
      </w:pPr>
      <w:bookmarkStart w:id="1241" w:name="_Toc30867"/>
      <w:r>
        <w:rPr>
          <w:rFonts w:hint="eastAsia" w:hAnsi="宋体" w:eastAsia="宋体"/>
        </w:rPr>
        <w:t>15.8 暂估价</w:t>
      </w:r>
      <w:bookmarkEnd w:id="1241"/>
    </w:p>
    <w:p>
      <w:pPr>
        <w:spacing w:line="400" w:lineRule="exact"/>
        <w:rPr>
          <w:rFonts w:hAnsi="宋体" w:cs="宋体"/>
        </w:rPr>
      </w:pPr>
      <w:r>
        <w:rPr>
          <w:rFonts w:hint="eastAsia" w:hAnsi="宋体" w:cs="宋体"/>
        </w:rPr>
        <w:t xml:space="preserve">    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pPr>
        <w:spacing w:line="400" w:lineRule="exact"/>
        <w:ind w:firstLine="400" w:firstLineChars="200"/>
        <w:rPr>
          <w:rFonts w:hAnsi="宋体" w:cs="宋体"/>
        </w:rPr>
      </w:pPr>
      <w:r>
        <w:rPr>
          <w:rFonts w:hint="eastAsia" w:hAnsi="宋体" w:cs="宋体"/>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spacing w:line="400" w:lineRule="exact"/>
        <w:ind w:firstLine="400" w:firstLineChars="200"/>
        <w:rPr>
          <w:rFonts w:hAnsi="宋体" w:cs="宋体"/>
        </w:rPr>
      </w:pPr>
      <w:r>
        <w:rPr>
          <w:rFonts w:hint="eastAsia" w:hAnsi="宋体" w:cs="宋体"/>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pStyle w:val="41"/>
        <w:rPr>
          <w:rFonts w:ascii="宋体" w:hAnsi="宋体" w:eastAsia="宋体"/>
        </w:rPr>
      </w:pPr>
      <w:bookmarkStart w:id="1242" w:name="_Toc27378"/>
      <w:r>
        <w:rPr>
          <w:rFonts w:hint="eastAsia" w:ascii="宋体" w:hAnsi="宋体" w:eastAsia="宋体"/>
        </w:rPr>
        <w:t>16. 价格调整</w:t>
      </w:r>
      <w:bookmarkEnd w:id="1242"/>
    </w:p>
    <w:p>
      <w:pPr>
        <w:pStyle w:val="36"/>
        <w:rPr>
          <w:rFonts w:hAnsi="宋体" w:eastAsia="宋体"/>
        </w:rPr>
      </w:pPr>
      <w:bookmarkStart w:id="1243" w:name="_Toc5362"/>
      <w:r>
        <w:rPr>
          <w:rFonts w:hint="eastAsia" w:hAnsi="宋体" w:eastAsia="宋体"/>
        </w:rPr>
        <w:t>16.1 物价波动引起的价格调整</w:t>
      </w:r>
      <w:bookmarkEnd w:id="1243"/>
    </w:p>
    <w:p>
      <w:pPr>
        <w:spacing w:line="400" w:lineRule="exact"/>
        <w:ind w:firstLine="400" w:firstLineChars="200"/>
        <w:rPr>
          <w:rFonts w:hAnsi="宋体" w:cs="宋体"/>
        </w:rPr>
      </w:pPr>
      <w:r>
        <w:rPr>
          <w:rFonts w:hint="eastAsia" w:hAnsi="宋体" w:cs="宋体"/>
        </w:rPr>
        <w:t>除专用合同条款另有约定外，因物价波动引起的价格调整按照本款约定处理。</w:t>
      </w:r>
    </w:p>
    <w:p>
      <w:pPr>
        <w:spacing w:line="400" w:lineRule="exact"/>
        <w:ind w:firstLine="400" w:firstLineChars="200"/>
        <w:rPr>
          <w:rFonts w:hAnsi="宋体" w:cs="宋体"/>
        </w:rPr>
      </w:pPr>
      <w:r>
        <w:rPr>
          <w:rFonts w:hint="eastAsia" w:hAnsi="宋体" w:cs="宋体"/>
        </w:rPr>
        <w:t>16.1.1 采用价格指数调整价格差额</w:t>
      </w:r>
    </w:p>
    <w:p>
      <w:pPr>
        <w:spacing w:line="400" w:lineRule="exact"/>
        <w:ind w:firstLine="400" w:firstLineChars="200"/>
        <w:rPr>
          <w:rFonts w:hAnsi="宋体" w:cs="宋体"/>
        </w:rPr>
      </w:pPr>
      <w:r>
        <w:rPr>
          <w:rFonts w:hint="eastAsia" w:hAnsi="宋体" w:cs="宋体"/>
        </w:rPr>
        <w:t>16.1.1.1 价格调整公式</w:t>
      </w:r>
    </w:p>
    <w:p>
      <w:pPr>
        <w:spacing w:line="400" w:lineRule="exact"/>
        <w:ind w:firstLine="400" w:firstLineChars="200"/>
        <w:rPr>
          <w:rFonts w:hAnsi="宋体" w:cs="宋体"/>
        </w:rPr>
      </w:pPr>
      <w:r>
        <w:rPr>
          <w:rFonts w:hint="eastAsia" w:hAnsi="宋体" w:cs="宋体"/>
        </w:rPr>
        <w:t>因人工、材料和设备等价格波动影响合同价格时，根据投标函附录中的价格指数和权重表约定的数据，按以下公式计算差额并调整合同价格。</w:t>
      </w:r>
    </w:p>
    <w:p>
      <w:pPr>
        <w:autoSpaceDE w:val="0"/>
        <w:autoSpaceDN w:val="0"/>
        <w:adjustRightInd w:val="0"/>
        <w:spacing w:line="1200" w:lineRule="exact"/>
        <w:ind w:right="248" w:firstLine="759" w:firstLineChars="398"/>
        <w:rPr>
          <w:rFonts w:hAnsi="宋体" w:cs="宋体"/>
        </w:rPr>
      </w:pPr>
      <w:r>
        <w:rPr>
          <w:rFonts w:hint="eastAsia" w:hAnsi="宋体" w:cs="宋体"/>
          <w:b/>
          <w:bCs/>
          <w:sz w:val="19"/>
          <w:szCs w:val="19"/>
          <w:lang w:val="zh-CN"/>
        </w:rPr>
        <w:t xml:space="preserve">        </w:t>
      </w:r>
      <w:r>
        <w:rPr>
          <w:rFonts w:hint="eastAsia" w:hAnsi="宋体" w:cs="宋体"/>
          <w:position w:val="-34"/>
        </w:rPr>
        <w:object>
          <v:shape id="_x0000_i1025" o:spt="75" type="#_x0000_t75" style="height:40pt;width:306pt;" o:ole="t" filled="f" o:preferrelative="t" stroked="f" coordsize="21600,21600">
            <v:path/>
            <v:fill on="f" focussize="0,0"/>
            <v:stroke on="f" joinstyle="miter"/>
            <v:imagedata r:id="rId93" o:title=""/>
            <o:lock v:ext="edit" aspectratio="t"/>
            <w10:wrap type="none"/>
            <w10:anchorlock/>
          </v:shape>
          <o:OLEObject Type="Embed" ProgID="Equation.3" ShapeID="_x0000_i1025" DrawAspect="Content" ObjectID="_1468075725" r:id="rId92">
            <o:LockedField>false</o:LockedField>
          </o:OLEObject>
        </w:object>
      </w:r>
    </w:p>
    <w:p>
      <w:pPr>
        <w:tabs>
          <w:tab w:val="left" w:pos="1260"/>
        </w:tabs>
        <w:spacing w:line="400" w:lineRule="exact"/>
        <w:ind w:firstLine="400" w:firstLineChars="200"/>
        <w:rPr>
          <w:rFonts w:hAnsi="宋体" w:cs="宋体"/>
        </w:rPr>
      </w:pPr>
      <w:r>
        <w:rPr>
          <w:rFonts w:hint="eastAsia" w:hAnsi="宋体" w:cs="宋体"/>
        </w:rPr>
        <w:t xml:space="preserve"> </w:t>
      </w:r>
    </w:p>
    <w:p>
      <w:pPr>
        <w:tabs>
          <w:tab w:val="left" w:pos="1260"/>
        </w:tabs>
        <w:spacing w:line="400" w:lineRule="exact"/>
        <w:ind w:firstLine="400" w:firstLineChars="200"/>
        <w:rPr>
          <w:rFonts w:hAnsi="宋体" w:cs="宋体"/>
        </w:rPr>
      </w:pPr>
      <w:r>
        <w:rPr>
          <w:rFonts w:hint="eastAsia" w:hAnsi="宋体" w:cs="宋体"/>
        </w:rPr>
        <w:t>式中： △P -- 需调整的价格差额；</w:t>
      </w:r>
    </w:p>
    <w:p>
      <w:pPr>
        <w:tabs>
          <w:tab w:val="left" w:pos="1260"/>
        </w:tabs>
        <w:spacing w:line="400" w:lineRule="exact"/>
        <w:rPr>
          <w:rFonts w:hAnsi="宋体" w:cs="宋体"/>
        </w:rPr>
      </w:pPr>
      <w:r>
        <w:rPr>
          <w:rFonts w:hint="eastAsia" w:hAnsi="宋体" w:cs="宋体"/>
        </w:rPr>
        <w:tab/>
      </w:r>
      <w:r>
        <w:rPr>
          <w:rFonts w:hint="eastAsia" w:hAnsi="宋体" w:cs="宋体"/>
        </w:rPr>
        <w:t>P</w:t>
      </w:r>
      <w:r>
        <w:rPr>
          <w:rFonts w:hint="eastAsia" w:hAnsi="宋体" w:cs="宋体"/>
          <w:szCs w:val="21"/>
          <w:vertAlign w:val="subscript"/>
        </w:rPr>
        <w:t>0</w:t>
      </w:r>
      <w:r>
        <w:rPr>
          <w:rFonts w:hint="eastAsia" w:hAnsi="宋体" w:cs="宋体"/>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tabs>
          <w:tab w:val="left" w:pos="1260"/>
        </w:tabs>
        <w:spacing w:line="400" w:lineRule="exact"/>
        <w:rPr>
          <w:rFonts w:hAnsi="宋体" w:cs="宋体"/>
        </w:rPr>
      </w:pPr>
      <w:r>
        <w:rPr>
          <w:rFonts w:hint="eastAsia" w:hAnsi="宋体" w:cs="宋体"/>
        </w:rPr>
        <w:tab/>
      </w:r>
      <w:r>
        <w:rPr>
          <w:rFonts w:hint="eastAsia" w:hAnsi="宋体" w:cs="宋体"/>
        </w:rPr>
        <w:t>A -- 定值权重(即不调部分的权重)；</w:t>
      </w:r>
    </w:p>
    <w:p>
      <w:pPr>
        <w:tabs>
          <w:tab w:val="left" w:pos="1260"/>
        </w:tabs>
        <w:spacing w:line="400" w:lineRule="exact"/>
        <w:rPr>
          <w:rFonts w:hAnsi="宋体" w:cs="宋体"/>
        </w:rPr>
      </w:pPr>
      <w:r>
        <w:rPr>
          <w:rFonts w:hint="eastAsia" w:hAnsi="宋体" w:cs="宋体"/>
        </w:rPr>
        <w:tab/>
      </w:r>
      <w:r>
        <w:rPr>
          <w:rFonts w:hint="eastAsia" w:hAnsi="宋体" w:cs="宋体"/>
        </w:rPr>
        <w:t>B</w:t>
      </w:r>
      <w:r>
        <w:rPr>
          <w:rFonts w:hint="eastAsia" w:hAnsi="宋体" w:cs="宋体"/>
          <w:szCs w:val="21"/>
          <w:vertAlign w:val="subscript"/>
        </w:rPr>
        <w:t>1</w:t>
      </w:r>
      <w:r>
        <w:rPr>
          <w:rFonts w:hint="eastAsia" w:hAnsi="宋体" w:cs="宋体"/>
          <w:sz w:val="15"/>
          <w:szCs w:val="15"/>
        </w:rPr>
        <w:t>;</w:t>
      </w:r>
      <w:r>
        <w:rPr>
          <w:rFonts w:hint="eastAsia" w:hAnsi="宋体" w:cs="宋体"/>
        </w:rPr>
        <w:t xml:space="preserve"> B</w:t>
      </w:r>
      <w:r>
        <w:rPr>
          <w:rFonts w:hint="eastAsia" w:hAnsi="宋体" w:cs="宋体"/>
          <w:szCs w:val="21"/>
          <w:vertAlign w:val="subscript"/>
        </w:rPr>
        <w:t>2</w:t>
      </w:r>
      <w:r>
        <w:rPr>
          <w:rFonts w:hint="eastAsia" w:hAnsi="宋体" w:cs="宋体"/>
        </w:rPr>
        <w:t xml:space="preserve"> ;B</w:t>
      </w:r>
      <w:r>
        <w:rPr>
          <w:rFonts w:hint="eastAsia" w:hAnsi="宋体" w:cs="宋体"/>
          <w:szCs w:val="21"/>
          <w:vertAlign w:val="subscript"/>
        </w:rPr>
        <w:t>3</w:t>
      </w:r>
      <w:r>
        <w:rPr>
          <w:rFonts w:hint="eastAsia" w:hAnsi="宋体" w:cs="宋体"/>
          <w:sz w:val="15"/>
          <w:szCs w:val="15"/>
        </w:rPr>
        <w:t>·····</w:t>
      </w:r>
      <w:r>
        <w:rPr>
          <w:rFonts w:hint="eastAsia" w:hAnsi="宋体" w:cs="宋体"/>
        </w:rPr>
        <w:t>B</w:t>
      </w:r>
      <w:r>
        <w:rPr>
          <w:rFonts w:hint="eastAsia" w:hAnsi="宋体" w:cs="宋体"/>
          <w:szCs w:val="21"/>
          <w:vertAlign w:val="subscript"/>
        </w:rPr>
        <w:t>n</w:t>
      </w:r>
      <w:r>
        <w:rPr>
          <w:rFonts w:hint="eastAsia" w:hAnsi="宋体" w:cs="宋体"/>
        </w:rPr>
        <w:t xml:space="preserve"> -- 各可调因子的变值权重(即可调部分的权重)为各可调因子在投标函投标总报价中所占的比例；</w:t>
      </w:r>
    </w:p>
    <w:p>
      <w:pPr>
        <w:tabs>
          <w:tab w:val="left" w:pos="1260"/>
        </w:tabs>
        <w:spacing w:line="400" w:lineRule="exact"/>
        <w:rPr>
          <w:rFonts w:hAnsi="宋体" w:cs="宋体"/>
        </w:rPr>
      </w:pPr>
      <w:r>
        <w:rPr>
          <w:rFonts w:hint="eastAsia" w:hAnsi="宋体" w:cs="宋体"/>
        </w:rPr>
        <w:tab/>
      </w:r>
      <w:r>
        <w:rPr>
          <w:rFonts w:hint="eastAsia" w:hAnsi="宋体" w:cs="宋体"/>
        </w:rPr>
        <w:t>F</w:t>
      </w:r>
      <w:r>
        <w:rPr>
          <w:rFonts w:hint="eastAsia" w:hAnsi="宋体" w:cs="宋体"/>
          <w:szCs w:val="21"/>
          <w:vertAlign w:val="subscript"/>
        </w:rPr>
        <w:t>t1</w:t>
      </w:r>
      <w:r>
        <w:rPr>
          <w:rFonts w:hint="eastAsia" w:hAnsi="宋体" w:cs="宋体"/>
        </w:rPr>
        <w:t xml:space="preserve"> ;F</w:t>
      </w:r>
      <w:r>
        <w:rPr>
          <w:rFonts w:hint="eastAsia" w:hAnsi="宋体" w:cs="宋体"/>
          <w:szCs w:val="21"/>
          <w:vertAlign w:val="subscript"/>
        </w:rPr>
        <w:t>t2</w:t>
      </w:r>
      <w:r>
        <w:rPr>
          <w:rFonts w:hint="eastAsia" w:hAnsi="宋体" w:cs="宋体"/>
        </w:rPr>
        <w:t xml:space="preserve"> ;F</w:t>
      </w:r>
      <w:r>
        <w:rPr>
          <w:rFonts w:hint="eastAsia" w:hAnsi="宋体" w:cs="宋体"/>
          <w:szCs w:val="21"/>
          <w:vertAlign w:val="subscript"/>
        </w:rPr>
        <w:t>t3</w:t>
      </w:r>
      <w:r>
        <w:rPr>
          <w:rFonts w:hint="eastAsia" w:hAnsi="宋体" w:cs="宋体"/>
          <w:sz w:val="15"/>
          <w:szCs w:val="15"/>
        </w:rPr>
        <w:t>·····</w:t>
      </w:r>
      <w:r>
        <w:rPr>
          <w:rFonts w:hint="eastAsia" w:hAnsi="宋体" w:cs="宋体"/>
        </w:rPr>
        <w:t>F</w:t>
      </w:r>
      <w:r>
        <w:rPr>
          <w:rFonts w:hint="eastAsia" w:hAnsi="宋体" w:cs="宋体"/>
          <w:szCs w:val="21"/>
          <w:vertAlign w:val="subscript"/>
        </w:rPr>
        <w:t>tn</w:t>
      </w:r>
      <w:r>
        <w:rPr>
          <w:rFonts w:hint="eastAsia" w:hAnsi="宋体" w:cs="宋体"/>
        </w:rPr>
        <w:t xml:space="preserve"> -- 各可调因子的现行价格指数，指第17.3.3项、第17.5.2项和第17.6.2项约定的付款证书相关周期最后一天的前42天的各可调因子的价格指数；</w:t>
      </w:r>
    </w:p>
    <w:p>
      <w:pPr>
        <w:tabs>
          <w:tab w:val="left" w:pos="1260"/>
        </w:tabs>
        <w:spacing w:line="400" w:lineRule="exact"/>
        <w:rPr>
          <w:rFonts w:hAnsi="宋体" w:cs="宋体"/>
        </w:rPr>
      </w:pPr>
      <w:r>
        <w:rPr>
          <w:rFonts w:hint="eastAsia" w:hAnsi="宋体" w:cs="宋体"/>
        </w:rPr>
        <w:tab/>
      </w:r>
      <w:r>
        <w:rPr>
          <w:rFonts w:hint="eastAsia" w:hAnsi="宋体" w:cs="宋体"/>
        </w:rPr>
        <w:t>F</w:t>
      </w:r>
      <w:r>
        <w:rPr>
          <w:rFonts w:hint="eastAsia" w:hAnsi="宋体" w:cs="宋体"/>
          <w:szCs w:val="21"/>
          <w:vertAlign w:val="subscript"/>
        </w:rPr>
        <w:t>o1</w:t>
      </w:r>
      <w:r>
        <w:rPr>
          <w:rFonts w:hint="eastAsia" w:hAnsi="宋体" w:cs="宋体"/>
        </w:rPr>
        <w:t>; F</w:t>
      </w:r>
      <w:r>
        <w:rPr>
          <w:rFonts w:hint="eastAsia" w:hAnsi="宋体" w:cs="宋体"/>
          <w:szCs w:val="21"/>
          <w:vertAlign w:val="subscript"/>
        </w:rPr>
        <w:t>o2</w:t>
      </w:r>
      <w:r>
        <w:rPr>
          <w:rFonts w:hint="eastAsia" w:hAnsi="宋体" w:cs="宋体"/>
          <w:sz w:val="15"/>
          <w:szCs w:val="15"/>
        </w:rPr>
        <w:t>;</w:t>
      </w:r>
      <w:r>
        <w:rPr>
          <w:rFonts w:hint="eastAsia" w:hAnsi="宋体" w:cs="宋体"/>
        </w:rPr>
        <w:t xml:space="preserve"> F</w:t>
      </w:r>
      <w:r>
        <w:rPr>
          <w:rFonts w:hint="eastAsia" w:hAnsi="宋体" w:cs="宋体"/>
          <w:szCs w:val="21"/>
          <w:vertAlign w:val="subscript"/>
        </w:rPr>
        <w:t>o3</w:t>
      </w:r>
      <w:r>
        <w:rPr>
          <w:rFonts w:hint="eastAsia" w:hAnsi="宋体" w:cs="宋体"/>
          <w:sz w:val="15"/>
          <w:szCs w:val="15"/>
        </w:rPr>
        <w:t>·····</w:t>
      </w:r>
      <w:r>
        <w:rPr>
          <w:rFonts w:hint="eastAsia" w:hAnsi="宋体" w:cs="宋体"/>
        </w:rPr>
        <w:t>F</w:t>
      </w:r>
      <w:r>
        <w:rPr>
          <w:rFonts w:hint="eastAsia" w:hAnsi="宋体" w:cs="宋体"/>
          <w:szCs w:val="21"/>
          <w:vertAlign w:val="subscript"/>
        </w:rPr>
        <w:t>on</w:t>
      </w:r>
      <w:r>
        <w:rPr>
          <w:rFonts w:hint="eastAsia" w:hAnsi="宋体" w:cs="宋体"/>
        </w:rPr>
        <w:t xml:space="preserve"> -- 各可调因子的基本价格指数，指基准日期的各可调因子的价格指数。</w:t>
      </w:r>
    </w:p>
    <w:p>
      <w:pPr>
        <w:spacing w:line="400" w:lineRule="exact"/>
        <w:ind w:firstLine="400" w:firstLineChars="200"/>
        <w:rPr>
          <w:rFonts w:hAnsi="宋体" w:cs="宋体"/>
        </w:rPr>
      </w:pPr>
      <w:r>
        <w:rPr>
          <w:rFonts w:hint="eastAsia" w:hAnsi="宋体" w:cs="宋体"/>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spacing w:line="400" w:lineRule="exact"/>
        <w:ind w:firstLine="400" w:firstLineChars="200"/>
        <w:rPr>
          <w:rFonts w:hAnsi="宋体" w:cs="宋体"/>
        </w:rPr>
      </w:pPr>
      <w:r>
        <w:rPr>
          <w:rFonts w:hint="eastAsia" w:hAnsi="宋体" w:cs="宋体"/>
        </w:rPr>
        <w:t>16.1.1.2 暂时确定调整差额</w:t>
      </w:r>
    </w:p>
    <w:p>
      <w:pPr>
        <w:spacing w:line="400" w:lineRule="exact"/>
        <w:ind w:firstLine="400" w:firstLineChars="200"/>
        <w:rPr>
          <w:rFonts w:hAnsi="宋体" w:cs="宋体"/>
        </w:rPr>
      </w:pPr>
      <w:r>
        <w:rPr>
          <w:rFonts w:hint="eastAsia" w:hAnsi="宋体" w:cs="宋体"/>
        </w:rPr>
        <w:t>在计算调整差额时得不到现行价格指数的，可暂用上一次价格指数计算，并在以后的付款中再按实际价格指数进行调整。</w:t>
      </w:r>
    </w:p>
    <w:p>
      <w:pPr>
        <w:spacing w:line="400" w:lineRule="exact"/>
        <w:ind w:firstLine="400" w:firstLineChars="200"/>
        <w:rPr>
          <w:rFonts w:hAnsi="宋体" w:cs="宋体"/>
        </w:rPr>
      </w:pPr>
      <w:r>
        <w:rPr>
          <w:rFonts w:hint="eastAsia" w:hAnsi="宋体" w:cs="宋体"/>
        </w:rPr>
        <w:t>16.1.1.3 权重的调整</w:t>
      </w:r>
    </w:p>
    <w:p>
      <w:pPr>
        <w:spacing w:line="400" w:lineRule="exact"/>
        <w:ind w:firstLine="400" w:firstLineChars="200"/>
        <w:rPr>
          <w:rFonts w:hAnsi="宋体" w:cs="宋体"/>
        </w:rPr>
      </w:pPr>
      <w:r>
        <w:rPr>
          <w:rFonts w:hint="eastAsia" w:hAnsi="宋体" w:cs="宋体"/>
        </w:rPr>
        <w:t>按第15.1款约定的变更导致原定合同中的权重不合理时，由监理人与承包人和发包人协商后进行调整。</w:t>
      </w:r>
    </w:p>
    <w:p>
      <w:pPr>
        <w:spacing w:line="400" w:lineRule="exact"/>
        <w:ind w:firstLine="400" w:firstLineChars="200"/>
        <w:rPr>
          <w:rFonts w:hAnsi="宋体" w:cs="宋体"/>
        </w:rPr>
      </w:pPr>
      <w:r>
        <w:rPr>
          <w:rFonts w:hint="eastAsia" w:hAnsi="宋体" w:cs="宋体"/>
        </w:rPr>
        <w:t>16.1.1.4 承包人工期延误后的价格调整</w:t>
      </w:r>
    </w:p>
    <w:p>
      <w:pPr>
        <w:spacing w:line="400" w:lineRule="exact"/>
        <w:ind w:firstLine="400" w:firstLineChars="200"/>
        <w:rPr>
          <w:rFonts w:hAnsi="宋体" w:cs="宋体"/>
        </w:rPr>
      </w:pPr>
      <w:r>
        <w:rPr>
          <w:rFonts w:hint="eastAsia" w:hAnsi="宋体" w:cs="宋体"/>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spacing w:line="400" w:lineRule="exact"/>
        <w:ind w:firstLine="400" w:firstLineChars="200"/>
        <w:rPr>
          <w:rFonts w:hAnsi="宋体" w:cs="宋体"/>
        </w:rPr>
      </w:pPr>
      <w:r>
        <w:rPr>
          <w:rFonts w:hint="eastAsia" w:hAnsi="宋体" w:cs="宋体"/>
        </w:rPr>
        <w:t>16.1.2 采用造价信息调整价格差额</w:t>
      </w:r>
    </w:p>
    <w:p>
      <w:pPr>
        <w:spacing w:line="400" w:lineRule="exact"/>
        <w:ind w:firstLine="400" w:firstLineChars="200"/>
        <w:rPr>
          <w:rFonts w:hAnsi="宋体" w:cs="宋体"/>
        </w:rPr>
      </w:pPr>
      <w:r>
        <w:rPr>
          <w:rFonts w:hint="eastAsia" w:hAnsi="宋体" w:cs="宋体"/>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pStyle w:val="36"/>
        <w:rPr>
          <w:rFonts w:hAnsi="宋体" w:eastAsia="宋体"/>
        </w:rPr>
      </w:pPr>
      <w:bookmarkStart w:id="1244" w:name="_Toc10957"/>
      <w:r>
        <w:rPr>
          <w:rFonts w:hint="eastAsia" w:hAnsi="宋体" w:eastAsia="宋体"/>
        </w:rPr>
        <w:t>16.2 法律变化引起的价格调整</w:t>
      </w:r>
      <w:bookmarkEnd w:id="1244"/>
    </w:p>
    <w:p>
      <w:pPr>
        <w:spacing w:line="400" w:lineRule="exact"/>
        <w:ind w:firstLine="400" w:firstLineChars="200"/>
        <w:rPr>
          <w:rFonts w:hAnsi="宋体" w:cs="宋体"/>
        </w:rPr>
      </w:pPr>
      <w:r>
        <w:rPr>
          <w:rFonts w:hint="eastAsia" w:hAnsi="宋体" w:cs="宋体"/>
        </w:rPr>
        <w:t>在基准日后，因法律变化导致承包人在合同履行中所需要的工程费用发生除第16.1款约定以外的增减时，监理人应根据法律、国家或省、自治区、直辖市有关部门的规定，按第3.5款商定或确定需调整的合同价款。</w:t>
      </w:r>
    </w:p>
    <w:p>
      <w:pPr>
        <w:pStyle w:val="41"/>
        <w:rPr>
          <w:rFonts w:ascii="宋体" w:hAnsi="宋体" w:eastAsia="宋体"/>
        </w:rPr>
      </w:pPr>
      <w:bookmarkStart w:id="1245" w:name="_Toc10264"/>
      <w:r>
        <w:rPr>
          <w:rFonts w:hint="eastAsia" w:ascii="宋体" w:hAnsi="宋体" w:eastAsia="宋体"/>
        </w:rPr>
        <w:t>17. 计量与支付</w:t>
      </w:r>
      <w:bookmarkEnd w:id="1245"/>
    </w:p>
    <w:p>
      <w:pPr>
        <w:pStyle w:val="36"/>
        <w:rPr>
          <w:rFonts w:hAnsi="宋体" w:eastAsia="宋体"/>
        </w:rPr>
      </w:pPr>
      <w:bookmarkStart w:id="1246" w:name="_Toc17491"/>
      <w:r>
        <w:rPr>
          <w:rFonts w:hint="eastAsia" w:hAnsi="宋体" w:eastAsia="宋体"/>
        </w:rPr>
        <w:t>17.1 计量</w:t>
      </w:r>
      <w:bookmarkEnd w:id="1246"/>
    </w:p>
    <w:p>
      <w:pPr>
        <w:spacing w:line="400" w:lineRule="exact"/>
        <w:ind w:firstLine="400" w:firstLineChars="200"/>
        <w:rPr>
          <w:rFonts w:hAnsi="宋体" w:cs="宋体"/>
        </w:rPr>
      </w:pPr>
      <w:r>
        <w:rPr>
          <w:rFonts w:hint="eastAsia" w:hAnsi="宋体" w:cs="宋体"/>
        </w:rPr>
        <w:t>17.1.1 计量单位</w:t>
      </w:r>
    </w:p>
    <w:p>
      <w:pPr>
        <w:spacing w:line="400" w:lineRule="exact"/>
        <w:ind w:firstLine="400" w:firstLineChars="200"/>
        <w:rPr>
          <w:rFonts w:hAnsi="宋体" w:cs="宋体"/>
        </w:rPr>
      </w:pPr>
      <w:r>
        <w:rPr>
          <w:rFonts w:hint="eastAsia" w:hAnsi="宋体" w:cs="宋体"/>
        </w:rPr>
        <w:t>计量采用国家法定的计量单位。</w:t>
      </w:r>
    </w:p>
    <w:p>
      <w:pPr>
        <w:spacing w:line="400" w:lineRule="exact"/>
        <w:ind w:firstLine="400" w:firstLineChars="200"/>
        <w:rPr>
          <w:rFonts w:hAnsi="宋体" w:cs="宋体"/>
        </w:rPr>
      </w:pPr>
      <w:r>
        <w:rPr>
          <w:rFonts w:hint="eastAsia" w:hAnsi="宋体" w:cs="宋体"/>
        </w:rPr>
        <w:t>17.1.2 计量方法</w:t>
      </w:r>
    </w:p>
    <w:p>
      <w:pPr>
        <w:spacing w:line="400" w:lineRule="exact"/>
        <w:ind w:firstLine="400" w:firstLineChars="200"/>
        <w:rPr>
          <w:rFonts w:hAnsi="宋体" w:cs="宋体"/>
        </w:rPr>
      </w:pPr>
      <w:r>
        <w:rPr>
          <w:rFonts w:hint="eastAsia" w:hAnsi="宋体" w:cs="宋体"/>
        </w:rPr>
        <w:t>工程量清单中的工程量计算规则应按有关国家标准、行业标准的规定，并在合同中约定执行。</w:t>
      </w:r>
    </w:p>
    <w:p>
      <w:pPr>
        <w:spacing w:line="400" w:lineRule="exact"/>
        <w:ind w:firstLine="400" w:firstLineChars="200"/>
        <w:rPr>
          <w:rFonts w:hAnsi="宋体" w:cs="宋体"/>
        </w:rPr>
      </w:pPr>
      <w:r>
        <w:rPr>
          <w:rFonts w:hint="eastAsia" w:hAnsi="宋体" w:cs="宋体"/>
        </w:rPr>
        <w:t>17.1.3 计量周期</w:t>
      </w:r>
    </w:p>
    <w:p>
      <w:pPr>
        <w:spacing w:line="400" w:lineRule="exact"/>
        <w:ind w:firstLine="400" w:firstLineChars="200"/>
        <w:rPr>
          <w:rFonts w:hAnsi="宋体" w:cs="宋体"/>
        </w:rPr>
      </w:pPr>
      <w:r>
        <w:rPr>
          <w:rFonts w:hint="eastAsia" w:hAnsi="宋体" w:cs="宋体"/>
        </w:rPr>
        <w:t>除专用合同条款另有约定外，单价子目已完成工程量按月计量，总价子目的计量周期按批准的支付分解报告确定。</w:t>
      </w:r>
    </w:p>
    <w:p>
      <w:pPr>
        <w:spacing w:line="400" w:lineRule="exact"/>
        <w:ind w:firstLine="400" w:firstLineChars="200"/>
        <w:rPr>
          <w:rFonts w:hAnsi="宋体" w:cs="宋体"/>
        </w:rPr>
      </w:pPr>
      <w:r>
        <w:rPr>
          <w:rFonts w:hint="eastAsia" w:hAnsi="宋体" w:cs="宋体"/>
        </w:rPr>
        <w:t>17.1.4 单价子目的计量</w:t>
      </w:r>
    </w:p>
    <w:p>
      <w:pPr>
        <w:spacing w:line="400" w:lineRule="exact"/>
        <w:ind w:firstLine="400" w:firstLineChars="200"/>
        <w:rPr>
          <w:rFonts w:hAnsi="宋体" w:cs="宋体"/>
        </w:rPr>
      </w:pPr>
      <w:r>
        <w:rPr>
          <w:rFonts w:hint="eastAsia" w:hAnsi="宋体" w:cs="宋体"/>
        </w:rPr>
        <w:t>（1）已标价工程量清单中的单价子目工程量为估算工程量。结算工程量是承包人实际完成的，并按合同约定的计量方法进行计量的工程量。</w:t>
      </w:r>
    </w:p>
    <w:p>
      <w:pPr>
        <w:spacing w:line="400" w:lineRule="exact"/>
        <w:ind w:firstLine="400" w:firstLineChars="200"/>
        <w:rPr>
          <w:rFonts w:hAnsi="宋体" w:cs="宋体"/>
        </w:rPr>
      </w:pPr>
      <w:r>
        <w:rPr>
          <w:rFonts w:hint="eastAsia" w:hAnsi="宋体" w:cs="宋体"/>
        </w:rPr>
        <w:t>（2）承包人对已完成的工程进行计量，向监理人提交进度付款申请单、已完成工程量报表和有关计量资料。</w:t>
      </w:r>
    </w:p>
    <w:p>
      <w:pPr>
        <w:spacing w:line="400" w:lineRule="exact"/>
        <w:ind w:firstLine="400" w:firstLineChars="200"/>
        <w:rPr>
          <w:rFonts w:hAnsi="宋体" w:cs="宋体"/>
        </w:rPr>
      </w:pPr>
      <w:r>
        <w:rPr>
          <w:rFonts w:hint="eastAsia" w:hAnsi="宋体" w:cs="宋体"/>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spacing w:line="400" w:lineRule="exact"/>
        <w:ind w:firstLine="400" w:firstLineChars="200"/>
        <w:rPr>
          <w:rFonts w:hAnsi="宋体" w:cs="宋体"/>
        </w:rPr>
      </w:pPr>
      <w:r>
        <w:rPr>
          <w:rFonts w:hint="eastAsia" w:hAnsi="宋体" w:cs="宋体"/>
        </w:rPr>
        <w:t>（4）监理人认为有必要时，可通知承包人共同进行联合测量、计量，承包人应遵照执行。</w:t>
      </w:r>
    </w:p>
    <w:p>
      <w:pPr>
        <w:spacing w:line="400" w:lineRule="exact"/>
        <w:ind w:firstLine="400" w:firstLineChars="200"/>
        <w:rPr>
          <w:rFonts w:hAnsi="宋体" w:cs="宋体"/>
        </w:rPr>
      </w:pPr>
      <w:r>
        <w:rPr>
          <w:rFonts w:hint="eastAsia" w:hAnsi="宋体" w:cs="宋体"/>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spacing w:line="400" w:lineRule="exact"/>
        <w:ind w:firstLine="400" w:firstLineChars="200"/>
        <w:rPr>
          <w:rFonts w:hAnsi="宋体" w:cs="宋体"/>
        </w:rPr>
      </w:pPr>
      <w:r>
        <w:rPr>
          <w:rFonts w:hint="eastAsia" w:hAnsi="宋体" w:cs="宋体"/>
        </w:rPr>
        <w:t>（6）监理人应在收到承包人提交的工程量报表后的7天内进行复核，监理人未在约定时间内复核的，承包人提交的工程量报表中的工程量视为承包人实际完成的工程量，据此计算工程价款。</w:t>
      </w:r>
    </w:p>
    <w:p>
      <w:pPr>
        <w:spacing w:line="400" w:lineRule="exact"/>
        <w:ind w:firstLine="400" w:firstLineChars="200"/>
        <w:rPr>
          <w:rFonts w:hAnsi="宋体" w:cs="宋体"/>
        </w:rPr>
      </w:pPr>
      <w:r>
        <w:rPr>
          <w:rFonts w:hint="eastAsia" w:hAnsi="宋体" w:cs="宋体"/>
        </w:rPr>
        <w:t>17.1.5 总价子目的计量</w:t>
      </w:r>
    </w:p>
    <w:p>
      <w:pPr>
        <w:spacing w:line="400" w:lineRule="exact"/>
        <w:ind w:firstLine="400" w:firstLineChars="200"/>
        <w:rPr>
          <w:rFonts w:hAnsi="宋体" w:cs="宋体"/>
        </w:rPr>
      </w:pPr>
      <w:r>
        <w:rPr>
          <w:rFonts w:hint="eastAsia" w:hAnsi="宋体" w:cs="宋体"/>
        </w:rPr>
        <w:t>除专用合同条款另有约定外，总价子目的分解和计量按照下述约定进行。</w:t>
      </w:r>
    </w:p>
    <w:p>
      <w:pPr>
        <w:spacing w:line="400" w:lineRule="exact"/>
        <w:ind w:firstLine="400" w:firstLineChars="200"/>
        <w:rPr>
          <w:rFonts w:hAnsi="宋体" w:cs="宋体"/>
        </w:rPr>
      </w:pPr>
      <w:r>
        <w:rPr>
          <w:rFonts w:hint="eastAsia" w:hAnsi="宋体" w:cs="宋体"/>
        </w:rPr>
        <w:t>（1）总价子目的计量和支付应以总价为基础，不因第16.1款中的因素而进行调整。承包人实际完成的工程量，是进行工程目标管理和控制进度支付的依据。</w:t>
      </w:r>
    </w:p>
    <w:p>
      <w:pPr>
        <w:spacing w:line="400" w:lineRule="exact"/>
        <w:ind w:firstLine="400" w:firstLineChars="200"/>
        <w:rPr>
          <w:rFonts w:hAnsi="宋体" w:cs="宋体"/>
        </w:rPr>
      </w:pPr>
      <w:r>
        <w:rPr>
          <w:rFonts w:hint="eastAsia" w:hAnsi="宋体" w:cs="宋体"/>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spacing w:line="400" w:lineRule="exact"/>
        <w:ind w:firstLine="400" w:firstLineChars="200"/>
        <w:rPr>
          <w:rFonts w:hAnsi="宋体" w:cs="宋体"/>
        </w:rPr>
      </w:pPr>
      <w:r>
        <w:rPr>
          <w:rFonts w:hint="eastAsia" w:hAnsi="宋体" w:cs="宋体"/>
        </w:rPr>
        <w:t>（3）监理人对承包人提交的上述资料进行复核，以确定分阶段实际完成的工程量和工程形象目标。对其有异议的，可要求承包人按第8.2款约定进行共同复核和抽样复测。</w:t>
      </w:r>
    </w:p>
    <w:p>
      <w:pPr>
        <w:spacing w:line="400" w:lineRule="exact"/>
        <w:ind w:firstLine="400" w:firstLineChars="200"/>
        <w:rPr>
          <w:rFonts w:hAnsi="宋体" w:cs="宋体"/>
        </w:rPr>
      </w:pPr>
      <w:r>
        <w:rPr>
          <w:rFonts w:hint="eastAsia" w:hAnsi="宋体" w:cs="宋体"/>
        </w:rPr>
        <w:t xml:space="preserve">（4）除按照第15条约定的变更外，总价子目的工程量是承包人用于结算的最终工程量。 </w:t>
      </w:r>
    </w:p>
    <w:p>
      <w:pPr>
        <w:pStyle w:val="36"/>
        <w:rPr>
          <w:rFonts w:hAnsi="宋体" w:eastAsia="宋体"/>
        </w:rPr>
      </w:pPr>
      <w:bookmarkStart w:id="1247" w:name="_Toc321"/>
      <w:r>
        <w:rPr>
          <w:rFonts w:hint="eastAsia" w:hAnsi="宋体" w:eastAsia="宋体"/>
        </w:rPr>
        <w:t>17.2 预付款</w:t>
      </w:r>
      <w:bookmarkEnd w:id="1247"/>
    </w:p>
    <w:p>
      <w:pPr>
        <w:spacing w:line="400" w:lineRule="exact"/>
        <w:ind w:firstLine="400" w:firstLineChars="200"/>
        <w:rPr>
          <w:rFonts w:hAnsi="宋体" w:cs="宋体"/>
        </w:rPr>
      </w:pPr>
      <w:r>
        <w:rPr>
          <w:rFonts w:hint="eastAsia" w:hAnsi="宋体" w:cs="宋体"/>
        </w:rPr>
        <w:t>17.2.1 预付款</w:t>
      </w:r>
    </w:p>
    <w:p>
      <w:pPr>
        <w:spacing w:line="400" w:lineRule="exact"/>
        <w:ind w:firstLine="400" w:firstLineChars="200"/>
        <w:rPr>
          <w:rFonts w:hAnsi="宋体" w:cs="宋体"/>
        </w:rPr>
      </w:pPr>
      <w:r>
        <w:rPr>
          <w:rFonts w:hint="eastAsia" w:hAnsi="宋体" w:cs="宋体"/>
        </w:rPr>
        <w:t>17.2.1.1开工预付款的金额为签约合同价的10％。在承包人签订了合同协议书后，监理人应在当期进度付款证书中向承包人支付开工预付款的70％的价款；在承包人承诺的主要人员、设备进场、承包人项目部驻地建设完成并经监理人确认后，再支付预付款30％</w:t>
      </w:r>
    </w:p>
    <w:p>
      <w:pPr>
        <w:spacing w:line="400" w:lineRule="exact"/>
        <w:ind w:firstLine="400" w:firstLineChars="200"/>
        <w:rPr>
          <w:rFonts w:hAnsi="宋体" w:cs="宋体"/>
        </w:rPr>
      </w:pPr>
      <w:r>
        <w:rPr>
          <w:rFonts w:hint="eastAsia" w:hAnsi="宋体" w:cs="宋体"/>
        </w:rPr>
        <w:t>17.2.1.2预付款用于承包人为合同工程施工购置材料、工程设备、施工设备、修建临时设施以及组织施工队伍进场等。预付款的额度和预付办法在专用合同条款中约定。预付款必须专用于合同工程。</w:t>
      </w:r>
    </w:p>
    <w:p>
      <w:pPr>
        <w:spacing w:line="400" w:lineRule="exact"/>
        <w:ind w:firstLine="400" w:firstLineChars="200"/>
        <w:rPr>
          <w:rFonts w:hAnsi="宋体" w:cs="宋体"/>
        </w:rPr>
      </w:pPr>
      <w:r>
        <w:rPr>
          <w:rFonts w:hint="eastAsia" w:hAnsi="宋体" w:cs="宋体"/>
        </w:rPr>
        <w:t>17.2.2 预付款保函</w:t>
      </w:r>
    </w:p>
    <w:p>
      <w:pPr>
        <w:spacing w:line="400" w:lineRule="exact"/>
        <w:ind w:firstLine="400" w:firstLineChars="200"/>
        <w:rPr>
          <w:rFonts w:hAnsi="宋体" w:cs="宋体"/>
        </w:rPr>
      </w:pPr>
      <w:r>
        <w:rPr>
          <w:rFonts w:hint="eastAsia" w:hAnsi="宋体" w:cs="宋体"/>
        </w:rPr>
        <w:t>除专用合同条款另有约定外，承包人应在收到预付款的同时向发包人提交预付款保函，预付款保函的担保金额应与预付款金额相同。保函的担保金额可根据预付款扣回的金额相应递减。</w:t>
      </w:r>
    </w:p>
    <w:p>
      <w:pPr>
        <w:spacing w:line="400" w:lineRule="exact"/>
        <w:ind w:firstLine="400" w:firstLineChars="200"/>
        <w:rPr>
          <w:rFonts w:hAnsi="宋体" w:cs="宋体"/>
        </w:rPr>
      </w:pPr>
      <w:r>
        <w:rPr>
          <w:rFonts w:hint="eastAsia" w:hAnsi="宋体" w:cs="宋体"/>
        </w:rPr>
        <w:t>17.2.3 预付款的扣回与还清</w:t>
      </w:r>
    </w:p>
    <w:p>
      <w:pPr>
        <w:spacing w:line="400" w:lineRule="exact"/>
        <w:ind w:firstLine="400" w:firstLineChars="200"/>
        <w:rPr>
          <w:rFonts w:hAnsi="宋体" w:cs="宋体"/>
        </w:rPr>
      </w:pPr>
      <w:r>
        <w:rPr>
          <w:rFonts w:hint="eastAsia" w:hAnsi="宋体" w:cs="宋体"/>
        </w:rPr>
        <w:t>17.2.3.1在进度付款证书的累计金额达到签约合同价 30％之后，开始按工程进度以固定比例（即每完成签约合同价的 1％，扣回开工预付款的2％），全部金额在进度付款证书的累计金额达到签约合同价的 80％时扣完。</w:t>
      </w:r>
    </w:p>
    <w:p>
      <w:pPr>
        <w:spacing w:line="400" w:lineRule="exact"/>
        <w:ind w:firstLine="400" w:firstLineChars="200"/>
        <w:rPr>
          <w:rFonts w:hAnsi="宋体" w:cs="宋体"/>
        </w:rPr>
      </w:pPr>
      <w:r>
        <w:rPr>
          <w:rFonts w:hint="eastAsia" w:hAnsi="宋体" w:cs="宋体"/>
        </w:rPr>
        <w:t>17.2.3.2预付款在进度付款中扣回，扣回办法在专用合同条款中约定。在颁发工程接收证书前，由于不可抗力或其他原因解除合同时，预付款尚未扣清的，尚未扣清的预付款余额应作为承包人的到期应付款。</w:t>
      </w:r>
    </w:p>
    <w:p>
      <w:pPr>
        <w:pStyle w:val="36"/>
        <w:rPr>
          <w:rFonts w:hAnsi="宋体" w:eastAsia="宋体"/>
        </w:rPr>
      </w:pPr>
      <w:bookmarkStart w:id="1248" w:name="_Toc27593"/>
      <w:r>
        <w:rPr>
          <w:rFonts w:hint="eastAsia" w:hAnsi="宋体" w:eastAsia="宋体"/>
        </w:rPr>
        <w:t>17.3 工程进度付款</w:t>
      </w:r>
      <w:bookmarkEnd w:id="1248"/>
    </w:p>
    <w:p>
      <w:pPr>
        <w:spacing w:line="400" w:lineRule="exact"/>
        <w:ind w:firstLine="400" w:firstLineChars="200"/>
        <w:rPr>
          <w:rFonts w:hAnsi="宋体" w:cs="宋体"/>
        </w:rPr>
      </w:pPr>
      <w:r>
        <w:rPr>
          <w:rFonts w:hint="eastAsia" w:hAnsi="宋体" w:cs="宋体"/>
        </w:rPr>
        <w:t>17.3.1 付款周期</w:t>
      </w:r>
    </w:p>
    <w:p>
      <w:pPr>
        <w:spacing w:line="400" w:lineRule="exact"/>
        <w:ind w:firstLine="400" w:firstLineChars="200"/>
        <w:rPr>
          <w:rFonts w:hAnsi="宋体" w:cs="宋体"/>
        </w:rPr>
      </w:pPr>
      <w:r>
        <w:rPr>
          <w:rFonts w:hint="eastAsia" w:hAnsi="宋体" w:cs="宋体"/>
        </w:rPr>
        <w:t>付款周期同计量周期。</w:t>
      </w:r>
    </w:p>
    <w:p>
      <w:pPr>
        <w:spacing w:line="400" w:lineRule="exact"/>
        <w:ind w:firstLine="400" w:firstLineChars="200"/>
        <w:rPr>
          <w:rFonts w:hAnsi="宋体" w:cs="宋体"/>
        </w:rPr>
      </w:pPr>
      <w:r>
        <w:rPr>
          <w:rFonts w:hint="eastAsia" w:hAnsi="宋体" w:cs="宋体"/>
        </w:rPr>
        <w:t>17.3.2 进度付款申请单</w:t>
      </w:r>
    </w:p>
    <w:p>
      <w:pPr>
        <w:spacing w:line="400" w:lineRule="exact"/>
        <w:ind w:firstLine="400" w:firstLineChars="200"/>
        <w:rPr>
          <w:rFonts w:hAnsi="宋体" w:cs="宋体"/>
        </w:rPr>
      </w:pPr>
      <w:r>
        <w:rPr>
          <w:rFonts w:hint="eastAsia" w:hAnsi="宋体" w:cs="宋体"/>
        </w:rPr>
        <w:t>承包人应在每个付款周期末，按监理人批准的格式和专用合同条款约定的份数，向监理人提交进度付款申请单，并附相应的支持性证明文件。除专用合同条款另有约定外，进度付款申请单应包括下列内容：</w:t>
      </w:r>
    </w:p>
    <w:p>
      <w:pPr>
        <w:spacing w:line="400" w:lineRule="exact"/>
        <w:ind w:firstLine="400" w:firstLineChars="200"/>
        <w:rPr>
          <w:rFonts w:hAnsi="宋体" w:cs="宋体"/>
        </w:rPr>
      </w:pPr>
      <w:r>
        <w:rPr>
          <w:rFonts w:hint="eastAsia" w:hAnsi="宋体" w:cs="宋体"/>
        </w:rPr>
        <w:t>（1）截至本次付款周期末已实施工程的价款；</w:t>
      </w:r>
    </w:p>
    <w:p>
      <w:pPr>
        <w:spacing w:line="400" w:lineRule="exact"/>
        <w:ind w:firstLine="400" w:firstLineChars="200"/>
        <w:rPr>
          <w:rFonts w:hAnsi="宋体" w:cs="宋体"/>
        </w:rPr>
      </w:pPr>
      <w:r>
        <w:rPr>
          <w:rFonts w:hint="eastAsia" w:hAnsi="宋体" w:cs="宋体"/>
        </w:rPr>
        <w:t>（2）根据第15条应增加和扣减的变更金额；</w:t>
      </w:r>
    </w:p>
    <w:p>
      <w:pPr>
        <w:spacing w:line="400" w:lineRule="exact"/>
        <w:ind w:firstLine="400" w:firstLineChars="200"/>
        <w:rPr>
          <w:rFonts w:hAnsi="宋体" w:cs="宋体"/>
        </w:rPr>
      </w:pPr>
      <w:r>
        <w:rPr>
          <w:rFonts w:hint="eastAsia" w:hAnsi="宋体" w:cs="宋体"/>
        </w:rPr>
        <w:t>（3）根据第23条应增加和扣减的索赔金额；</w:t>
      </w:r>
    </w:p>
    <w:p>
      <w:pPr>
        <w:spacing w:line="400" w:lineRule="exact"/>
        <w:ind w:firstLine="400" w:firstLineChars="200"/>
        <w:rPr>
          <w:rFonts w:hAnsi="宋体" w:cs="宋体"/>
        </w:rPr>
      </w:pPr>
      <w:r>
        <w:rPr>
          <w:rFonts w:hint="eastAsia" w:hAnsi="宋体" w:cs="宋体"/>
        </w:rPr>
        <w:t>（4）根据第17.2款约定应支付的预付款和扣减的返还预付款；</w:t>
      </w:r>
    </w:p>
    <w:p>
      <w:pPr>
        <w:spacing w:line="400" w:lineRule="exact"/>
        <w:ind w:firstLine="400" w:firstLineChars="200"/>
        <w:rPr>
          <w:rFonts w:hAnsi="宋体" w:cs="宋体"/>
        </w:rPr>
      </w:pPr>
      <w:r>
        <w:rPr>
          <w:rFonts w:hint="eastAsia" w:hAnsi="宋体" w:cs="宋体"/>
        </w:rPr>
        <w:t>（5）根据第17.4.1项约定应扣减的质量保证金；</w:t>
      </w:r>
    </w:p>
    <w:p>
      <w:pPr>
        <w:spacing w:line="400" w:lineRule="exact"/>
        <w:ind w:firstLine="400" w:firstLineChars="200"/>
        <w:rPr>
          <w:rFonts w:hAnsi="宋体" w:cs="宋体"/>
        </w:rPr>
      </w:pPr>
      <w:r>
        <w:rPr>
          <w:rFonts w:hint="eastAsia" w:hAnsi="宋体" w:cs="宋体"/>
        </w:rPr>
        <w:t>（6）根据合同应增加和扣减的其他金额。</w:t>
      </w:r>
    </w:p>
    <w:p>
      <w:pPr>
        <w:spacing w:line="400" w:lineRule="exact"/>
        <w:ind w:firstLine="400" w:firstLineChars="200"/>
        <w:rPr>
          <w:rFonts w:hAnsi="宋体" w:cs="宋体"/>
        </w:rPr>
      </w:pPr>
      <w:r>
        <w:rPr>
          <w:rFonts w:hint="eastAsia" w:hAnsi="宋体" w:cs="宋体"/>
        </w:rPr>
        <w:t>17.3.3 进度付款证书和支付时间</w:t>
      </w:r>
    </w:p>
    <w:p>
      <w:pPr>
        <w:spacing w:line="400" w:lineRule="exact"/>
        <w:ind w:firstLine="400" w:firstLineChars="200"/>
        <w:rPr>
          <w:rFonts w:hAnsi="宋体" w:cs="宋体"/>
        </w:rPr>
      </w:pPr>
      <w:r>
        <w:rPr>
          <w:rFonts w:hint="eastAsia" w:hAnsi="宋体" w:cs="宋体"/>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spacing w:line="400" w:lineRule="exact"/>
        <w:ind w:firstLine="400" w:firstLineChars="200"/>
        <w:rPr>
          <w:rFonts w:hAnsi="宋体" w:cs="宋体"/>
        </w:rPr>
      </w:pPr>
      <w:r>
        <w:rPr>
          <w:rFonts w:hint="eastAsia" w:hAnsi="宋体" w:cs="宋体"/>
        </w:rPr>
        <w:t>（2）发包人应在监理人收到进度付款申请单后的28天内，将进度应付款支付给承包人。发包人不按期支付的，按专用合同条款的约定支付逾期付款违约金。</w:t>
      </w:r>
    </w:p>
    <w:p>
      <w:pPr>
        <w:spacing w:line="400" w:lineRule="exact"/>
        <w:ind w:firstLine="400" w:firstLineChars="200"/>
        <w:rPr>
          <w:rFonts w:hAnsi="宋体" w:cs="宋体"/>
        </w:rPr>
      </w:pPr>
      <w:r>
        <w:rPr>
          <w:rFonts w:hint="eastAsia" w:hAnsi="宋体" w:cs="宋体"/>
        </w:rPr>
        <w:t>（3）监理人出具进度付款证书，不应视为监理人已同意、批准或接受了承包人完成的该部分工作。</w:t>
      </w:r>
    </w:p>
    <w:p>
      <w:pPr>
        <w:spacing w:line="400" w:lineRule="exact"/>
        <w:ind w:firstLine="400" w:firstLineChars="200"/>
        <w:rPr>
          <w:rFonts w:hAnsi="宋体" w:cs="宋体"/>
        </w:rPr>
      </w:pPr>
      <w:r>
        <w:rPr>
          <w:rFonts w:hint="eastAsia" w:hAnsi="宋体" w:cs="宋体"/>
        </w:rPr>
        <w:t>（4）进度付款涉及政府投资资金的，按照国库集中支付等国家相关规定和专用合同条款的约定办理。</w:t>
      </w:r>
    </w:p>
    <w:p>
      <w:pPr>
        <w:spacing w:line="400" w:lineRule="exact"/>
        <w:ind w:firstLine="400" w:firstLineChars="200"/>
        <w:rPr>
          <w:rFonts w:hAnsi="宋体" w:cs="宋体"/>
        </w:rPr>
      </w:pPr>
      <w:r>
        <w:rPr>
          <w:rFonts w:hint="eastAsia" w:hAnsi="宋体" w:cs="宋体"/>
        </w:rPr>
        <w:t>（5）在中间支付阶段，每期支付发包人核准工程进度款的80%，交工验收证书签发后支付至发包人核准工程进度款的95%;结算审计完成后28天内支付至结算价的98.5%(如果质量保证金采用工程保函形式，支付至结算价的100%)。每次付款承包人应提供相应金额的符合税法要求的工程发票;每次付款时扣减相应发生的发包人代缴规费及其他约定扣回费用。</w:t>
      </w:r>
    </w:p>
    <w:p>
      <w:pPr>
        <w:spacing w:line="400" w:lineRule="exact"/>
        <w:ind w:firstLine="400" w:firstLineChars="200"/>
        <w:rPr>
          <w:rFonts w:hAnsi="宋体" w:cs="宋体"/>
        </w:rPr>
      </w:pPr>
      <w:r>
        <w:rPr>
          <w:rFonts w:hint="eastAsia" w:hAnsi="宋体" w:cs="宋体"/>
        </w:rPr>
        <w:t>17.3.4 工程进度付款的修正</w:t>
      </w:r>
    </w:p>
    <w:p>
      <w:pPr>
        <w:spacing w:line="400" w:lineRule="exact"/>
        <w:ind w:firstLine="400" w:firstLineChars="200"/>
        <w:rPr>
          <w:rFonts w:hAnsi="宋体" w:cs="宋体"/>
        </w:rPr>
      </w:pPr>
      <w:r>
        <w:rPr>
          <w:rFonts w:hint="eastAsia" w:hAnsi="宋体" w:cs="宋体"/>
        </w:rPr>
        <w:t>在对以往历次已签发的进度付款证书进行汇总和复核中发现错、漏或重复的，监理人有权予以修正，承包人也有权提出修正申请。经双方复核同意的修正，应在本次进度付款中支付或扣除。</w:t>
      </w:r>
    </w:p>
    <w:p>
      <w:pPr>
        <w:pStyle w:val="36"/>
        <w:rPr>
          <w:rFonts w:hAnsi="宋体" w:eastAsia="宋体"/>
        </w:rPr>
      </w:pPr>
      <w:bookmarkStart w:id="1249" w:name="_Toc1455"/>
      <w:r>
        <w:rPr>
          <w:rFonts w:hint="eastAsia" w:hAnsi="宋体" w:eastAsia="宋体"/>
        </w:rPr>
        <w:t>17.4 质量保证金</w:t>
      </w:r>
      <w:bookmarkEnd w:id="1249"/>
    </w:p>
    <w:p>
      <w:pPr>
        <w:spacing w:line="400" w:lineRule="exact"/>
        <w:ind w:firstLine="400" w:firstLineChars="200"/>
        <w:rPr>
          <w:rFonts w:hAnsi="宋体" w:cs="宋体"/>
        </w:rPr>
      </w:pPr>
      <w:r>
        <w:rPr>
          <w:rFonts w:hint="eastAsia" w:hAnsi="宋体" w:cs="宋体"/>
        </w:rPr>
        <w:t>17.4.1 质量保证金限额：1.5％签约合同价。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pPr>
        <w:spacing w:line="400" w:lineRule="exact"/>
        <w:ind w:firstLine="400" w:firstLineChars="200"/>
        <w:rPr>
          <w:rFonts w:hAnsi="宋体" w:cs="宋体"/>
        </w:rPr>
      </w:pPr>
      <w:r>
        <w:rPr>
          <w:rFonts w:hint="eastAsia" w:hAnsi="宋体" w:cs="宋体"/>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pPr>
        <w:spacing w:line="400" w:lineRule="exact"/>
        <w:ind w:firstLine="400" w:firstLineChars="200"/>
        <w:rPr>
          <w:rFonts w:hAnsi="宋体" w:cs="宋体"/>
        </w:rPr>
      </w:pPr>
      <w:r>
        <w:rPr>
          <w:rFonts w:hint="eastAsia" w:hAnsi="宋体" w:cs="宋体"/>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pPr>
        <w:pStyle w:val="36"/>
        <w:rPr>
          <w:rFonts w:hAnsi="宋体" w:eastAsia="宋体"/>
        </w:rPr>
      </w:pPr>
      <w:bookmarkStart w:id="1250" w:name="_Toc13106"/>
      <w:r>
        <w:rPr>
          <w:rFonts w:hint="eastAsia" w:hAnsi="宋体" w:eastAsia="宋体"/>
        </w:rPr>
        <w:t>17.5 竣工结算</w:t>
      </w:r>
      <w:bookmarkEnd w:id="1250"/>
    </w:p>
    <w:p>
      <w:pPr>
        <w:spacing w:line="400" w:lineRule="exact"/>
        <w:ind w:firstLine="400" w:firstLineChars="200"/>
        <w:rPr>
          <w:rFonts w:hAnsi="宋体" w:cs="宋体"/>
        </w:rPr>
      </w:pPr>
      <w:r>
        <w:rPr>
          <w:rFonts w:hint="eastAsia" w:hAnsi="宋体" w:cs="宋体"/>
        </w:rPr>
        <w:t>17.5.1 竣工付款申请单</w:t>
      </w:r>
    </w:p>
    <w:p>
      <w:pPr>
        <w:spacing w:line="400" w:lineRule="exact"/>
        <w:ind w:firstLine="400" w:firstLineChars="200"/>
        <w:rPr>
          <w:rFonts w:hAnsi="宋体" w:cs="宋体"/>
        </w:rPr>
      </w:pPr>
      <w:r>
        <w:rPr>
          <w:rFonts w:hint="eastAsia" w:hAnsi="宋体" w:cs="宋体"/>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spacing w:line="400" w:lineRule="exact"/>
        <w:ind w:firstLine="400" w:firstLineChars="200"/>
        <w:rPr>
          <w:rFonts w:hAnsi="宋体" w:cs="宋体"/>
        </w:rPr>
      </w:pPr>
      <w:r>
        <w:rPr>
          <w:rFonts w:hint="eastAsia" w:hAnsi="宋体" w:cs="宋体"/>
        </w:rPr>
        <w:t>（2）监理人对竣工付款申请单有异议的，有权要求承包人进行修正和提供补充资料。经监理人和承包人协商后，由承包人向监理人提交修正后的竣工付款申请单。</w:t>
      </w:r>
    </w:p>
    <w:p>
      <w:pPr>
        <w:spacing w:line="400" w:lineRule="exact"/>
        <w:ind w:firstLine="400" w:firstLineChars="200"/>
        <w:rPr>
          <w:rFonts w:hAnsi="宋体" w:cs="宋体"/>
        </w:rPr>
      </w:pPr>
      <w:r>
        <w:rPr>
          <w:rFonts w:hint="eastAsia" w:hAnsi="宋体" w:cs="宋体"/>
        </w:rPr>
        <w:t>17.5.2 竣工付款证书及支付时间</w:t>
      </w:r>
    </w:p>
    <w:p>
      <w:pPr>
        <w:spacing w:line="400" w:lineRule="exact"/>
        <w:ind w:firstLine="400" w:firstLineChars="200"/>
        <w:rPr>
          <w:rFonts w:hAnsi="宋体" w:cs="宋体"/>
        </w:rPr>
      </w:pPr>
      <w:r>
        <w:rPr>
          <w:rFonts w:hint="eastAsia" w:hAnsi="宋体" w:cs="宋体"/>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spacing w:line="400" w:lineRule="exact"/>
        <w:ind w:firstLine="400" w:firstLineChars="200"/>
        <w:rPr>
          <w:rFonts w:hAnsi="宋体" w:cs="宋体"/>
        </w:rPr>
      </w:pPr>
      <w:r>
        <w:rPr>
          <w:rFonts w:hint="eastAsia" w:hAnsi="宋体" w:cs="宋体"/>
        </w:rPr>
        <w:t>（2）发包人应在监理人出具竣工付款证书后的14天内，将应支付款支付给承包人。发包人不按期支付的，按第17.3.3（2）目的约定，将逾期付款违约金支付给承包人。</w:t>
      </w:r>
    </w:p>
    <w:p>
      <w:pPr>
        <w:spacing w:line="400" w:lineRule="exact"/>
        <w:ind w:firstLine="400" w:firstLineChars="200"/>
        <w:rPr>
          <w:rFonts w:hAnsi="宋体" w:cs="宋体"/>
        </w:rPr>
      </w:pPr>
      <w:r>
        <w:rPr>
          <w:rFonts w:hint="eastAsia" w:hAnsi="宋体" w:cs="宋体"/>
        </w:rPr>
        <w:t>（3）承包人对发包人签认的竣工付款证书有异议的，发包人可出具竣工付款申请单中承包人已同意部分的临时付款证书。存在争议的部分，按第24条的约定办理。</w:t>
      </w:r>
    </w:p>
    <w:p>
      <w:pPr>
        <w:spacing w:line="400" w:lineRule="exact"/>
        <w:ind w:firstLine="400" w:firstLineChars="200"/>
        <w:rPr>
          <w:rFonts w:hAnsi="宋体" w:cs="宋体"/>
        </w:rPr>
      </w:pPr>
      <w:r>
        <w:rPr>
          <w:rFonts w:hint="eastAsia" w:hAnsi="宋体" w:cs="宋体"/>
        </w:rPr>
        <w:t>（4）竣工付款涉及政府投资资金的，按第17.3.3（4）目的约定办理。</w:t>
      </w:r>
    </w:p>
    <w:p>
      <w:pPr>
        <w:pStyle w:val="36"/>
        <w:rPr>
          <w:rFonts w:hAnsi="宋体" w:eastAsia="宋体"/>
        </w:rPr>
      </w:pPr>
      <w:bookmarkStart w:id="1251" w:name="_Toc25079"/>
      <w:r>
        <w:rPr>
          <w:rFonts w:hint="eastAsia" w:hAnsi="宋体" w:eastAsia="宋体"/>
        </w:rPr>
        <w:t>17.6 最终结清</w:t>
      </w:r>
      <w:bookmarkEnd w:id="1251"/>
    </w:p>
    <w:p>
      <w:pPr>
        <w:spacing w:line="400" w:lineRule="exact"/>
        <w:ind w:firstLine="400" w:firstLineChars="200"/>
        <w:rPr>
          <w:rFonts w:hAnsi="宋体" w:cs="宋体"/>
        </w:rPr>
      </w:pPr>
      <w:r>
        <w:rPr>
          <w:rFonts w:hint="eastAsia" w:hAnsi="宋体" w:cs="宋体"/>
        </w:rPr>
        <w:t>17.6.1 最终结清申请单</w:t>
      </w:r>
    </w:p>
    <w:p>
      <w:pPr>
        <w:spacing w:line="400" w:lineRule="exact"/>
        <w:ind w:firstLine="400" w:firstLineChars="200"/>
        <w:rPr>
          <w:rFonts w:hAnsi="宋体" w:cs="宋体"/>
        </w:rPr>
      </w:pPr>
      <w:r>
        <w:rPr>
          <w:rFonts w:hint="eastAsia" w:hAnsi="宋体" w:cs="宋体"/>
        </w:rPr>
        <w:t>（1）缺陷责任期终止证书签发后，承包人可按专用合同条款约定的份数和期限向监理人提交最终结清申请单，并提供相关证明材料。</w:t>
      </w:r>
    </w:p>
    <w:p>
      <w:pPr>
        <w:spacing w:line="400" w:lineRule="exact"/>
        <w:ind w:firstLine="400" w:firstLineChars="200"/>
        <w:rPr>
          <w:rFonts w:hAnsi="宋体" w:cs="宋体"/>
        </w:rPr>
      </w:pPr>
      <w:r>
        <w:rPr>
          <w:rFonts w:hint="eastAsia" w:hAnsi="宋体" w:cs="宋体"/>
        </w:rPr>
        <w:t>（2）发包人对最终结清申请单内容有异议的，有权要求承包人进行修正和提供补充资料，由承包人向监理人提交修正后的最终结清申请单。</w:t>
      </w:r>
    </w:p>
    <w:p>
      <w:pPr>
        <w:spacing w:line="400" w:lineRule="exact"/>
        <w:ind w:firstLine="400" w:firstLineChars="200"/>
        <w:rPr>
          <w:rFonts w:hAnsi="宋体" w:cs="宋体"/>
        </w:rPr>
      </w:pPr>
      <w:r>
        <w:rPr>
          <w:rFonts w:hint="eastAsia" w:hAnsi="宋体" w:cs="宋体"/>
        </w:rPr>
        <w:t>17.6.2 最终结清证书和支付时间</w:t>
      </w:r>
    </w:p>
    <w:p>
      <w:pPr>
        <w:spacing w:line="400" w:lineRule="exact"/>
        <w:ind w:firstLine="400" w:firstLineChars="200"/>
        <w:rPr>
          <w:rFonts w:hAnsi="宋体" w:cs="宋体"/>
        </w:rPr>
      </w:pPr>
      <w:r>
        <w:rPr>
          <w:rFonts w:hint="eastAsia" w:hAnsi="宋体" w:cs="宋体"/>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spacing w:line="400" w:lineRule="exact"/>
        <w:ind w:firstLine="400" w:firstLineChars="200"/>
        <w:rPr>
          <w:rFonts w:hAnsi="宋体" w:cs="宋体"/>
        </w:rPr>
      </w:pPr>
      <w:r>
        <w:rPr>
          <w:rFonts w:hint="eastAsia" w:hAnsi="宋体" w:cs="宋体"/>
        </w:rPr>
        <w:t>（2）发包人应在监理人出具最终结清证书后的14天内，将应支付款支付给承包人。发包人不按期支付的，按第17.3.3（2）目的约定，将逾期付款违约金支付给承包人。</w:t>
      </w:r>
    </w:p>
    <w:p>
      <w:pPr>
        <w:spacing w:line="400" w:lineRule="exact"/>
        <w:ind w:firstLine="400" w:firstLineChars="200"/>
        <w:rPr>
          <w:rFonts w:hAnsi="宋体" w:cs="宋体"/>
        </w:rPr>
      </w:pPr>
      <w:r>
        <w:rPr>
          <w:rFonts w:hint="eastAsia" w:hAnsi="宋体" w:cs="宋体"/>
        </w:rPr>
        <w:t>（3）承包人对发包人签认的最终结清证书有异议的，按第24条的约定办理。</w:t>
      </w:r>
    </w:p>
    <w:p>
      <w:pPr>
        <w:spacing w:line="400" w:lineRule="exact"/>
        <w:ind w:firstLine="400" w:firstLineChars="200"/>
        <w:rPr>
          <w:rFonts w:hAnsi="宋体" w:cs="宋体"/>
        </w:rPr>
      </w:pPr>
      <w:r>
        <w:rPr>
          <w:rFonts w:hint="eastAsia" w:hAnsi="宋体" w:cs="宋体"/>
        </w:rPr>
        <w:t>（4）最终结清付款涉及政府投资资金的，按第17.3.3（4）目的约定办理。</w:t>
      </w:r>
    </w:p>
    <w:p>
      <w:pPr>
        <w:pStyle w:val="41"/>
        <w:rPr>
          <w:rFonts w:ascii="宋体" w:hAnsi="宋体" w:eastAsia="宋体"/>
        </w:rPr>
      </w:pPr>
      <w:bookmarkStart w:id="1252" w:name="_Toc29930"/>
      <w:r>
        <w:rPr>
          <w:rFonts w:hint="eastAsia" w:ascii="宋体" w:hAnsi="宋体" w:eastAsia="宋体"/>
        </w:rPr>
        <w:t>18. 竣工验收</w:t>
      </w:r>
      <w:bookmarkEnd w:id="1252"/>
    </w:p>
    <w:p>
      <w:pPr>
        <w:pStyle w:val="36"/>
        <w:rPr>
          <w:rFonts w:hAnsi="宋体" w:eastAsia="宋体"/>
        </w:rPr>
      </w:pPr>
      <w:bookmarkStart w:id="1253" w:name="_Toc20157"/>
      <w:r>
        <w:rPr>
          <w:rFonts w:hint="eastAsia" w:hAnsi="宋体" w:eastAsia="宋体"/>
        </w:rPr>
        <w:t>18.1 竣工验收的含义</w:t>
      </w:r>
      <w:bookmarkEnd w:id="1253"/>
    </w:p>
    <w:p>
      <w:pPr>
        <w:spacing w:line="400" w:lineRule="exact"/>
        <w:ind w:firstLine="400" w:firstLineChars="200"/>
        <w:rPr>
          <w:rFonts w:hAnsi="宋体" w:cs="宋体"/>
        </w:rPr>
      </w:pPr>
      <w:r>
        <w:rPr>
          <w:rFonts w:hint="eastAsia" w:hAnsi="宋体" w:cs="宋体"/>
        </w:rPr>
        <w:t>18.1.1 竣工验收指承包人完成了全部合同工作后，发包人按合同要求进行的验收。</w:t>
      </w:r>
    </w:p>
    <w:p>
      <w:pPr>
        <w:spacing w:line="400" w:lineRule="exact"/>
        <w:ind w:firstLine="400" w:firstLineChars="200"/>
        <w:rPr>
          <w:rFonts w:hAnsi="宋体" w:cs="宋体"/>
        </w:rPr>
      </w:pPr>
      <w:r>
        <w:rPr>
          <w:rFonts w:hint="eastAsia" w:hAnsi="宋体" w:cs="宋体"/>
        </w:rPr>
        <w:t>18.1.2 国家验收是政府有关部门根据法律、规范、规程和政策要求，针对发包人全面组织实施的整个工程正式交付投运前的验收。</w:t>
      </w:r>
    </w:p>
    <w:p>
      <w:pPr>
        <w:spacing w:line="400" w:lineRule="exact"/>
        <w:ind w:firstLine="400" w:firstLineChars="200"/>
        <w:rPr>
          <w:rFonts w:hAnsi="宋体" w:cs="宋体"/>
        </w:rPr>
      </w:pPr>
      <w:r>
        <w:rPr>
          <w:rFonts w:hint="eastAsia" w:hAnsi="宋体" w:cs="宋体"/>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pPr>
        <w:pStyle w:val="36"/>
        <w:rPr>
          <w:rFonts w:hAnsi="宋体" w:eastAsia="宋体"/>
        </w:rPr>
      </w:pPr>
      <w:bookmarkStart w:id="1254" w:name="_Toc30704"/>
      <w:r>
        <w:rPr>
          <w:rFonts w:hint="eastAsia" w:hAnsi="宋体" w:eastAsia="宋体"/>
        </w:rPr>
        <w:t>18.2 竣工验收申请报告</w:t>
      </w:r>
      <w:bookmarkEnd w:id="1254"/>
    </w:p>
    <w:p>
      <w:pPr>
        <w:spacing w:line="400" w:lineRule="exact"/>
        <w:ind w:firstLine="400" w:firstLineChars="200"/>
        <w:rPr>
          <w:rFonts w:hAnsi="宋体" w:cs="宋体"/>
        </w:rPr>
      </w:pPr>
      <w:r>
        <w:rPr>
          <w:rFonts w:hint="eastAsia" w:hAnsi="宋体" w:cs="宋体"/>
        </w:rPr>
        <w:t>当工程具备以下条件时，承包人即可向监理人报送竣工验收申请报告：</w:t>
      </w:r>
    </w:p>
    <w:p>
      <w:pPr>
        <w:spacing w:line="400" w:lineRule="exact"/>
        <w:ind w:firstLine="400" w:firstLineChars="200"/>
        <w:rPr>
          <w:rFonts w:hAnsi="宋体" w:cs="宋体"/>
        </w:rPr>
      </w:pPr>
      <w:r>
        <w:rPr>
          <w:rFonts w:hint="eastAsia" w:hAnsi="宋体" w:cs="宋体"/>
        </w:rPr>
        <w:t>（1）除监理人同意列入缺陷责任期内完成的尾工（甩项）工程和缺陷修补工作外，合同范围内的全部单位工程以及有关工作，包括合同要求的试验、试运行以及检验和验收均已完成，并符合合同要求；</w:t>
      </w:r>
    </w:p>
    <w:p>
      <w:pPr>
        <w:spacing w:line="400" w:lineRule="exact"/>
        <w:ind w:firstLine="400" w:firstLineChars="200"/>
        <w:rPr>
          <w:rFonts w:hAnsi="宋体" w:cs="宋体"/>
        </w:rPr>
      </w:pPr>
      <w:r>
        <w:rPr>
          <w:rFonts w:hint="eastAsia" w:hAnsi="宋体" w:cs="宋体"/>
        </w:rPr>
        <w:t xml:space="preserve">（2）已按合同约定的内容和份数备齐了符合要求的竣工资料； </w:t>
      </w:r>
    </w:p>
    <w:p>
      <w:pPr>
        <w:spacing w:line="400" w:lineRule="exact"/>
        <w:ind w:firstLine="400" w:firstLineChars="200"/>
        <w:rPr>
          <w:rFonts w:hAnsi="宋体" w:cs="宋体"/>
        </w:rPr>
      </w:pPr>
      <w:r>
        <w:rPr>
          <w:rFonts w:hint="eastAsia" w:hAnsi="宋体" w:cs="宋体"/>
        </w:rPr>
        <w:t>（3）已按监理人的要求编制了在缺陷责任期内完成的尾工（甩项）工程和缺陷修补工作清单以及相应施工计划；</w:t>
      </w:r>
    </w:p>
    <w:p>
      <w:pPr>
        <w:spacing w:line="400" w:lineRule="exact"/>
        <w:ind w:firstLine="400" w:firstLineChars="200"/>
        <w:rPr>
          <w:rFonts w:hAnsi="宋体" w:cs="宋体"/>
        </w:rPr>
      </w:pPr>
      <w:r>
        <w:rPr>
          <w:rFonts w:hint="eastAsia" w:hAnsi="宋体" w:cs="宋体"/>
        </w:rPr>
        <w:t>（4）监理人要求在竣工验收前应完成的其他工作；</w:t>
      </w:r>
    </w:p>
    <w:p>
      <w:pPr>
        <w:spacing w:line="400" w:lineRule="exact"/>
        <w:ind w:firstLine="400" w:firstLineChars="200"/>
        <w:rPr>
          <w:rFonts w:hAnsi="宋体" w:cs="宋体"/>
        </w:rPr>
      </w:pPr>
      <w:r>
        <w:rPr>
          <w:rFonts w:hint="eastAsia" w:hAnsi="宋体" w:cs="宋体"/>
        </w:rPr>
        <w:t>（5）监理人要求提交的竣工验收资料清单。</w:t>
      </w:r>
    </w:p>
    <w:p>
      <w:pPr>
        <w:pStyle w:val="36"/>
        <w:rPr>
          <w:rFonts w:hAnsi="宋体" w:eastAsia="宋体"/>
        </w:rPr>
      </w:pPr>
      <w:bookmarkStart w:id="1255" w:name="_Toc19521"/>
      <w:r>
        <w:rPr>
          <w:rFonts w:hint="eastAsia" w:hAnsi="宋体" w:eastAsia="宋体"/>
        </w:rPr>
        <w:t>18.3 验收</w:t>
      </w:r>
      <w:bookmarkEnd w:id="1255"/>
    </w:p>
    <w:p>
      <w:pPr>
        <w:spacing w:line="400" w:lineRule="exact"/>
        <w:ind w:firstLine="400" w:firstLineChars="200"/>
        <w:rPr>
          <w:rFonts w:hAnsi="宋体" w:cs="宋体"/>
        </w:rPr>
      </w:pPr>
      <w:r>
        <w:rPr>
          <w:rFonts w:hint="eastAsia" w:hAnsi="宋体" w:cs="宋体"/>
        </w:rPr>
        <w:t>监理人收到承包人按第18.2款约定提交的竣工验收申请报告后，应审查申请报告的各项内容，并按以下不同情况进行处理。</w:t>
      </w:r>
    </w:p>
    <w:p>
      <w:pPr>
        <w:spacing w:line="400" w:lineRule="exact"/>
        <w:ind w:firstLine="400" w:firstLineChars="200"/>
        <w:rPr>
          <w:rFonts w:hAnsi="宋体" w:cs="宋体"/>
        </w:rPr>
      </w:pPr>
      <w:r>
        <w:rPr>
          <w:rFonts w:hint="eastAsia" w:hAnsi="宋体" w:cs="宋体"/>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pPr>
        <w:spacing w:line="400" w:lineRule="exact"/>
        <w:ind w:firstLine="400" w:firstLineChars="200"/>
        <w:rPr>
          <w:rFonts w:hAnsi="宋体" w:cs="宋体"/>
        </w:rPr>
      </w:pPr>
      <w:r>
        <w:rPr>
          <w:rFonts w:hint="eastAsia" w:hAnsi="宋体" w:cs="宋体"/>
        </w:rPr>
        <w:t>18.3.2 监理人审查后认为已具备竣工验收条件的，应在收到竣工验收申请报告后的28天内提请发包人进行工程验收。</w:t>
      </w:r>
    </w:p>
    <w:p>
      <w:pPr>
        <w:spacing w:line="400" w:lineRule="exact"/>
        <w:ind w:firstLine="400" w:firstLineChars="200"/>
        <w:rPr>
          <w:rFonts w:hAnsi="宋体" w:cs="宋体"/>
        </w:rPr>
      </w:pPr>
      <w:r>
        <w:rPr>
          <w:rFonts w:hint="eastAsia" w:hAnsi="宋体" w:cs="宋体"/>
        </w:rPr>
        <w:t>18.3.3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spacing w:line="400" w:lineRule="exact"/>
        <w:ind w:firstLine="400" w:firstLineChars="200"/>
        <w:rPr>
          <w:rFonts w:hAnsi="宋体" w:cs="宋体"/>
        </w:rPr>
      </w:pPr>
      <w:r>
        <w:rPr>
          <w:rFonts w:hint="eastAsia" w:hAnsi="宋体" w:cs="宋体"/>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pPr>
        <w:spacing w:line="400" w:lineRule="exact"/>
        <w:ind w:firstLine="400" w:firstLineChars="200"/>
        <w:rPr>
          <w:rFonts w:hAnsi="宋体" w:cs="宋体"/>
        </w:rPr>
      </w:pPr>
      <w:r>
        <w:rPr>
          <w:rFonts w:hint="eastAsia" w:hAnsi="宋体" w:cs="宋体"/>
        </w:rPr>
        <w:t>18.3.5 除专用合同条款另有约定外，经验收合格工程的实际竣工日期，以提交竣工验收申请报告的日期为准，并在工程接收证书中写明。</w:t>
      </w:r>
    </w:p>
    <w:p>
      <w:pPr>
        <w:spacing w:line="400" w:lineRule="exact"/>
        <w:ind w:firstLine="400" w:firstLineChars="200"/>
        <w:rPr>
          <w:rFonts w:hAnsi="宋体" w:cs="宋体"/>
        </w:rPr>
      </w:pPr>
      <w:r>
        <w:rPr>
          <w:rFonts w:hint="eastAsia" w:hAnsi="宋体" w:cs="宋体"/>
        </w:rPr>
        <w:t>18.3.6 发包人在收到承包人竣工验收申请报告56天后未进行验收的，视为验收合格，实际竣工日期以提交竣工验收申请报告的日期为准，但发包人由于不可抗力不能进行验收的除外。</w:t>
      </w:r>
    </w:p>
    <w:p>
      <w:pPr>
        <w:pStyle w:val="36"/>
        <w:rPr>
          <w:rFonts w:hAnsi="宋体" w:eastAsia="宋体"/>
        </w:rPr>
      </w:pPr>
      <w:bookmarkStart w:id="1256" w:name="_Toc17341"/>
      <w:r>
        <w:rPr>
          <w:rFonts w:hint="eastAsia" w:hAnsi="宋体" w:eastAsia="宋体"/>
        </w:rPr>
        <w:t>18.4 单位工程验收</w:t>
      </w:r>
      <w:bookmarkEnd w:id="1256"/>
    </w:p>
    <w:p>
      <w:pPr>
        <w:spacing w:line="400" w:lineRule="exact"/>
        <w:ind w:firstLine="400" w:firstLineChars="200"/>
        <w:rPr>
          <w:rFonts w:hAnsi="宋体" w:cs="宋体"/>
        </w:rPr>
      </w:pPr>
      <w:r>
        <w:rPr>
          <w:rFonts w:hint="eastAsia" w:hAnsi="宋体" w:cs="宋体"/>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pPr>
        <w:spacing w:line="400" w:lineRule="exact"/>
        <w:ind w:firstLine="400" w:firstLineChars="200"/>
        <w:rPr>
          <w:rFonts w:hAnsi="宋体" w:cs="宋体"/>
        </w:rPr>
      </w:pPr>
      <w:r>
        <w:rPr>
          <w:rFonts w:hint="eastAsia" w:hAnsi="宋体" w:cs="宋体"/>
        </w:rPr>
        <w:t>18.4.2 发包人在全部工程竣工前，使用已接收的单位工程导致承包人费用增加的，发包人应承担由此增加的费用和（或）工期延误，并支付承包人合理利润。</w:t>
      </w:r>
    </w:p>
    <w:p>
      <w:pPr>
        <w:pStyle w:val="36"/>
        <w:rPr>
          <w:rFonts w:hAnsi="宋体" w:eastAsia="宋体"/>
        </w:rPr>
      </w:pPr>
      <w:bookmarkStart w:id="1257" w:name="_Toc4975"/>
      <w:r>
        <w:rPr>
          <w:rFonts w:hint="eastAsia" w:hAnsi="宋体" w:eastAsia="宋体"/>
        </w:rPr>
        <w:t>18.5 施工期运行</w:t>
      </w:r>
      <w:bookmarkEnd w:id="1257"/>
    </w:p>
    <w:p>
      <w:pPr>
        <w:spacing w:line="400" w:lineRule="exact"/>
        <w:ind w:firstLine="400" w:firstLineChars="200"/>
        <w:rPr>
          <w:rFonts w:hAnsi="宋体" w:cs="宋体"/>
        </w:rPr>
      </w:pPr>
      <w:r>
        <w:rPr>
          <w:rFonts w:hint="eastAsia" w:hAnsi="宋体" w:cs="宋体"/>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pPr>
        <w:spacing w:line="400" w:lineRule="exact"/>
        <w:ind w:firstLine="400" w:firstLineChars="200"/>
        <w:rPr>
          <w:rFonts w:hAnsi="宋体" w:cs="宋体"/>
        </w:rPr>
      </w:pPr>
      <w:r>
        <w:rPr>
          <w:rFonts w:hint="eastAsia" w:hAnsi="宋体" w:cs="宋体"/>
        </w:rPr>
        <w:t>18.5.2 在施工期运行中发现工程或工程设备损坏或存在缺陷的，由承包人按第19.2款约定进行修复。</w:t>
      </w:r>
    </w:p>
    <w:p>
      <w:pPr>
        <w:pStyle w:val="36"/>
        <w:rPr>
          <w:rFonts w:hAnsi="宋体" w:eastAsia="宋体"/>
        </w:rPr>
      </w:pPr>
      <w:bookmarkStart w:id="1258" w:name="_Toc1945"/>
      <w:r>
        <w:rPr>
          <w:rFonts w:hint="eastAsia" w:hAnsi="宋体" w:eastAsia="宋体"/>
        </w:rPr>
        <w:t>18.6 试运行</w:t>
      </w:r>
      <w:bookmarkEnd w:id="1258"/>
    </w:p>
    <w:p>
      <w:pPr>
        <w:spacing w:line="400" w:lineRule="exact"/>
        <w:ind w:firstLine="400" w:firstLineChars="200"/>
        <w:rPr>
          <w:rFonts w:hAnsi="宋体" w:cs="宋体"/>
        </w:rPr>
      </w:pPr>
      <w:r>
        <w:rPr>
          <w:rFonts w:hint="eastAsia" w:hAnsi="宋体" w:cs="宋体"/>
        </w:rPr>
        <w:t>18.6.1 除专用合同条款另有约定外，承包人应按专用合同条款约定进行工程及工程设备试运行，负责提供试运行所需的人员、器材和必要的条件，并承担全部试运行费用。</w:t>
      </w:r>
    </w:p>
    <w:p>
      <w:pPr>
        <w:spacing w:line="400" w:lineRule="exact"/>
        <w:ind w:firstLine="400" w:firstLineChars="200"/>
        <w:rPr>
          <w:rFonts w:hAnsi="宋体" w:cs="宋体"/>
        </w:rPr>
      </w:pPr>
      <w:r>
        <w:rPr>
          <w:rFonts w:hint="eastAsia" w:hAnsi="宋体" w:cs="宋体"/>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pStyle w:val="36"/>
        <w:rPr>
          <w:rFonts w:hAnsi="宋体" w:eastAsia="宋体"/>
        </w:rPr>
      </w:pPr>
      <w:bookmarkStart w:id="1259" w:name="_Toc12364"/>
      <w:r>
        <w:rPr>
          <w:rFonts w:hint="eastAsia" w:hAnsi="宋体" w:eastAsia="宋体"/>
        </w:rPr>
        <w:t>18.7 竣工清场</w:t>
      </w:r>
      <w:bookmarkEnd w:id="1259"/>
    </w:p>
    <w:p>
      <w:pPr>
        <w:spacing w:line="400" w:lineRule="exact"/>
        <w:ind w:firstLine="400" w:firstLineChars="200"/>
        <w:rPr>
          <w:rFonts w:hAnsi="宋体" w:cs="宋体"/>
        </w:rPr>
      </w:pPr>
      <w:r>
        <w:rPr>
          <w:rFonts w:hint="eastAsia" w:hAnsi="宋体" w:cs="宋体"/>
        </w:rPr>
        <w:t>18.7.1 除合同另有约定外，工程接收证书颁发后，承包人应按以下要求对施工场地进行清理，直至监理人检验合格为止。竣工清场费用由承包人承担。</w:t>
      </w:r>
    </w:p>
    <w:p>
      <w:pPr>
        <w:spacing w:line="400" w:lineRule="exact"/>
        <w:ind w:firstLine="400" w:firstLineChars="200"/>
        <w:rPr>
          <w:rFonts w:hAnsi="宋体" w:cs="宋体"/>
        </w:rPr>
      </w:pPr>
      <w:r>
        <w:rPr>
          <w:rFonts w:hint="eastAsia" w:hAnsi="宋体" w:cs="宋体"/>
        </w:rPr>
        <w:t>（1）施工场地内残留的垃圾已全部清除出场；</w:t>
      </w:r>
    </w:p>
    <w:p>
      <w:pPr>
        <w:spacing w:line="400" w:lineRule="exact"/>
        <w:ind w:firstLine="400" w:firstLineChars="200"/>
        <w:rPr>
          <w:rFonts w:hAnsi="宋体" w:cs="宋体"/>
        </w:rPr>
      </w:pPr>
      <w:r>
        <w:rPr>
          <w:rFonts w:hint="eastAsia" w:hAnsi="宋体" w:cs="宋体"/>
        </w:rPr>
        <w:t>（2）临时工程已拆除，场地已按合同要求进行清理、平整或复原；</w:t>
      </w:r>
    </w:p>
    <w:p>
      <w:pPr>
        <w:spacing w:line="400" w:lineRule="exact"/>
        <w:ind w:firstLine="400" w:firstLineChars="200"/>
        <w:rPr>
          <w:rFonts w:hAnsi="宋体" w:cs="宋体"/>
        </w:rPr>
      </w:pPr>
      <w:r>
        <w:rPr>
          <w:rFonts w:hint="eastAsia" w:hAnsi="宋体" w:cs="宋体"/>
        </w:rPr>
        <w:t>（3）按合同约定应撤离的承包人设备和剩余的材料，包括废弃的施工设备和材料，已按计划撤离施工场地；</w:t>
      </w:r>
    </w:p>
    <w:p>
      <w:pPr>
        <w:spacing w:line="400" w:lineRule="exact"/>
        <w:ind w:firstLine="400" w:firstLineChars="200"/>
        <w:rPr>
          <w:rFonts w:hAnsi="宋体" w:cs="宋体"/>
        </w:rPr>
      </w:pPr>
      <w:r>
        <w:rPr>
          <w:rFonts w:hint="eastAsia" w:hAnsi="宋体" w:cs="宋体"/>
        </w:rPr>
        <w:t>（4）工程建筑物周边及其附近道路、河道的施工堆积物，已按监理人指示全部清理；</w:t>
      </w:r>
    </w:p>
    <w:p>
      <w:pPr>
        <w:spacing w:line="400" w:lineRule="exact"/>
        <w:ind w:firstLine="400" w:firstLineChars="200"/>
        <w:rPr>
          <w:rFonts w:hAnsi="宋体" w:cs="宋体"/>
        </w:rPr>
      </w:pPr>
      <w:r>
        <w:rPr>
          <w:rFonts w:hint="eastAsia" w:hAnsi="宋体" w:cs="宋体"/>
        </w:rPr>
        <w:t>（5）监理人指示的其他场地清理工作已全部完成。</w:t>
      </w:r>
    </w:p>
    <w:p>
      <w:pPr>
        <w:spacing w:line="400" w:lineRule="exact"/>
        <w:ind w:firstLine="400" w:firstLineChars="200"/>
        <w:rPr>
          <w:rFonts w:hAnsi="宋体" w:cs="宋体"/>
        </w:rPr>
      </w:pPr>
      <w:r>
        <w:rPr>
          <w:rFonts w:hint="eastAsia" w:hAnsi="宋体" w:cs="宋体"/>
        </w:rPr>
        <w:t>18.7.2 承包人未按监理人的要求恢复临时占地，或者场地清理未达到合同约定的，发包人有权委托其他人恢复或清理，所发生的金额从拟支付给承包人的款项中扣除。</w:t>
      </w:r>
    </w:p>
    <w:p>
      <w:pPr>
        <w:pStyle w:val="36"/>
        <w:rPr>
          <w:rFonts w:hAnsi="宋体" w:eastAsia="宋体"/>
        </w:rPr>
      </w:pPr>
      <w:bookmarkStart w:id="1260" w:name="_Toc22986"/>
      <w:r>
        <w:rPr>
          <w:rFonts w:hint="eastAsia" w:hAnsi="宋体" w:eastAsia="宋体"/>
        </w:rPr>
        <w:t>18.8 施工队伍的撤离</w:t>
      </w:r>
      <w:bookmarkEnd w:id="1260"/>
    </w:p>
    <w:p>
      <w:pPr>
        <w:spacing w:line="400" w:lineRule="exact"/>
        <w:ind w:firstLine="400" w:firstLineChars="200"/>
        <w:rPr>
          <w:rFonts w:hAnsi="宋体" w:cs="宋体"/>
        </w:rPr>
      </w:pPr>
      <w:r>
        <w:rPr>
          <w:rFonts w:hint="eastAsia" w:hAnsi="宋体" w:cs="宋体"/>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pStyle w:val="41"/>
        <w:rPr>
          <w:rFonts w:ascii="宋体" w:hAnsi="宋体" w:eastAsia="宋体"/>
        </w:rPr>
      </w:pPr>
      <w:bookmarkStart w:id="1261" w:name="_Toc6395"/>
      <w:r>
        <w:rPr>
          <w:rFonts w:hint="eastAsia" w:ascii="宋体" w:hAnsi="宋体" w:eastAsia="宋体"/>
        </w:rPr>
        <w:t>19. 缺陷责任与保修责任</w:t>
      </w:r>
      <w:bookmarkEnd w:id="1261"/>
    </w:p>
    <w:p>
      <w:pPr>
        <w:pStyle w:val="36"/>
        <w:rPr>
          <w:rFonts w:hAnsi="宋体" w:eastAsia="宋体"/>
        </w:rPr>
      </w:pPr>
      <w:bookmarkStart w:id="1262" w:name="_Toc29975"/>
      <w:r>
        <w:rPr>
          <w:rFonts w:hint="eastAsia" w:hAnsi="宋体" w:eastAsia="宋体"/>
        </w:rPr>
        <w:t>19.1 缺陷责任期的起算时间</w:t>
      </w:r>
      <w:bookmarkEnd w:id="1262"/>
    </w:p>
    <w:p>
      <w:pPr>
        <w:spacing w:line="400" w:lineRule="exact"/>
        <w:ind w:firstLine="400" w:firstLineChars="200"/>
        <w:rPr>
          <w:rFonts w:hAnsi="宋体" w:cs="宋体"/>
        </w:rPr>
      </w:pPr>
      <w:r>
        <w:rPr>
          <w:rFonts w:hint="eastAsia" w:hAnsi="宋体" w:cs="宋体"/>
        </w:rPr>
        <w:t>缺陷责任期自实际竣工日期起计算。在全部工程竣工验收前，已经发包人提前验收的单位工程，其缺陷责任期的起算日期相应提前。</w:t>
      </w:r>
    </w:p>
    <w:p>
      <w:pPr>
        <w:pStyle w:val="36"/>
        <w:rPr>
          <w:rFonts w:hAnsi="宋体" w:eastAsia="宋体"/>
        </w:rPr>
      </w:pPr>
      <w:bookmarkStart w:id="1263" w:name="_Toc28075"/>
      <w:r>
        <w:rPr>
          <w:rFonts w:hint="eastAsia" w:hAnsi="宋体" w:eastAsia="宋体"/>
        </w:rPr>
        <w:t>19.2 缺陷责任</w:t>
      </w:r>
      <w:bookmarkEnd w:id="1263"/>
    </w:p>
    <w:p>
      <w:pPr>
        <w:spacing w:line="400" w:lineRule="exact"/>
        <w:ind w:firstLine="400" w:firstLineChars="200"/>
        <w:rPr>
          <w:rFonts w:hAnsi="宋体" w:cs="宋体"/>
        </w:rPr>
      </w:pPr>
      <w:r>
        <w:rPr>
          <w:rFonts w:hint="eastAsia" w:hAnsi="宋体" w:cs="宋体"/>
        </w:rPr>
        <w:t>19.2.1 承包人应在缺陷责任期内对已交付使用的工程承担缺陷责任。</w:t>
      </w:r>
    </w:p>
    <w:p>
      <w:pPr>
        <w:spacing w:line="400" w:lineRule="exact"/>
        <w:ind w:firstLine="400" w:firstLineChars="200"/>
        <w:rPr>
          <w:rFonts w:hAnsi="宋体" w:cs="宋体"/>
        </w:rPr>
      </w:pPr>
      <w:r>
        <w:rPr>
          <w:rFonts w:hint="eastAsia" w:hAnsi="宋体" w:cs="宋体"/>
        </w:rPr>
        <w:t>19.2.2 缺陷责任期内，发包人对已接收使用的工程负责日常维护工作。发包人在使用过程中，发现已接收的工程存在新的缺陷或已修复的缺陷部位或部件又遭损坏的，承包人应负责修复，直至检验合格为止。</w:t>
      </w:r>
    </w:p>
    <w:p>
      <w:pPr>
        <w:spacing w:line="400" w:lineRule="exact"/>
        <w:ind w:firstLine="400" w:firstLineChars="200"/>
        <w:rPr>
          <w:rFonts w:hAnsi="宋体" w:cs="宋体"/>
        </w:rPr>
      </w:pPr>
      <w:r>
        <w:rPr>
          <w:rFonts w:hint="eastAsia" w:hAnsi="宋体" w:cs="宋体"/>
        </w:rPr>
        <w:t>19.2.3 监理人和承包人应共同查清缺陷和（或）损坏的原因。经查明属承包人原因造成的，应由承包人承担修复和查验的费用。经查验属发包人原因造成的，发包人应承担修复和查验的费用，并支付承包人合理利润。</w:t>
      </w:r>
    </w:p>
    <w:p>
      <w:pPr>
        <w:spacing w:line="400" w:lineRule="exact"/>
        <w:ind w:firstLine="400" w:firstLineChars="200"/>
        <w:rPr>
          <w:rFonts w:hAnsi="宋体" w:cs="宋体"/>
        </w:rPr>
      </w:pPr>
      <w:r>
        <w:rPr>
          <w:rFonts w:hint="eastAsia" w:hAnsi="宋体" w:cs="宋体"/>
        </w:rPr>
        <w:t>19.2.4 承包人不能在合理时间内修复缺陷的，发包人可自行修复或委托其他人修复，所需费用和利润的承担，按第19.2.3项约定办理。</w:t>
      </w:r>
    </w:p>
    <w:p>
      <w:pPr>
        <w:pStyle w:val="36"/>
        <w:rPr>
          <w:rFonts w:hAnsi="宋体" w:eastAsia="宋体"/>
        </w:rPr>
      </w:pPr>
      <w:bookmarkStart w:id="1264" w:name="_Toc3946"/>
      <w:r>
        <w:rPr>
          <w:rFonts w:hint="eastAsia" w:hAnsi="宋体" w:eastAsia="宋体"/>
        </w:rPr>
        <w:t>19.3 缺陷责任期的延长</w:t>
      </w:r>
      <w:bookmarkEnd w:id="1264"/>
    </w:p>
    <w:p>
      <w:pPr>
        <w:spacing w:line="400" w:lineRule="exact"/>
        <w:ind w:firstLine="400" w:firstLineChars="200"/>
        <w:rPr>
          <w:rFonts w:hAnsi="宋体" w:cs="宋体"/>
        </w:rPr>
      </w:pPr>
      <w:r>
        <w:rPr>
          <w:rFonts w:hint="eastAsia" w:hAnsi="宋体" w:cs="宋体"/>
        </w:rPr>
        <w:t>由于承包人原因造成某项缺陷或损坏使某项工程或工程设备不能按原定目标使用而需要再次检查、检验和修复的，发包人有权要求承包人相应延长缺陷责任期，但缺陷责任期最长不超过2年。</w:t>
      </w:r>
    </w:p>
    <w:p>
      <w:pPr>
        <w:pStyle w:val="36"/>
        <w:rPr>
          <w:rFonts w:hAnsi="宋体" w:eastAsia="宋体"/>
        </w:rPr>
      </w:pPr>
      <w:bookmarkStart w:id="1265" w:name="_Toc12585"/>
      <w:r>
        <w:rPr>
          <w:rFonts w:hint="eastAsia" w:hAnsi="宋体" w:eastAsia="宋体"/>
        </w:rPr>
        <w:t>19.4 进一步试验和试运行</w:t>
      </w:r>
      <w:bookmarkEnd w:id="1265"/>
    </w:p>
    <w:p>
      <w:pPr>
        <w:spacing w:line="400" w:lineRule="exact"/>
        <w:ind w:firstLine="400" w:firstLineChars="200"/>
        <w:rPr>
          <w:rFonts w:hAnsi="宋体" w:cs="宋体"/>
        </w:rPr>
      </w:pPr>
      <w:r>
        <w:rPr>
          <w:rFonts w:hint="eastAsia" w:hAnsi="宋体" w:cs="宋体"/>
        </w:rPr>
        <w:t>任何一项缺陷或损坏修复后，经检查证明其影响了工程或工程设备的使用性能，承包人应重新进行合同约定的试验和试运行，试验和试运行的全部费用应由责任方承担。</w:t>
      </w:r>
    </w:p>
    <w:p>
      <w:pPr>
        <w:pStyle w:val="36"/>
        <w:rPr>
          <w:rFonts w:hAnsi="宋体" w:eastAsia="宋体"/>
        </w:rPr>
      </w:pPr>
      <w:bookmarkStart w:id="1266" w:name="_Toc31397"/>
      <w:r>
        <w:rPr>
          <w:rFonts w:hint="eastAsia" w:hAnsi="宋体" w:eastAsia="宋体"/>
        </w:rPr>
        <w:t>19.5 承包人的进入权</w:t>
      </w:r>
      <w:bookmarkEnd w:id="1266"/>
    </w:p>
    <w:p>
      <w:pPr>
        <w:spacing w:line="400" w:lineRule="exact"/>
        <w:ind w:firstLine="400" w:firstLineChars="200"/>
        <w:rPr>
          <w:rFonts w:hAnsi="宋体" w:cs="宋体"/>
        </w:rPr>
      </w:pPr>
      <w:r>
        <w:rPr>
          <w:rFonts w:hint="eastAsia" w:hAnsi="宋体" w:cs="宋体"/>
        </w:rPr>
        <w:t>缺陷责任期内承包人为缺陷修复工作需要，有权进入工程现场，但应遵守发包人的保安和保密规定。</w:t>
      </w:r>
    </w:p>
    <w:p>
      <w:pPr>
        <w:pStyle w:val="36"/>
        <w:rPr>
          <w:rFonts w:hAnsi="宋体" w:eastAsia="宋体"/>
        </w:rPr>
      </w:pPr>
      <w:bookmarkStart w:id="1267" w:name="_Toc1785"/>
      <w:r>
        <w:rPr>
          <w:rFonts w:hint="eastAsia" w:hAnsi="宋体" w:eastAsia="宋体"/>
        </w:rPr>
        <w:t>19.6 缺陷责任期终止证书</w:t>
      </w:r>
      <w:bookmarkEnd w:id="1267"/>
    </w:p>
    <w:p>
      <w:pPr>
        <w:spacing w:line="400" w:lineRule="exact"/>
        <w:ind w:firstLine="400" w:firstLineChars="200"/>
        <w:rPr>
          <w:rFonts w:hAnsi="宋体" w:cs="宋体"/>
        </w:rPr>
      </w:pPr>
      <w:r>
        <w:rPr>
          <w:rFonts w:hint="eastAsia" w:hAnsi="宋体" w:cs="宋体"/>
        </w:rPr>
        <w:t>在第1.1.4.5目约定的缺陷责任期，包括根据第19.3款延长的期限终止后14天内，由监理人向承包人出具经发包人签认的缺陷责任期终止证书，并退还剩余的质量保证金。</w:t>
      </w:r>
    </w:p>
    <w:p>
      <w:pPr>
        <w:pStyle w:val="36"/>
        <w:rPr>
          <w:rFonts w:hAnsi="宋体" w:eastAsia="宋体"/>
        </w:rPr>
      </w:pPr>
      <w:bookmarkStart w:id="1268" w:name="_Toc2265"/>
      <w:r>
        <w:rPr>
          <w:rFonts w:hint="eastAsia" w:hAnsi="宋体" w:eastAsia="宋体"/>
        </w:rPr>
        <w:t>19.7 保修责任</w:t>
      </w:r>
      <w:bookmarkEnd w:id="1268"/>
    </w:p>
    <w:p>
      <w:pPr>
        <w:spacing w:line="400" w:lineRule="exact"/>
        <w:ind w:firstLine="400" w:firstLineChars="200"/>
        <w:rPr>
          <w:rFonts w:hAnsi="宋体" w:cs="宋体"/>
        </w:rPr>
      </w:pPr>
      <w:r>
        <w:rPr>
          <w:rFonts w:hint="eastAsia" w:hAnsi="宋体" w:cs="宋体"/>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pStyle w:val="41"/>
        <w:rPr>
          <w:rFonts w:ascii="宋体" w:hAnsi="宋体" w:eastAsia="宋体"/>
        </w:rPr>
      </w:pPr>
      <w:bookmarkStart w:id="1269" w:name="_Toc11027"/>
      <w:r>
        <w:rPr>
          <w:rFonts w:hint="eastAsia" w:ascii="宋体" w:hAnsi="宋体" w:eastAsia="宋体"/>
        </w:rPr>
        <w:t>20. 保险</w:t>
      </w:r>
      <w:bookmarkEnd w:id="1269"/>
    </w:p>
    <w:p>
      <w:pPr>
        <w:pStyle w:val="36"/>
        <w:rPr>
          <w:rFonts w:hAnsi="宋体" w:eastAsia="宋体"/>
        </w:rPr>
      </w:pPr>
      <w:bookmarkStart w:id="1270" w:name="_Toc14214"/>
      <w:r>
        <w:rPr>
          <w:rFonts w:hint="eastAsia" w:hAnsi="宋体" w:eastAsia="宋体"/>
        </w:rPr>
        <w:t>20.1 工程保险</w:t>
      </w:r>
      <w:bookmarkEnd w:id="1270"/>
    </w:p>
    <w:p>
      <w:pPr>
        <w:spacing w:line="400" w:lineRule="exact"/>
        <w:ind w:firstLine="400" w:firstLineChars="200"/>
        <w:rPr>
          <w:rFonts w:hAnsi="宋体" w:cs="宋体"/>
        </w:rPr>
      </w:pPr>
      <w:r>
        <w:rPr>
          <w:rFonts w:hint="eastAsia" w:hAnsi="宋体" w:cs="宋体"/>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36"/>
        <w:rPr>
          <w:rFonts w:hAnsi="宋体" w:eastAsia="宋体"/>
        </w:rPr>
      </w:pPr>
      <w:bookmarkStart w:id="1271" w:name="_Toc14527"/>
      <w:r>
        <w:rPr>
          <w:rFonts w:hint="eastAsia" w:hAnsi="宋体" w:eastAsia="宋体"/>
        </w:rPr>
        <w:t>20.2 人员工伤事故的保险</w:t>
      </w:r>
      <w:bookmarkEnd w:id="1271"/>
    </w:p>
    <w:p>
      <w:pPr>
        <w:spacing w:line="400" w:lineRule="exact"/>
        <w:ind w:firstLine="400" w:firstLineChars="200"/>
        <w:rPr>
          <w:rFonts w:hAnsi="宋体" w:cs="宋体"/>
        </w:rPr>
      </w:pPr>
      <w:r>
        <w:rPr>
          <w:rFonts w:hint="eastAsia" w:hAnsi="宋体" w:cs="宋体"/>
        </w:rPr>
        <w:t>20.2.1 承包人员工伤事故的保险</w:t>
      </w:r>
    </w:p>
    <w:p>
      <w:pPr>
        <w:spacing w:line="400" w:lineRule="exact"/>
        <w:ind w:firstLine="400" w:firstLineChars="200"/>
        <w:rPr>
          <w:rFonts w:hAnsi="宋体" w:cs="宋体"/>
        </w:rPr>
      </w:pPr>
      <w:r>
        <w:rPr>
          <w:rFonts w:hint="eastAsia" w:hAnsi="宋体" w:cs="宋体"/>
        </w:rPr>
        <w:t>承包人应依照有关法律规定参加工伤保险，为其履行合同所雇佣的全部人员，缴纳工伤保险费，并要求其分包人也进行此项保险。</w:t>
      </w:r>
    </w:p>
    <w:p>
      <w:pPr>
        <w:spacing w:line="400" w:lineRule="exact"/>
        <w:ind w:firstLine="400" w:firstLineChars="200"/>
        <w:rPr>
          <w:rFonts w:hAnsi="宋体" w:cs="宋体"/>
        </w:rPr>
      </w:pPr>
      <w:r>
        <w:rPr>
          <w:rFonts w:hint="eastAsia" w:hAnsi="宋体" w:cs="宋体"/>
        </w:rPr>
        <w:t>20.2.2 发包人员工伤事故的保险</w:t>
      </w:r>
    </w:p>
    <w:p>
      <w:pPr>
        <w:spacing w:line="400" w:lineRule="exact"/>
        <w:ind w:firstLine="400" w:firstLineChars="200"/>
        <w:rPr>
          <w:rFonts w:hAnsi="宋体" w:cs="宋体"/>
        </w:rPr>
      </w:pPr>
      <w:r>
        <w:rPr>
          <w:rFonts w:hint="eastAsia" w:hAnsi="宋体" w:cs="宋体"/>
        </w:rPr>
        <w:t>发包人应依照有关法律规定参加工伤保险，为其现场机构雇佣的全部人员，缴纳工伤保险费，并要求其监理人也进行此项保险。</w:t>
      </w:r>
    </w:p>
    <w:p>
      <w:pPr>
        <w:pStyle w:val="36"/>
        <w:rPr>
          <w:rFonts w:hAnsi="宋体" w:eastAsia="宋体"/>
        </w:rPr>
      </w:pPr>
      <w:bookmarkStart w:id="1272" w:name="_Toc396"/>
      <w:r>
        <w:rPr>
          <w:rFonts w:hint="eastAsia" w:hAnsi="宋体" w:eastAsia="宋体"/>
        </w:rPr>
        <w:t>20.3 人身意外伤害险</w:t>
      </w:r>
      <w:bookmarkEnd w:id="1272"/>
    </w:p>
    <w:p>
      <w:pPr>
        <w:spacing w:line="380" w:lineRule="exact"/>
        <w:ind w:firstLine="400" w:firstLineChars="200"/>
        <w:rPr>
          <w:rFonts w:hAnsi="宋体" w:cs="宋体"/>
        </w:rPr>
      </w:pPr>
      <w:r>
        <w:rPr>
          <w:rFonts w:hint="eastAsia" w:hAnsi="宋体" w:cs="宋体"/>
        </w:rPr>
        <w:t>20.3.1 发包人应在整个施工期间为其现场机构雇用的全部人员，投保人身意外伤害险，缴纳保险费，并要求其监理人也进行此项保险。</w:t>
      </w:r>
    </w:p>
    <w:p>
      <w:pPr>
        <w:spacing w:line="380" w:lineRule="exact"/>
        <w:ind w:firstLine="400" w:firstLineChars="200"/>
        <w:rPr>
          <w:rFonts w:hAnsi="宋体" w:cs="宋体"/>
        </w:rPr>
      </w:pPr>
      <w:r>
        <w:rPr>
          <w:rFonts w:hint="eastAsia" w:hAnsi="宋体" w:cs="宋体"/>
        </w:rPr>
        <w:t>20.3.2 承包人应在整个施工期间为其现场机构雇用的全部人员，投保人身意外伤害险，缴纳保险费，并要求其分包人也进行此项保险。</w:t>
      </w:r>
    </w:p>
    <w:p>
      <w:pPr>
        <w:pStyle w:val="36"/>
        <w:rPr>
          <w:rFonts w:hAnsi="宋体" w:eastAsia="宋体"/>
        </w:rPr>
      </w:pPr>
      <w:bookmarkStart w:id="1273" w:name="_Toc16680"/>
      <w:r>
        <w:rPr>
          <w:rFonts w:hint="eastAsia" w:hAnsi="宋体" w:eastAsia="宋体"/>
        </w:rPr>
        <w:t>20.4 第三者责任险</w:t>
      </w:r>
      <w:bookmarkEnd w:id="1273"/>
    </w:p>
    <w:p>
      <w:pPr>
        <w:spacing w:line="380" w:lineRule="exact"/>
        <w:ind w:firstLine="400" w:firstLineChars="200"/>
        <w:rPr>
          <w:rFonts w:hAnsi="宋体" w:cs="宋体"/>
        </w:rPr>
      </w:pPr>
      <w:r>
        <w:rPr>
          <w:rFonts w:hint="eastAsia" w:hAnsi="宋体" w:cs="宋体"/>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spacing w:line="380" w:lineRule="exact"/>
        <w:ind w:firstLine="400" w:firstLineChars="200"/>
        <w:rPr>
          <w:rFonts w:hAnsi="宋体" w:cs="宋体"/>
        </w:rPr>
      </w:pPr>
      <w:r>
        <w:rPr>
          <w:rFonts w:hint="eastAsia" w:hAnsi="宋体" w:cs="宋体"/>
        </w:rPr>
        <w:t>20.4.2 在缺陷责任期终止证书颁发前，承包人应以承包人和发包人的共同名义，投保第20.4.1项约定的第三者责任险，其保险费率、保险金额等有关内容在专用合同条款中约定。</w:t>
      </w:r>
    </w:p>
    <w:p>
      <w:pPr>
        <w:pStyle w:val="36"/>
        <w:rPr>
          <w:rFonts w:hAnsi="宋体" w:eastAsia="宋体"/>
        </w:rPr>
      </w:pPr>
      <w:bookmarkStart w:id="1274" w:name="_Toc30198"/>
      <w:r>
        <w:rPr>
          <w:rFonts w:hint="eastAsia" w:hAnsi="宋体" w:eastAsia="宋体"/>
        </w:rPr>
        <w:t>20.5 其他保险</w:t>
      </w:r>
      <w:bookmarkEnd w:id="1274"/>
    </w:p>
    <w:p>
      <w:pPr>
        <w:spacing w:line="380" w:lineRule="exact"/>
        <w:ind w:firstLine="400" w:firstLineChars="200"/>
        <w:rPr>
          <w:rFonts w:hAnsi="宋体" w:cs="宋体"/>
        </w:rPr>
      </w:pPr>
      <w:r>
        <w:rPr>
          <w:rFonts w:hint="eastAsia" w:hAnsi="宋体" w:cs="宋体"/>
        </w:rPr>
        <w:t>除专用合同条款另有约定外，承包人应为其施工设备、进场的材料和工程设备等办理保险。</w:t>
      </w:r>
    </w:p>
    <w:p>
      <w:pPr>
        <w:pStyle w:val="36"/>
        <w:rPr>
          <w:rFonts w:hAnsi="宋体" w:eastAsia="宋体"/>
        </w:rPr>
      </w:pPr>
      <w:bookmarkStart w:id="1275" w:name="_Toc30615"/>
      <w:r>
        <w:rPr>
          <w:rFonts w:hint="eastAsia" w:hAnsi="宋体" w:eastAsia="宋体"/>
        </w:rPr>
        <w:t>20.6 对各项保险的一般要求</w:t>
      </w:r>
      <w:bookmarkEnd w:id="1275"/>
    </w:p>
    <w:p>
      <w:pPr>
        <w:spacing w:line="380" w:lineRule="exact"/>
        <w:ind w:firstLine="400" w:firstLineChars="200"/>
        <w:rPr>
          <w:rFonts w:hAnsi="宋体" w:cs="宋体"/>
        </w:rPr>
      </w:pPr>
      <w:r>
        <w:rPr>
          <w:rFonts w:hint="eastAsia" w:hAnsi="宋体" w:cs="宋体"/>
        </w:rPr>
        <w:t>20.6.1 保险凭证</w:t>
      </w:r>
    </w:p>
    <w:p>
      <w:pPr>
        <w:spacing w:line="380" w:lineRule="exact"/>
        <w:ind w:firstLine="400" w:firstLineChars="200"/>
        <w:rPr>
          <w:rFonts w:hAnsi="宋体" w:cs="宋体"/>
        </w:rPr>
      </w:pPr>
      <w:r>
        <w:rPr>
          <w:rFonts w:hint="eastAsia" w:hAnsi="宋体" w:cs="宋体"/>
        </w:rPr>
        <w:t>承包人应在专用合同条款约定的期限内向发包人提交各项保险生效的证据和保险单副本，保险单必须与专用合同条款约定的条件保持一致。</w:t>
      </w:r>
    </w:p>
    <w:p>
      <w:pPr>
        <w:spacing w:line="380" w:lineRule="exact"/>
        <w:ind w:firstLine="400" w:firstLineChars="200"/>
        <w:rPr>
          <w:rFonts w:hAnsi="宋体" w:cs="宋体"/>
        </w:rPr>
      </w:pPr>
      <w:r>
        <w:rPr>
          <w:rFonts w:hint="eastAsia" w:hAnsi="宋体" w:cs="宋体"/>
        </w:rPr>
        <w:t>20.6.2 保险合同条款的变动</w:t>
      </w:r>
    </w:p>
    <w:p>
      <w:pPr>
        <w:spacing w:line="380" w:lineRule="exact"/>
        <w:ind w:firstLine="400" w:firstLineChars="200"/>
        <w:rPr>
          <w:rFonts w:hAnsi="宋体" w:cs="宋体"/>
        </w:rPr>
      </w:pPr>
      <w:r>
        <w:rPr>
          <w:rFonts w:hint="eastAsia" w:hAnsi="宋体" w:cs="宋体"/>
        </w:rPr>
        <w:t>承包人需要变动保险合同条款时，应事先征得发包人同意，并通知监理人。保险人作出变动的，承包人应在收到保险人通知后立即通知发包人和监理人。</w:t>
      </w:r>
    </w:p>
    <w:p>
      <w:pPr>
        <w:spacing w:line="380" w:lineRule="exact"/>
        <w:ind w:firstLine="400" w:firstLineChars="200"/>
        <w:rPr>
          <w:rFonts w:hAnsi="宋体" w:cs="宋体"/>
        </w:rPr>
      </w:pPr>
      <w:r>
        <w:rPr>
          <w:rFonts w:hint="eastAsia" w:hAnsi="宋体" w:cs="宋体"/>
        </w:rPr>
        <w:t>20.6.3 持续保险</w:t>
      </w:r>
    </w:p>
    <w:p>
      <w:pPr>
        <w:spacing w:line="380" w:lineRule="exact"/>
        <w:ind w:firstLine="400" w:firstLineChars="200"/>
        <w:rPr>
          <w:rFonts w:hAnsi="宋体" w:cs="宋体"/>
        </w:rPr>
      </w:pPr>
      <w:r>
        <w:rPr>
          <w:rFonts w:hint="eastAsia" w:hAnsi="宋体" w:cs="宋体"/>
        </w:rPr>
        <w:t>承包人应与保险人保持联系，使保险人能够随时了解工程实施中的变动，并确保按保险合同条款要求持续保险。</w:t>
      </w:r>
    </w:p>
    <w:p>
      <w:pPr>
        <w:spacing w:line="380" w:lineRule="exact"/>
        <w:ind w:firstLine="400" w:firstLineChars="200"/>
        <w:rPr>
          <w:rFonts w:hAnsi="宋体" w:cs="宋体"/>
        </w:rPr>
      </w:pPr>
      <w:r>
        <w:rPr>
          <w:rFonts w:hint="eastAsia" w:hAnsi="宋体" w:cs="宋体"/>
        </w:rPr>
        <w:t>20.6.4 保险金不足的补偿</w:t>
      </w:r>
    </w:p>
    <w:p>
      <w:pPr>
        <w:spacing w:line="380" w:lineRule="exact"/>
        <w:ind w:firstLine="400" w:firstLineChars="200"/>
        <w:rPr>
          <w:rFonts w:hAnsi="宋体" w:cs="宋体"/>
        </w:rPr>
      </w:pPr>
      <w:r>
        <w:rPr>
          <w:rFonts w:hint="eastAsia" w:hAnsi="宋体" w:cs="宋体"/>
        </w:rPr>
        <w:t>保险金不足以补偿损失的，应由承包人和（或）发包人按合同约定负责补偿。</w:t>
      </w:r>
    </w:p>
    <w:p>
      <w:pPr>
        <w:spacing w:line="380" w:lineRule="exact"/>
        <w:ind w:firstLine="400" w:firstLineChars="200"/>
        <w:rPr>
          <w:rFonts w:hAnsi="宋体" w:cs="宋体"/>
        </w:rPr>
      </w:pPr>
      <w:r>
        <w:rPr>
          <w:rFonts w:hint="eastAsia" w:hAnsi="宋体" w:cs="宋体"/>
        </w:rPr>
        <w:t>20.6.5 未按约定投保的补救</w:t>
      </w:r>
    </w:p>
    <w:p>
      <w:pPr>
        <w:spacing w:line="380" w:lineRule="exact"/>
        <w:ind w:firstLine="400" w:firstLineChars="200"/>
        <w:rPr>
          <w:rFonts w:hAnsi="宋体" w:cs="宋体"/>
        </w:rPr>
      </w:pPr>
      <w:r>
        <w:rPr>
          <w:rFonts w:hint="eastAsia" w:hAnsi="宋体" w:cs="宋体"/>
        </w:rPr>
        <w:t>（1）由于负有投保义务的一方当事人未按合同约定办理保险，或未能使保险持续有效的，另一方当事人可代为办理，所需费用由对方当事人承担。</w:t>
      </w:r>
    </w:p>
    <w:p>
      <w:pPr>
        <w:spacing w:line="380" w:lineRule="exact"/>
        <w:ind w:firstLine="400" w:firstLineChars="200"/>
        <w:rPr>
          <w:rFonts w:hAnsi="宋体" w:cs="宋体"/>
        </w:rPr>
      </w:pPr>
      <w:r>
        <w:rPr>
          <w:rFonts w:hint="eastAsia" w:hAnsi="宋体" w:cs="宋体"/>
        </w:rPr>
        <w:t>（2）由于负有投保义务的一方当事人未按合同约定办理某项保险，导致受益人未能得到保险人的赔偿，原应从该项保险得到的保险金应由负有投保义务的一方当事人支付。</w:t>
      </w:r>
    </w:p>
    <w:p>
      <w:pPr>
        <w:spacing w:line="380" w:lineRule="exact"/>
        <w:ind w:firstLine="400" w:firstLineChars="200"/>
        <w:rPr>
          <w:rFonts w:hAnsi="宋体" w:cs="宋体"/>
        </w:rPr>
      </w:pPr>
      <w:r>
        <w:rPr>
          <w:rFonts w:hint="eastAsia" w:hAnsi="宋体" w:cs="宋体"/>
        </w:rPr>
        <w:t>20.6.6 报告义务</w:t>
      </w:r>
    </w:p>
    <w:p>
      <w:pPr>
        <w:spacing w:line="400" w:lineRule="exact"/>
        <w:ind w:firstLine="400" w:firstLineChars="200"/>
        <w:rPr>
          <w:rFonts w:hAnsi="宋体" w:cs="宋体"/>
        </w:rPr>
      </w:pPr>
      <w:r>
        <w:rPr>
          <w:rFonts w:hint="eastAsia" w:hAnsi="宋体" w:cs="宋体"/>
        </w:rPr>
        <w:t>当保险事故发生时，投保人应按照保险单规定的条件和期限及时向保险人报告。</w:t>
      </w:r>
    </w:p>
    <w:p>
      <w:pPr>
        <w:pStyle w:val="41"/>
        <w:rPr>
          <w:rFonts w:ascii="宋体" w:hAnsi="宋体" w:eastAsia="宋体"/>
        </w:rPr>
      </w:pPr>
      <w:bookmarkStart w:id="1276" w:name="_Toc25029"/>
      <w:r>
        <w:rPr>
          <w:rFonts w:hint="eastAsia" w:ascii="宋体" w:hAnsi="宋体" w:eastAsia="宋体"/>
        </w:rPr>
        <w:t>21. 不可抗力</w:t>
      </w:r>
      <w:bookmarkEnd w:id="1276"/>
    </w:p>
    <w:p>
      <w:pPr>
        <w:pStyle w:val="36"/>
        <w:rPr>
          <w:rFonts w:hAnsi="宋体" w:eastAsia="宋体"/>
        </w:rPr>
      </w:pPr>
      <w:bookmarkStart w:id="1277" w:name="_Toc10359"/>
      <w:r>
        <w:rPr>
          <w:rFonts w:hint="eastAsia" w:hAnsi="宋体" w:eastAsia="宋体"/>
        </w:rPr>
        <w:t>21.1 不可抗力的确认</w:t>
      </w:r>
      <w:bookmarkEnd w:id="1277"/>
    </w:p>
    <w:p>
      <w:pPr>
        <w:spacing w:line="400" w:lineRule="exact"/>
        <w:ind w:firstLine="400" w:firstLineChars="200"/>
        <w:rPr>
          <w:rFonts w:hAnsi="宋体" w:cs="宋体"/>
        </w:rPr>
      </w:pPr>
      <w:r>
        <w:rPr>
          <w:rFonts w:hint="eastAsia" w:hAnsi="宋体" w:cs="宋体"/>
        </w:rPr>
        <w:t>21.1.1 不可抗力是指承包人和发包人在订立合同时不可预见，在工程施工过程中不可避免发生并不能克服的自然灾害和社会性突发事件，如地震、海啸、瘟疫、水灾、骚乱、暴动、战争和专用合同条款约定的其他情形。</w:t>
      </w:r>
    </w:p>
    <w:p>
      <w:pPr>
        <w:spacing w:line="400" w:lineRule="exact"/>
        <w:ind w:firstLine="400" w:firstLineChars="200"/>
        <w:rPr>
          <w:rFonts w:hAnsi="宋体" w:cs="宋体"/>
        </w:rPr>
      </w:pPr>
      <w:r>
        <w:rPr>
          <w:rFonts w:hint="eastAsia" w:hAnsi="宋体" w:cs="宋体"/>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pPr>
        <w:pStyle w:val="36"/>
        <w:rPr>
          <w:rFonts w:hAnsi="宋体" w:eastAsia="宋体"/>
        </w:rPr>
      </w:pPr>
      <w:bookmarkStart w:id="1278" w:name="_Toc3425"/>
      <w:r>
        <w:rPr>
          <w:rFonts w:hint="eastAsia" w:hAnsi="宋体" w:eastAsia="宋体"/>
        </w:rPr>
        <w:t>21.2 不可抗力的通知</w:t>
      </w:r>
      <w:bookmarkEnd w:id="1278"/>
    </w:p>
    <w:p>
      <w:pPr>
        <w:spacing w:line="400" w:lineRule="exact"/>
        <w:ind w:firstLine="400" w:firstLineChars="200"/>
        <w:rPr>
          <w:rFonts w:hAnsi="宋体" w:cs="宋体"/>
        </w:rPr>
      </w:pPr>
      <w:r>
        <w:rPr>
          <w:rFonts w:hint="eastAsia" w:hAnsi="宋体" w:cs="宋体"/>
        </w:rPr>
        <w:t>21.2.1 合同一方当事人遇到不可抗力事件，使其履行合同义务受到阻碍时，应立即通知合同另一方当事人和监理人，书面说明不可抗力和受阻碍的详细情况，并提供必要的证明。</w:t>
      </w:r>
    </w:p>
    <w:p>
      <w:pPr>
        <w:spacing w:line="400" w:lineRule="exact"/>
        <w:ind w:firstLine="400" w:firstLineChars="200"/>
        <w:rPr>
          <w:rFonts w:hAnsi="宋体" w:cs="宋体"/>
        </w:rPr>
      </w:pPr>
      <w:r>
        <w:rPr>
          <w:rFonts w:hint="eastAsia" w:hAnsi="宋体" w:cs="宋体"/>
        </w:rPr>
        <w:t>21.2.2 如不可抗力持续发生，合同一方当事人应及时向合同另一方当事人和监理人提交中间报告，说明不可抗力和履行合同受阻的情况，并于不可抗力事件结束后28天内提交最终报告及有关资料。</w:t>
      </w:r>
    </w:p>
    <w:p>
      <w:pPr>
        <w:pStyle w:val="36"/>
        <w:rPr>
          <w:rFonts w:hAnsi="宋体" w:eastAsia="宋体"/>
        </w:rPr>
      </w:pPr>
      <w:bookmarkStart w:id="1279" w:name="_Toc6546"/>
      <w:r>
        <w:rPr>
          <w:rFonts w:hint="eastAsia" w:hAnsi="宋体" w:eastAsia="宋体"/>
        </w:rPr>
        <w:t>21.3 不可抗力后果及其处理</w:t>
      </w:r>
      <w:bookmarkEnd w:id="1279"/>
    </w:p>
    <w:p>
      <w:pPr>
        <w:spacing w:line="400" w:lineRule="exact"/>
        <w:ind w:firstLine="400" w:firstLineChars="200"/>
        <w:rPr>
          <w:rFonts w:hAnsi="宋体" w:cs="宋体"/>
        </w:rPr>
      </w:pPr>
      <w:r>
        <w:rPr>
          <w:rFonts w:hint="eastAsia" w:hAnsi="宋体" w:cs="宋体"/>
        </w:rPr>
        <w:t>21.3.1 不可抗力造成损害的责任</w:t>
      </w:r>
    </w:p>
    <w:p>
      <w:pPr>
        <w:spacing w:line="400" w:lineRule="exact"/>
        <w:ind w:firstLine="400" w:firstLineChars="200"/>
        <w:rPr>
          <w:rFonts w:hAnsi="宋体" w:cs="宋体"/>
        </w:rPr>
      </w:pPr>
      <w:r>
        <w:rPr>
          <w:rFonts w:hint="eastAsia" w:hAnsi="宋体" w:cs="宋体"/>
        </w:rPr>
        <w:t>除专用合同条款另有约定外，不可抗力导致的人员伤亡、财产损失、费用增加和（或）工期延误等后果，由合同双方按以下原则承担：</w:t>
      </w:r>
    </w:p>
    <w:p>
      <w:pPr>
        <w:spacing w:line="400" w:lineRule="exact"/>
        <w:ind w:firstLine="400" w:firstLineChars="200"/>
        <w:rPr>
          <w:rFonts w:hAnsi="宋体" w:cs="宋体"/>
        </w:rPr>
      </w:pPr>
      <w:r>
        <w:rPr>
          <w:rFonts w:hint="eastAsia" w:hAnsi="宋体" w:cs="宋体"/>
        </w:rPr>
        <w:t>（1）永久工程，包括已运至施工场地的材料和工程设备的损害，以及因工程损害造成的第三者人员伤亡和财产损失由发包人承担；</w:t>
      </w:r>
    </w:p>
    <w:p>
      <w:pPr>
        <w:spacing w:line="400" w:lineRule="exact"/>
        <w:ind w:firstLine="400" w:firstLineChars="200"/>
        <w:rPr>
          <w:rFonts w:hAnsi="宋体" w:cs="宋体"/>
        </w:rPr>
      </w:pPr>
      <w:r>
        <w:rPr>
          <w:rFonts w:hint="eastAsia" w:hAnsi="宋体" w:cs="宋体"/>
        </w:rPr>
        <w:t>（2）承包人设备的损坏由承包人承担；</w:t>
      </w:r>
    </w:p>
    <w:p>
      <w:pPr>
        <w:spacing w:line="400" w:lineRule="exact"/>
        <w:ind w:firstLine="400" w:firstLineChars="200"/>
        <w:rPr>
          <w:rFonts w:hAnsi="宋体" w:cs="宋体"/>
        </w:rPr>
      </w:pPr>
      <w:r>
        <w:rPr>
          <w:rFonts w:hint="eastAsia" w:hAnsi="宋体" w:cs="宋体"/>
        </w:rPr>
        <w:t>（3）发包人和承包人各自承担其人员伤亡和其他财产损失及其相关费用；</w:t>
      </w:r>
    </w:p>
    <w:p>
      <w:pPr>
        <w:spacing w:line="400" w:lineRule="exact"/>
        <w:ind w:firstLine="400" w:firstLineChars="200"/>
        <w:rPr>
          <w:rFonts w:hAnsi="宋体" w:cs="宋体"/>
        </w:rPr>
      </w:pPr>
      <w:r>
        <w:rPr>
          <w:rFonts w:hint="eastAsia" w:hAnsi="宋体" w:cs="宋体"/>
        </w:rPr>
        <w:t>（4）承包人的停工损失由承包人承担，但停工期间应监理人要求照管工程和清理、修复工程的金额由发包人承担；</w:t>
      </w:r>
    </w:p>
    <w:p>
      <w:pPr>
        <w:spacing w:line="400" w:lineRule="exact"/>
        <w:ind w:firstLine="400" w:firstLineChars="200"/>
        <w:rPr>
          <w:rFonts w:hAnsi="宋体" w:cs="宋体"/>
        </w:rPr>
      </w:pPr>
      <w:r>
        <w:rPr>
          <w:rFonts w:hint="eastAsia" w:hAnsi="宋体" w:cs="宋体"/>
        </w:rPr>
        <w:t>（5）不能按期竣工的，应合理延长工期，承包人不需支付逾期竣工违约金。发包人要求赶工的，承包人应采取赶工措施，赶工费用由发包人承担。</w:t>
      </w:r>
    </w:p>
    <w:p>
      <w:pPr>
        <w:spacing w:line="400" w:lineRule="exact"/>
        <w:ind w:firstLine="400" w:firstLineChars="200"/>
        <w:rPr>
          <w:rFonts w:hAnsi="宋体" w:cs="宋体"/>
        </w:rPr>
      </w:pPr>
      <w:r>
        <w:rPr>
          <w:rFonts w:hint="eastAsia" w:hAnsi="宋体" w:cs="宋体"/>
        </w:rPr>
        <w:t>21.3.2 延迟履行期间发生的不可抗力</w:t>
      </w:r>
    </w:p>
    <w:p>
      <w:pPr>
        <w:spacing w:line="400" w:lineRule="exact"/>
        <w:ind w:firstLine="400" w:firstLineChars="200"/>
        <w:rPr>
          <w:rFonts w:hAnsi="宋体" w:cs="宋体"/>
        </w:rPr>
      </w:pPr>
      <w:r>
        <w:rPr>
          <w:rFonts w:hint="eastAsia" w:hAnsi="宋体" w:cs="宋体"/>
        </w:rPr>
        <w:t>合同一方当事人延迟履行，在延迟履行期间发生不可抗力的，不免除其责任。</w:t>
      </w:r>
    </w:p>
    <w:p>
      <w:pPr>
        <w:spacing w:line="400" w:lineRule="exact"/>
        <w:ind w:firstLine="400" w:firstLineChars="200"/>
        <w:rPr>
          <w:rFonts w:hAnsi="宋体" w:cs="宋体"/>
        </w:rPr>
      </w:pPr>
      <w:r>
        <w:rPr>
          <w:rFonts w:hint="eastAsia" w:hAnsi="宋体" w:cs="宋体"/>
        </w:rPr>
        <w:t>21.3.3 避免和减少不可抗力损失</w:t>
      </w:r>
    </w:p>
    <w:p>
      <w:pPr>
        <w:spacing w:line="400" w:lineRule="exact"/>
        <w:ind w:firstLine="400" w:firstLineChars="200"/>
        <w:rPr>
          <w:rFonts w:hAnsi="宋体" w:cs="宋体"/>
        </w:rPr>
      </w:pPr>
      <w:r>
        <w:rPr>
          <w:rFonts w:hint="eastAsia" w:hAnsi="宋体" w:cs="宋体"/>
        </w:rPr>
        <w:t>不可抗力发生后，发包人和承包人均应采取措施尽量避免和减少损失的扩大，任何一方没有采取有效措施导致损失扩大的，应对扩大的损失承担责任。</w:t>
      </w:r>
    </w:p>
    <w:p>
      <w:pPr>
        <w:spacing w:line="400" w:lineRule="exact"/>
        <w:ind w:firstLine="400" w:firstLineChars="200"/>
        <w:rPr>
          <w:rFonts w:hAnsi="宋体" w:cs="宋体"/>
        </w:rPr>
      </w:pPr>
      <w:r>
        <w:rPr>
          <w:rFonts w:hint="eastAsia" w:hAnsi="宋体" w:cs="宋体"/>
        </w:rPr>
        <w:t>21.3.4 因不可抗力解除合同</w:t>
      </w:r>
    </w:p>
    <w:p>
      <w:pPr>
        <w:spacing w:line="400" w:lineRule="exact"/>
        <w:ind w:firstLine="400" w:firstLineChars="200"/>
        <w:rPr>
          <w:rFonts w:hAnsi="宋体" w:cs="宋体"/>
        </w:rPr>
      </w:pPr>
      <w:r>
        <w:rPr>
          <w:rFonts w:hint="eastAsia" w:hAnsi="宋体" w:cs="宋体"/>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pPr>
        <w:pStyle w:val="41"/>
        <w:rPr>
          <w:rFonts w:ascii="宋体" w:hAnsi="宋体" w:eastAsia="宋体"/>
        </w:rPr>
      </w:pPr>
      <w:bookmarkStart w:id="1280" w:name="_Toc21092"/>
      <w:r>
        <w:rPr>
          <w:rFonts w:hint="eastAsia" w:ascii="宋体" w:hAnsi="宋体" w:eastAsia="宋体"/>
        </w:rPr>
        <w:t>22. 违约</w:t>
      </w:r>
      <w:bookmarkEnd w:id="1280"/>
    </w:p>
    <w:p>
      <w:pPr>
        <w:pStyle w:val="36"/>
        <w:rPr>
          <w:rFonts w:hAnsi="宋体" w:eastAsia="宋体"/>
        </w:rPr>
      </w:pPr>
      <w:bookmarkStart w:id="1281" w:name="_Toc9515"/>
      <w:r>
        <w:rPr>
          <w:rFonts w:hint="eastAsia" w:hAnsi="宋体" w:eastAsia="宋体"/>
        </w:rPr>
        <w:t>22.1 承包人违约</w:t>
      </w:r>
      <w:bookmarkEnd w:id="1281"/>
    </w:p>
    <w:p>
      <w:pPr>
        <w:spacing w:line="400" w:lineRule="exact"/>
        <w:ind w:firstLine="400" w:firstLineChars="200"/>
        <w:rPr>
          <w:rFonts w:hAnsi="宋体" w:cs="宋体"/>
        </w:rPr>
      </w:pPr>
      <w:r>
        <w:rPr>
          <w:rFonts w:hint="eastAsia" w:hAnsi="宋体" w:cs="宋体"/>
        </w:rPr>
        <w:t>22.1.1 承包人违约的情形</w:t>
      </w:r>
    </w:p>
    <w:p>
      <w:pPr>
        <w:spacing w:line="400" w:lineRule="exact"/>
        <w:ind w:firstLine="400" w:firstLineChars="200"/>
        <w:rPr>
          <w:rFonts w:hAnsi="宋体" w:cs="宋体"/>
        </w:rPr>
      </w:pPr>
      <w:r>
        <w:rPr>
          <w:rFonts w:hint="eastAsia" w:hAnsi="宋体" w:cs="宋体"/>
        </w:rPr>
        <w:t>在履行合同过程中发生的下列情况属承包人违约：</w:t>
      </w:r>
    </w:p>
    <w:p>
      <w:pPr>
        <w:spacing w:line="400" w:lineRule="exact"/>
        <w:ind w:firstLine="400" w:firstLineChars="200"/>
        <w:rPr>
          <w:rFonts w:hAnsi="宋体" w:cs="宋体"/>
        </w:rPr>
      </w:pPr>
      <w:r>
        <w:rPr>
          <w:rFonts w:hint="eastAsia" w:hAnsi="宋体" w:cs="宋体"/>
        </w:rPr>
        <w:t>（1）承包人违反第1.8款或第4.3款的约定，私自将合同的全部或部分权利转让给其他人，或私自将合同的全部或部分义务转移给其他人；</w:t>
      </w:r>
    </w:p>
    <w:p>
      <w:pPr>
        <w:spacing w:line="400" w:lineRule="exact"/>
        <w:ind w:firstLine="400" w:firstLineChars="200"/>
        <w:rPr>
          <w:rFonts w:hAnsi="宋体" w:cs="宋体"/>
        </w:rPr>
      </w:pPr>
      <w:r>
        <w:rPr>
          <w:rFonts w:hint="eastAsia" w:hAnsi="宋体" w:cs="宋体"/>
        </w:rPr>
        <w:t>（2）承包人违反第5.3款或第6.4款的约定，未经监理人批准，私自将已按合同约定进入施工场地的施工设备、临时设施或材料撤离施工场地；</w:t>
      </w:r>
    </w:p>
    <w:p>
      <w:pPr>
        <w:spacing w:line="400" w:lineRule="exact"/>
        <w:ind w:firstLine="400" w:firstLineChars="200"/>
        <w:rPr>
          <w:rFonts w:hAnsi="宋体" w:cs="宋体"/>
        </w:rPr>
      </w:pPr>
      <w:r>
        <w:rPr>
          <w:rFonts w:hint="eastAsia" w:hAnsi="宋体" w:cs="宋体"/>
        </w:rPr>
        <w:t>（3）承包人违反第5.4款的约定使用了不合格材料或工程设备，工程质量达不到标准要求，又拒绝清除不合格工程；</w:t>
      </w:r>
    </w:p>
    <w:p>
      <w:pPr>
        <w:spacing w:line="400" w:lineRule="exact"/>
        <w:ind w:firstLine="400" w:firstLineChars="200"/>
        <w:rPr>
          <w:rFonts w:hAnsi="宋体" w:cs="宋体"/>
        </w:rPr>
      </w:pPr>
      <w:r>
        <w:rPr>
          <w:rFonts w:hint="eastAsia" w:hAnsi="宋体" w:cs="宋体"/>
        </w:rPr>
        <w:t>（4）承包人未能按合同进度计划及时完成合同约定的工作，已造成或预期造成工期延误；</w:t>
      </w:r>
    </w:p>
    <w:p>
      <w:pPr>
        <w:spacing w:line="400" w:lineRule="exact"/>
        <w:ind w:firstLine="400" w:firstLineChars="200"/>
        <w:rPr>
          <w:rFonts w:hAnsi="宋体" w:cs="宋体"/>
        </w:rPr>
      </w:pPr>
      <w:r>
        <w:rPr>
          <w:rFonts w:hint="eastAsia" w:hAnsi="宋体" w:cs="宋体"/>
        </w:rPr>
        <w:t>（5）承包人在缺陷责任期内，未能对工程接收证书所列的缺陷清单的内容或缺陷责任期内发生的缺陷进行修复，而又拒绝按监理人指示再进行修补；</w:t>
      </w:r>
    </w:p>
    <w:p>
      <w:pPr>
        <w:spacing w:line="400" w:lineRule="exact"/>
        <w:ind w:firstLine="400" w:firstLineChars="200"/>
        <w:rPr>
          <w:rFonts w:hAnsi="宋体" w:cs="宋体"/>
        </w:rPr>
      </w:pPr>
      <w:r>
        <w:rPr>
          <w:rFonts w:hint="eastAsia" w:hAnsi="宋体" w:cs="宋体"/>
        </w:rPr>
        <w:t>（6）承包人无法继续履行或明确表示不履行或实质上已停止履行合同；</w:t>
      </w:r>
    </w:p>
    <w:p>
      <w:pPr>
        <w:spacing w:line="400" w:lineRule="exact"/>
        <w:ind w:firstLine="400" w:firstLineChars="200"/>
        <w:rPr>
          <w:rFonts w:hAnsi="宋体" w:cs="宋体"/>
        </w:rPr>
      </w:pPr>
      <w:r>
        <w:rPr>
          <w:rFonts w:hint="eastAsia" w:hAnsi="宋体" w:cs="宋体"/>
        </w:rPr>
        <w:t>（7）承包人不按合同约定履行义务的其他情况。</w:t>
      </w:r>
    </w:p>
    <w:p>
      <w:pPr>
        <w:spacing w:line="400" w:lineRule="exact"/>
        <w:ind w:firstLine="400" w:firstLineChars="200"/>
        <w:rPr>
          <w:rFonts w:hAnsi="宋体" w:cs="宋体"/>
        </w:rPr>
      </w:pPr>
      <w:r>
        <w:rPr>
          <w:rFonts w:hint="eastAsia" w:hAnsi="宋体" w:cs="宋体"/>
        </w:rPr>
        <w:t>22.1.2 对承包人违约的处理</w:t>
      </w:r>
    </w:p>
    <w:p>
      <w:pPr>
        <w:spacing w:line="400" w:lineRule="exact"/>
        <w:ind w:firstLine="400" w:firstLineChars="200"/>
        <w:rPr>
          <w:rFonts w:hAnsi="宋体" w:cs="宋体"/>
        </w:rPr>
      </w:pPr>
      <w:r>
        <w:rPr>
          <w:rFonts w:hint="eastAsia" w:hAnsi="宋体" w:cs="宋体"/>
        </w:rPr>
        <w:t>（1）承包人发生第22.1.1（6）目约定的违约情况时，发包人可通知承包人立即解除合同，并按有关法律处理。</w:t>
      </w:r>
    </w:p>
    <w:p>
      <w:pPr>
        <w:spacing w:line="400" w:lineRule="exact"/>
        <w:ind w:firstLine="400" w:firstLineChars="200"/>
        <w:rPr>
          <w:rFonts w:hAnsi="宋体" w:cs="宋体"/>
        </w:rPr>
      </w:pPr>
      <w:r>
        <w:rPr>
          <w:rFonts w:hint="eastAsia" w:hAnsi="宋体" w:cs="宋体"/>
        </w:rPr>
        <w:t>（2）承包人发生除第22.1.1（6）目约定以外的其他违约情况时，监理人可向承包人发出整改通知，要求其在指定的期限内改正。承包人应承担其违约所引起的费用增加和（或）工期延误。</w:t>
      </w:r>
    </w:p>
    <w:p>
      <w:pPr>
        <w:spacing w:line="400" w:lineRule="exact"/>
        <w:ind w:firstLine="400" w:firstLineChars="200"/>
        <w:rPr>
          <w:rFonts w:hAnsi="宋体" w:cs="宋体"/>
        </w:rPr>
      </w:pPr>
      <w:r>
        <w:rPr>
          <w:rFonts w:hint="eastAsia" w:hAnsi="宋体" w:cs="宋体"/>
        </w:rPr>
        <w:t>（3）经检查证明承包人已采取了有效措施纠正违约行为，具备复工条件的，可由监理人签发复工通知复工。</w:t>
      </w:r>
    </w:p>
    <w:p>
      <w:pPr>
        <w:spacing w:line="400" w:lineRule="exact"/>
        <w:ind w:firstLine="400" w:firstLineChars="200"/>
        <w:rPr>
          <w:rFonts w:hAnsi="宋体" w:cs="宋体"/>
        </w:rPr>
      </w:pPr>
      <w:r>
        <w:rPr>
          <w:rFonts w:hint="eastAsia" w:hAnsi="宋体" w:cs="宋体"/>
        </w:rPr>
        <w:t>22.1.3 承包人违约解除合同</w:t>
      </w:r>
    </w:p>
    <w:p>
      <w:pPr>
        <w:spacing w:line="400" w:lineRule="exact"/>
        <w:ind w:firstLine="400" w:firstLineChars="200"/>
        <w:rPr>
          <w:rFonts w:hAnsi="宋体" w:cs="宋体"/>
        </w:rPr>
      </w:pPr>
      <w:r>
        <w:rPr>
          <w:rFonts w:hint="eastAsia" w:hAnsi="宋体" w:cs="宋体"/>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spacing w:line="400" w:lineRule="exact"/>
        <w:ind w:firstLine="400" w:firstLineChars="200"/>
        <w:rPr>
          <w:rFonts w:hAnsi="宋体" w:cs="宋体"/>
        </w:rPr>
      </w:pPr>
      <w:r>
        <w:rPr>
          <w:rFonts w:hint="eastAsia" w:hAnsi="宋体" w:cs="宋体"/>
        </w:rPr>
        <w:t>22.1.4 合同解除后的估价、付款和结清</w:t>
      </w:r>
    </w:p>
    <w:p>
      <w:pPr>
        <w:spacing w:line="400" w:lineRule="exact"/>
        <w:ind w:firstLine="400" w:firstLineChars="200"/>
        <w:rPr>
          <w:rFonts w:hAnsi="宋体" w:cs="宋体"/>
        </w:rPr>
      </w:pPr>
      <w:r>
        <w:rPr>
          <w:rFonts w:hint="eastAsia" w:hAnsi="宋体" w:cs="宋体"/>
        </w:rPr>
        <w:t xml:space="preserve">（1）合同解除后，监理人按第3.5款商定或确定承包人实际完成工作的价值，以及承包人已提供的材料、施工设备、工程设备和临时工程等的价值。 </w:t>
      </w:r>
    </w:p>
    <w:p>
      <w:pPr>
        <w:spacing w:line="400" w:lineRule="exact"/>
        <w:ind w:firstLine="400" w:firstLineChars="200"/>
        <w:rPr>
          <w:rFonts w:hAnsi="宋体" w:cs="宋体"/>
        </w:rPr>
      </w:pPr>
      <w:r>
        <w:rPr>
          <w:rFonts w:hint="eastAsia" w:hAnsi="宋体" w:cs="宋体"/>
        </w:rPr>
        <w:t xml:space="preserve">（2）合同解除后，发包人应暂停对承包人的一切付款，查清各项付款和已扣款金额，包括承包人应支付的违约金。 </w:t>
      </w:r>
    </w:p>
    <w:p>
      <w:pPr>
        <w:spacing w:line="400" w:lineRule="exact"/>
        <w:ind w:firstLine="400" w:firstLineChars="200"/>
        <w:rPr>
          <w:rFonts w:hAnsi="宋体" w:cs="宋体"/>
        </w:rPr>
      </w:pPr>
      <w:r>
        <w:rPr>
          <w:rFonts w:hint="eastAsia" w:hAnsi="宋体" w:cs="宋体"/>
        </w:rPr>
        <w:t>（3）合同解除后，发包人应按第23.4款的约定向承包人索赔由于解除合同给发包人造成的损失。</w:t>
      </w:r>
    </w:p>
    <w:p>
      <w:pPr>
        <w:spacing w:line="400" w:lineRule="exact"/>
        <w:ind w:firstLine="400" w:firstLineChars="200"/>
        <w:rPr>
          <w:rFonts w:hAnsi="宋体" w:cs="宋体"/>
        </w:rPr>
      </w:pPr>
      <w:r>
        <w:rPr>
          <w:rFonts w:hint="eastAsia" w:hAnsi="宋体" w:cs="宋体"/>
        </w:rPr>
        <w:t>（4）合同双方确认上述往来款项后，出具最终结清付款证书，结清全部合同款项。</w:t>
      </w:r>
    </w:p>
    <w:p>
      <w:pPr>
        <w:spacing w:line="400" w:lineRule="exact"/>
        <w:ind w:firstLine="400" w:firstLineChars="200"/>
        <w:rPr>
          <w:rFonts w:hAnsi="宋体" w:cs="宋体"/>
        </w:rPr>
      </w:pPr>
      <w:r>
        <w:rPr>
          <w:rFonts w:hint="eastAsia" w:hAnsi="宋体" w:cs="宋体"/>
        </w:rPr>
        <w:t>（5）发包人和承包人未能就解除合同后的结清达成一致而形成争议的，按第24条的约定办理。</w:t>
      </w:r>
    </w:p>
    <w:p>
      <w:pPr>
        <w:spacing w:line="400" w:lineRule="exact"/>
        <w:ind w:firstLine="400" w:firstLineChars="200"/>
        <w:rPr>
          <w:rFonts w:hAnsi="宋体" w:cs="宋体"/>
        </w:rPr>
      </w:pPr>
      <w:r>
        <w:rPr>
          <w:rFonts w:hint="eastAsia" w:hAnsi="宋体" w:cs="宋体"/>
        </w:rPr>
        <w:t>22.1.5 协议利益的转让</w:t>
      </w:r>
    </w:p>
    <w:p>
      <w:pPr>
        <w:spacing w:line="400" w:lineRule="exact"/>
        <w:ind w:firstLine="400" w:firstLineChars="200"/>
        <w:rPr>
          <w:rFonts w:hAnsi="宋体" w:cs="宋体"/>
        </w:rPr>
      </w:pPr>
      <w:r>
        <w:rPr>
          <w:rFonts w:hint="eastAsia" w:hAnsi="宋体" w:cs="宋体"/>
        </w:rPr>
        <w:t xml:space="preserve">因承包人违约解除合同的，发包人有权要求承包人将其为实施合同而签订的材料和设备的订货协议或任何服务协议利益转让给发包人，并在解除合同后的14天内，依法办理转让手续。 </w:t>
      </w:r>
    </w:p>
    <w:p>
      <w:pPr>
        <w:spacing w:line="400" w:lineRule="exact"/>
        <w:ind w:firstLine="400" w:firstLineChars="200"/>
        <w:rPr>
          <w:rFonts w:hAnsi="宋体" w:cs="宋体"/>
        </w:rPr>
      </w:pPr>
      <w:r>
        <w:rPr>
          <w:rFonts w:hint="eastAsia" w:hAnsi="宋体" w:cs="宋体"/>
        </w:rPr>
        <w:t>22.1.6 紧急情况下无能力或不愿进行抢救</w:t>
      </w:r>
    </w:p>
    <w:p>
      <w:pPr>
        <w:spacing w:line="400" w:lineRule="exact"/>
        <w:ind w:firstLine="400" w:firstLineChars="200"/>
        <w:rPr>
          <w:rFonts w:hAnsi="宋体" w:cs="宋体"/>
        </w:rPr>
      </w:pPr>
      <w:r>
        <w:rPr>
          <w:rFonts w:hint="eastAsia" w:hAnsi="宋体" w:cs="宋体"/>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36"/>
        <w:rPr>
          <w:rFonts w:hAnsi="宋体" w:eastAsia="宋体"/>
        </w:rPr>
      </w:pPr>
      <w:bookmarkStart w:id="1282" w:name="_Toc13523"/>
      <w:r>
        <w:rPr>
          <w:rFonts w:hint="eastAsia" w:hAnsi="宋体" w:eastAsia="宋体"/>
        </w:rPr>
        <w:t>22.2 发包人违约</w:t>
      </w:r>
      <w:bookmarkEnd w:id="1282"/>
    </w:p>
    <w:p>
      <w:pPr>
        <w:spacing w:line="400" w:lineRule="exact"/>
        <w:ind w:firstLine="400" w:firstLineChars="200"/>
        <w:rPr>
          <w:rFonts w:hAnsi="宋体" w:cs="宋体"/>
        </w:rPr>
      </w:pPr>
      <w:r>
        <w:rPr>
          <w:rFonts w:hint="eastAsia" w:hAnsi="宋体" w:cs="宋体"/>
        </w:rPr>
        <w:t>22.2.1 发包人违约的情形</w:t>
      </w:r>
    </w:p>
    <w:p>
      <w:pPr>
        <w:spacing w:line="400" w:lineRule="exact"/>
        <w:ind w:firstLine="400" w:firstLineChars="200"/>
        <w:rPr>
          <w:rFonts w:hAnsi="宋体" w:cs="宋体"/>
        </w:rPr>
      </w:pPr>
      <w:r>
        <w:rPr>
          <w:rFonts w:hint="eastAsia" w:hAnsi="宋体" w:cs="宋体"/>
        </w:rPr>
        <w:t>在履行合同过程中发生的下列情形，属发包人违约：</w:t>
      </w:r>
    </w:p>
    <w:p>
      <w:pPr>
        <w:spacing w:line="400" w:lineRule="exact"/>
        <w:ind w:firstLine="400" w:firstLineChars="200"/>
        <w:rPr>
          <w:rFonts w:hAnsi="宋体" w:cs="宋体"/>
        </w:rPr>
      </w:pPr>
      <w:r>
        <w:rPr>
          <w:rFonts w:hint="eastAsia" w:hAnsi="宋体" w:cs="宋体"/>
        </w:rPr>
        <w:t>（1）发包人未能按合同约定支付预付款或合同价款，或拖延、拒绝批准付款申请和支付凭证，导致付款延误的；</w:t>
      </w:r>
    </w:p>
    <w:p>
      <w:pPr>
        <w:spacing w:line="400" w:lineRule="exact"/>
        <w:ind w:firstLine="400" w:firstLineChars="200"/>
        <w:rPr>
          <w:rFonts w:hAnsi="宋体" w:cs="宋体"/>
        </w:rPr>
      </w:pPr>
      <w:r>
        <w:rPr>
          <w:rFonts w:hint="eastAsia" w:hAnsi="宋体" w:cs="宋体"/>
        </w:rPr>
        <w:t>（2）发包人原因造成停工的；</w:t>
      </w:r>
    </w:p>
    <w:p>
      <w:pPr>
        <w:spacing w:line="400" w:lineRule="exact"/>
        <w:ind w:firstLine="400" w:firstLineChars="200"/>
        <w:rPr>
          <w:rFonts w:hAnsi="宋体" w:cs="宋体"/>
        </w:rPr>
      </w:pPr>
      <w:r>
        <w:rPr>
          <w:rFonts w:hint="eastAsia" w:hAnsi="宋体" w:cs="宋体"/>
        </w:rPr>
        <w:t>（3）监理人无正当理由没有在约定期限内发出复工指示，导致承包人无法复工的；</w:t>
      </w:r>
    </w:p>
    <w:p>
      <w:pPr>
        <w:spacing w:line="400" w:lineRule="exact"/>
        <w:ind w:firstLine="400" w:firstLineChars="200"/>
        <w:rPr>
          <w:rFonts w:hAnsi="宋体" w:cs="宋体"/>
        </w:rPr>
      </w:pPr>
      <w:r>
        <w:rPr>
          <w:rFonts w:hint="eastAsia" w:hAnsi="宋体" w:cs="宋体"/>
        </w:rPr>
        <w:t>（4）发包人无法继续履行或明确表示不履行或实质上已停止履行合同的；</w:t>
      </w:r>
    </w:p>
    <w:p>
      <w:pPr>
        <w:spacing w:line="400" w:lineRule="exact"/>
        <w:ind w:firstLine="400" w:firstLineChars="200"/>
        <w:rPr>
          <w:rFonts w:hAnsi="宋体" w:cs="宋体"/>
        </w:rPr>
      </w:pPr>
      <w:r>
        <w:rPr>
          <w:rFonts w:hint="eastAsia" w:hAnsi="宋体" w:cs="宋体"/>
        </w:rPr>
        <w:t>（5）发包人不履行合同约定其他义务的。</w:t>
      </w:r>
    </w:p>
    <w:p>
      <w:pPr>
        <w:spacing w:line="400" w:lineRule="exact"/>
        <w:ind w:firstLine="400" w:firstLineChars="200"/>
        <w:rPr>
          <w:rFonts w:hAnsi="宋体" w:cs="宋体"/>
        </w:rPr>
      </w:pPr>
      <w:r>
        <w:rPr>
          <w:rFonts w:hint="eastAsia" w:hAnsi="宋体" w:cs="宋体"/>
        </w:rPr>
        <w:t>22.2.2 承包人有权暂停施工</w:t>
      </w:r>
    </w:p>
    <w:p>
      <w:pPr>
        <w:spacing w:line="400" w:lineRule="exact"/>
        <w:ind w:firstLine="400" w:firstLineChars="200"/>
        <w:rPr>
          <w:rFonts w:hAnsi="宋体" w:cs="宋体"/>
        </w:rPr>
      </w:pPr>
      <w:r>
        <w:rPr>
          <w:rFonts w:hint="eastAsia" w:hAnsi="宋体" w:cs="宋体"/>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spacing w:line="400" w:lineRule="exact"/>
        <w:ind w:firstLine="400" w:firstLineChars="200"/>
        <w:rPr>
          <w:rFonts w:hAnsi="宋体" w:cs="宋体"/>
        </w:rPr>
      </w:pPr>
      <w:r>
        <w:rPr>
          <w:rFonts w:hint="eastAsia" w:hAnsi="宋体" w:cs="宋体"/>
        </w:rPr>
        <w:t xml:space="preserve">22.2.3 发包人违约解除合同 </w:t>
      </w:r>
    </w:p>
    <w:p>
      <w:pPr>
        <w:spacing w:line="400" w:lineRule="exact"/>
        <w:ind w:firstLine="400" w:firstLineChars="200"/>
        <w:rPr>
          <w:rFonts w:hAnsi="宋体" w:cs="宋体"/>
        </w:rPr>
      </w:pPr>
      <w:r>
        <w:rPr>
          <w:rFonts w:hint="eastAsia" w:hAnsi="宋体" w:cs="宋体"/>
        </w:rPr>
        <w:t xml:space="preserve">（1）发生第22.2.1（4）目的违约情况时，承包人可书面通知发包人解除合同。   </w:t>
      </w:r>
    </w:p>
    <w:p>
      <w:pPr>
        <w:spacing w:line="400" w:lineRule="exact"/>
        <w:ind w:firstLine="400" w:firstLineChars="200"/>
        <w:rPr>
          <w:rFonts w:hAnsi="宋体" w:cs="宋体"/>
        </w:rPr>
      </w:pPr>
      <w:r>
        <w:rPr>
          <w:rFonts w:hint="eastAsia" w:hAnsi="宋体" w:cs="宋体"/>
        </w:rPr>
        <w:t>（2）承包人按22.2.2项暂停施工28天后，发包人仍不纠正违约行为的，承包人可向发包人发出解除合同通知。但承包人的这一行动不免除发包人承担的违约责任，也不影响承包人根据合同约定享有的索赔权利。</w:t>
      </w:r>
    </w:p>
    <w:p>
      <w:pPr>
        <w:spacing w:line="400" w:lineRule="exact"/>
        <w:ind w:firstLine="400" w:firstLineChars="200"/>
        <w:rPr>
          <w:rFonts w:hAnsi="宋体" w:cs="宋体"/>
        </w:rPr>
      </w:pPr>
      <w:r>
        <w:rPr>
          <w:rFonts w:hint="eastAsia" w:hAnsi="宋体" w:cs="宋体"/>
        </w:rPr>
        <w:t>22.2.4 解除合同后的付款</w:t>
      </w:r>
    </w:p>
    <w:p>
      <w:pPr>
        <w:spacing w:line="400" w:lineRule="exact"/>
        <w:ind w:firstLine="400" w:firstLineChars="200"/>
        <w:rPr>
          <w:rFonts w:hAnsi="宋体" w:cs="宋体"/>
        </w:rPr>
      </w:pPr>
      <w:r>
        <w:rPr>
          <w:rFonts w:hint="eastAsia" w:hAnsi="宋体" w:cs="宋体"/>
        </w:rPr>
        <w:t>因发包人违约解除合同的，发包人应在解除合同后28天内向承包人支付下列金额，承包人应在此期限内及时向发包人提交要求支付下列金额的有关资料和凭证：</w:t>
      </w:r>
    </w:p>
    <w:p>
      <w:pPr>
        <w:spacing w:line="400" w:lineRule="exact"/>
        <w:ind w:firstLine="400" w:firstLineChars="200"/>
        <w:rPr>
          <w:rFonts w:hAnsi="宋体" w:cs="宋体"/>
        </w:rPr>
      </w:pPr>
      <w:r>
        <w:rPr>
          <w:rFonts w:hint="eastAsia" w:hAnsi="宋体" w:cs="宋体"/>
        </w:rPr>
        <w:t>（1）合同解除日以前所完成工作的价款；</w:t>
      </w:r>
    </w:p>
    <w:p>
      <w:pPr>
        <w:spacing w:line="400" w:lineRule="exact"/>
        <w:ind w:firstLine="400" w:firstLineChars="200"/>
        <w:rPr>
          <w:rFonts w:hAnsi="宋体" w:cs="宋体"/>
        </w:rPr>
      </w:pPr>
      <w:r>
        <w:rPr>
          <w:rFonts w:hint="eastAsia" w:hAnsi="宋体" w:cs="宋体"/>
        </w:rPr>
        <w:t>（2）承包人为该工程施工订购并已付款的材料、工程设备和其他物品的金额。发包人付还后，该材料、工程设备和其他物品归发包人所有；</w:t>
      </w:r>
    </w:p>
    <w:p>
      <w:pPr>
        <w:spacing w:line="400" w:lineRule="exact"/>
        <w:ind w:firstLine="400" w:firstLineChars="200"/>
        <w:rPr>
          <w:rFonts w:hAnsi="宋体" w:cs="宋体"/>
        </w:rPr>
      </w:pPr>
      <w:r>
        <w:rPr>
          <w:rFonts w:hint="eastAsia" w:hAnsi="宋体" w:cs="宋体"/>
        </w:rPr>
        <w:t>（3）承包人为完成工程所发生的，而发包人未支付的金额；</w:t>
      </w:r>
    </w:p>
    <w:p>
      <w:pPr>
        <w:spacing w:line="400" w:lineRule="exact"/>
        <w:ind w:firstLine="400" w:firstLineChars="200"/>
        <w:rPr>
          <w:rFonts w:hAnsi="宋体" w:cs="宋体"/>
        </w:rPr>
      </w:pPr>
      <w:r>
        <w:rPr>
          <w:rFonts w:hint="eastAsia" w:hAnsi="宋体" w:cs="宋体"/>
        </w:rPr>
        <w:t>（4）承包人撤离施工场地以及遣散承包</w:t>
      </w:r>
      <w:r>
        <w:rPr>
          <w:rFonts w:hint="eastAsia" w:hAnsi="宋体" w:cs="宋体"/>
          <w:lang w:eastAsia="zh-CN"/>
        </w:rPr>
        <w:t>人员</w:t>
      </w:r>
      <w:r>
        <w:rPr>
          <w:rFonts w:hint="eastAsia" w:hAnsi="宋体" w:cs="宋体"/>
        </w:rPr>
        <w:t>的金额；</w:t>
      </w:r>
    </w:p>
    <w:p>
      <w:pPr>
        <w:spacing w:line="400" w:lineRule="exact"/>
        <w:ind w:firstLine="400" w:firstLineChars="200"/>
        <w:rPr>
          <w:rFonts w:hAnsi="宋体" w:cs="宋体"/>
        </w:rPr>
      </w:pPr>
      <w:r>
        <w:rPr>
          <w:rFonts w:hint="eastAsia" w:hAnsi="宋体" w:cs="宋体"/>
        </w:rPr>
        <w:t>（5）由于解除合同应赔偿的承包人损失；</w:t>
      </w:r>
    </w:p>
    <w:p>
      <w:pPr>
        <w:spacing w:line="400" w:lineRule="exact"/>
        <w:ind w:firstLine="400" w:firstLineChars="200"/>
        <w:rPr>
          <w:rFonts w:hAnsi="宋体" w:cs="宋体"/>
        </w:rPr>
      </w:pPr>
      <w:r>
        <w:rPr>
          <w:rFonts w:hint="eastAsia" w:hAnsi="宋体" w:cs="宋体"/>
        </w:rPr>
        <w:t>（6）按合同约定在合同解除日前应支付给承包人的其他金额。</w:t>
      </w:r>
    </w:p>
    <w:p>
      <w:pPr>
        <w:spacing w:line="400" w:lineRule="exact"/>
        <w:ind w:firstLine="400" w:firstLineChars="200"/>
        <w:rPr>
          <w:rFonts w:hAnsi="宋体" w:cs="宋体"/>
        </w:rPr>
      </w:pPr>
      <w:r>
        <w:rPr>
          <w:rFonts w:hint="eastAsia" w:hAnsi="宋体" w:cs="宋体"/>
        </w:rPr>
        <w:t>发包人应按本项约定支付上述金额并退还质量保证金和履约担保，但有权要求承包人支付应偿还给发包人的各项金额。</w:t>
      </w:r>
    </w:p>
    <w:p>
      <w:pPr>
        <w:spacing w:line="400" w:lineRule="exact"/>
        <w:ind w:firstLine="400" w:firstLineChars="200"/>
        <w:rPr>
          <w:rFonts w:hAnsi="宋体" w:cs="宋体"/>
        </w:rPr>
      </w:pPr>
      <w:r>
        <w:rPr>
          <w:rFonts w:hint="eastAsia" w:hAnsi="宋体" w:cs="宋体"/>
        </w:rPr>
        <w:t>22.2.5 解除合同后的承包人撤离</w:t>
      </w:r>
    </w:p>
    <w:p>
      <w:pPr>
        <w:spacing w:line="400" w:lineRule="exact"/>
        <w:ind w:firstLine="400" w:firstLineChars="200"/>
        <w:rPr>
          <w:rFonts w:hAnsi="宋体" w:cs="宋体"/>
        </w:rPr>
      </w:pPr>
      <w:r>
        <w:rPr>
          <w:rFonts w:hint="eastAsia" w:hAnsi="宋体" w:cs="宋体"/>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pStyle w:val="36"/>
        <w:rPr>
          <w:rFonts w:hAnsi="宋体" w:eastAsia="宋体"/>
        </w:rPr>
      </w:pPr>
      <w:bookmarkStart w:id="1283" w:name="_Toc11992"/>
      <w:r>
        <w:rPr>
          <w:rFonts w:hint="eastAsia" w:hAnsi="宋体" w:eastAsia="宋体"/>
        </w:rPr>
        <w:t>22.3 第三人造成的违约</w:t>
      </w:r>
      <w:bookmarkEnd w:id="1283"/>
    </w:p>
    <w:p>
      <w:pPr>
        <w:spacing w:line="400" w:lineRule="exact"/>
        <w:ind w:firstLine="400" w:firstLineChars="200"/>
        <w:rPr>
          <w:rFonts w:hAnsi="宋体" w:cs="宋体"/>
        </w:rPr>
      </w:pPr>
      <w:r>
        <w:rPr>
          <w:rFonts w:hint="eastAsia" w:hAnsi="宋体" w:cs="宋体"/>
        </w:rPr>
        <w:t>在履行合同过程中，一方当事人因第三人的原因造成违约的，应当向对方当事人承担违约责任。一方当事人和第三人之间的纠纷，依照法律规定或者按照约定解决。</w:t>
      </w:r>
    </w:p>
    <w:p>
      <w:pPr>
        <w:pStyle w:val="41"/>
        <w:rPr>
          <w:rFonts w:ascii="宋体" w:hAnsi="宋体" w:eastAsia="宋体"/>
        </w:rPr>
      </w:pPr>
      <w:bookmarkStart w:id="1284" w:name="_Toc17152"/>
      <w:r>
        <w:rPr>
          <w:rFonts w:hint="eastAsia" w:ascii="宋体" w:hAnsi="宋体" w:eastAsia="宋体"/>
        </w:rPr>
        <w:t>23. 索赔</w:t>
      </w:r>
      <w:bookmarkEnd w:id="1284"/>
    </w:p>
    <w:p>
      <w:pPr>
        <w:pStyle w:val="36"/>
        <w:rPr>
          <w:rFonts w:hAnsi="宋体" w:eastAsia="宋体"/>
        </w:rPr>
      </w:pPr>
      <w:bookmarkStart w:id="1285" w:name="_Toc18513"/>
      <w:r>
        <w:rPr>
          <w:rFonts w:hint="eastAsia" w:hAnsi="宋体" w:eastAsia="宋体"/>
        </w:rPr>
        <w:t>23.1 承包人索赔的提出</w:t>
      </w:r>
      <w:bookmarkEnd w:id="1285"/>
    </w:p>
    <w:p>
      <w:pPr>
        <w:spacing w:line="400" w:lineRule="exact"/>
        <w:ind w:firstLine="400" w:firstLineChars="200"/>
        <w:rPr>
          <w:rFonts w:hAnsi="宋体" w:cs="宋体"/>
        </w:rPr>
      </w:pPr>
      <w:r>
        <w:rPr>
          <w:rFonts w:hint="eastAsia" w:hAnsi="宋体" w:cs="宋体"/>
        </w:rPr>
        <w:t>根据合同约定，承包人认为有权得到追加付款和（或）延长工期的，应按以下程序向发包人提出索赔：</w:t>
      </w:r>
    </w:p>
    <w:p>
      <w:pPr>
        <w:spacing w:line="400" w:lineRule="exact"/>
        <w:ind w:firstLine="400" w:firstLineChars="200"/>
        <w:rPr>
          <w:rFonts w:hAnsi="宋体" w:cs="宋体"/>
        </w:rPr>
      </w:pPr>
      <w:r>
        <w:rPr>
          <w:rFonts w:hint="eastAsia" w:hAnsi="宋体" w:cs="宋体"/>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line="400" w:lineRule="exact"/>
        <w:ind w:firstLine="400" w:firstLineChars="200"/>
        <w:rPr>
          <w:rFonts w:hAnsi="宋体" w:cs="宋体"/>
        </w:rPr>
      </w:pPr>
      <w:r>
        <w:rPr>
          <w:rFonts w:hint="eastAsia" w:hAnsi="宋体" w:cs="宋体"/>
        </w:rPr>
        <w:t>（2）承包人应在发出索赔意向通知书后28天内，向监理人正式递交索赔通知书。索赔通知书应详细说明索赔理由以及要求追加的付款金额和（或）延长的工期，并附必要的记录和证明材料；</w:t>
      </w:r>
    </w:p>
    <w:p>
      <w:pPr>
        <w:spacing w:line="400" w:lineRule="exact"/>
        <w:ind w:firstLine="400" w:firstLineChars="200"/>
        <w:rPr>
          <w:rFonts w:hAnsi="宋体" w:cs="宋体"/>
        </w:rPr>
      </w:pPr>
      <w:r>
        <w:rPr>
          <w:rFonts w:hint="eastAsia" w:hAnsi="宋体" w:cs="宋体"/>
        </w:rPr>
        <w:t>（3）索赔事件具有连续影响的，承包人应按合理时间间隔继续递交延续索赔通知，说明连续影响的实际情况和记录，列出累计的追加付款金额和（或）工期延长天数；</w:t>
      </w:r>
    </w:p>
    <w:p>
      <w:pPr>
        <w:spacing w:line="400" w:lineRule="exact"/>
        <w:ind w:firstLine="400" w:firstLineChars="200"/>
        <w:rPr>
          <w:rFonts w:hAnsi="宋体" w:cs="宋体"/>
        </w:rPr>
      </w:pPr>
      <w:r>
        <w:rPr>
          <w:rFonts w:hint="eastAsia" w:hAnsi="宋体" w:cs="宋体"/>
        </w:rPr>
        <w:t>（4）在索赔事件影响结束后的28天内，承包人应向监理人递交最终索赔通知书，说明最终要求索赔的追加付款金额和延长的工期，并附必要的记录和证明材料。</w:t>
      </w:r>
    </w:p>
    <w:p>
      <w:pPr>
        <w:pStyle w:val="36"/>
        <w:rPr>
          <w:rFonts w:hAnsi="宋体" w:eastAsia="宋体"/>
        </w:rPr>
      </w:pPr>
      <w:bookmarkStart w:id="1286" w:name="_Toc22960"/>
      <w:r>
        <w:rPr>
          <w:rFonts w:hint="eastAsia" w:hAnsi="宋体" w:eastAsia="宋体"/>
        </w:rPr>
        <w:t>23.2 承包人索赔处理程序</w:t>
      </w:r>
      <w:bookmarkEnd w:id="1286"/>
    </w:p>
    <w:p>
      <w:pPr>
        <w:spacing w:line="400" w:lineRule="exact"/>
        <w:ind w:firstLine="400" w:firstLineChars="200"/>
        <w:rPr>
          <w:rFonts w:hAnsi="宋体" w:cs="宋体"/>
        </w:rPr>
      </w:pPr>
      <w:r>
        <w:rPr>
          <w:rFonts w:hint="eastAsia" w:hAnsi="宋体" w:cs="宋体"/>
        </w:rPr>
        <w:t>（1）监理人收到承包人提交的索赔通知书后，应及时审查索赔通知书的内容、查验承包人的记录和证明材料，必要时监理人可要求承包人提交全部原始记录副本。</w:t>
      </w:r>
    </w:p>
    <w:p>
      <w:pPr>
        <w:spacing w:line="400" w:lineRule="exact"/>
        <w:ind w:firstLine="400" w:firstLineChars="200"/>
        <w:rPr>
          <w:rFonts w:hAnsi="宋体" w:cs="宋体"/>
        </w:rPr>
      </w:pPr>
      <w:r>
        <w:rPr>
          <w:rFonts w:hint="eastAsia" w:hAnsi="宋体" w:cs="宋体"/>
        </w:rPr>
        <w:t>（2）监理人应按第3.5款商定或确定追加的付款和（或）延长的工期，并在收到上述索赔通知书或有关索赔的进一步证明材料后的42天内，将索赔处理结果答复承包人。</w:t>
      </w:r>
    </w:p>
    <w:p>
      <w:pPr>
        <w:spacing w:line="400" w:lineRule="exact"/>
        <w:ind w:firstLine="400" w:firstLineChars="200"/>
        <w:rPr>
          <w:rFonts w:hAnsi="宋体" w:cs="宋体"/>
        </w:rPr>
      </w:pPr>
      <w:r>
        <w:rPr>
          <w:rFonts w:hint="eastAsia" w:hAnsi="宋体" w:cs="宋体"/>
        </w:rPr>
        <w:t>（3）承包人接受索赔处理结果的，发包人应在作出索赔处理结果答复后28天内完成赔付。承包人不接受索赔处理结果的，按第24条的约定办理。</w:t>
      </w:r>
    </w:p>
    <w:p>
      <w:pPr>
        <w:pStyle w:val="36"/>
        <w:rPr>
          <w:rFonts w:hAnsi="宋体" w:eastAsia="宋体"/>
        </w:rPr>
      </w:pPr>
      <w:bookmarkStart w:id="1287" w:name="_Toc19854"/>
      <w:r>
        <w:rPr>
          <w:rFonts w:hint="eastAsia" w:hAnsi="宋体" w:eastAsia="宋体"/>
        </w:rPr>
        <w:t>23.3 承包人提出索赔的期限</w:t>
      </w:r>
      <w:bookmarkEnd w:id="1287"/>
    </w:p>
    <w:p>
      <w:pPr>
        <w:spacing w:line="400" w:lineRule="exact"/>
        <w:ind w:firstLine="400" w:firstLineChars="200"/>
        <w:rPr>
          <w:rFonts w:hAnsi="宋体" w:cs="宋体"/>
        </w:rPr>
      </w:pPr>
      <w:r>
        <w:rPr>
          <w:rFonts w:hint="eastAsia" w:hAnsi="宋体" w:cs="宋体"/>
        </w:rPr>
        <w:t>23.3.1 承包人按第17.5款的约定接受了竣工付款证书后，应被认为已无权再提出在合同工程接收证书颁发前所发生的任何索赔。</w:t>
      </w:r>
    </w:p>
    <w:p>
      <w:pPr>
        <w:spacing w:line="400" w:lineRule="exact"/>
        <w:ind w:firstLine="400" w:firstLineChars="200"/>
        <w:rPr>
          <w:rFonts w:hAnsi="宋体" w:cs="宋体"/>
        </w:rPr>
      </w:pPr>
      <w:r>
        <w:rPr>
          <w:rFonts w:hint="eastAsia" w:hAnsi="宋体" w:cs="宋体"/>
        </w:rPr>
        <w:t xml:space="preserve">23.3.2 承包人按第17.6款的约定提交的最终结清申请单中，只限于提出工程接收证书颁发后发生的索赔。提出索赔的期限自接受最终结清证书时终止。 </w:t>
      </w:r>
    </w:p>
    <w:p>
      <w:pPr>
        <w:pStyle w:val="36"/>
        <w:rPr>
          <w:rFonts w:hAnsi="宋体" w:eastAsia="宋体"/>
        </w:rPr>
      </w:pPr>
      <w:bookmarkStart w:id="1288" w:name="_Toc5686"/>
      <w:r>
        <w:rPr>
          <w:rFonts w:hint="eastAsia" w:hAnsi="宋体" w:eastAsia="宋体"/>
        </w:rPr>
        <w:t>23.4 发包人的索赔</w:t>
      </w:r>
      <w:bookmarkEnd w:id="1288"/>
    </w:p>
    <w:p>
      <w:pPr>
        <w:spacing w:line="400" w:lineRule="exact"/>
        <w:ind w:firstLine="400" w:firstLineChars="200"/>
        <w:rPr>
          <w:rFonts w:hAnsi="宋体" w:cs="宋体"/>
        </w:rPr>
      </w:pPr>
      <w:r>
        <w:rPr>
          <w:rFonts w:hint="eastAsia" w:hAnsi="宋体" w:cs="宋体"/>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spacing w:line="400" w:lineRule="exact"/>
        <w:ind w:firstLine="400" w:firstLineChars="200"/>
        <w:rPr>
          <w:rFonts w:hAnsi="宋体" w:cs="宋体"/>
        </w:rPr>
      </w:pPr>
      <w:r>
        <w:rPr>
          <w:rFonts w:hint="eastAsia" w:hAnsi="宋体" w:cs="宋体"/>
        </w:rPr>
        <w:t>23.4.2 监理人按第3.5款商定或确定发包人从承包人处得到赔付的金额和（或）缺陷责任期的延长期。承包人应付给发包人的金额可从拟支付给承包人的合同价款中扣除，或由承包人以其他方式支付给发包人。</w:t>
      </w:r>
    </w:p>
    <w:p>
      <w:pPr>
        <w:pStyle w:val="41"/>
        <w:rPr>
          <w:rFonts w:ascii="宋体" w:hAnsi="宋体" w:eastAsia="宋体"/>
        </w:rPr>
      </w:pPr>
      <w:bookmarkStart w:id="1289" w:name="_Toc15074"/>
      <w:r>
        <w:rPr>
          <w:rFonts w:hint="eastAsia" w:ascii="宋体" w:hAnsi="宋体" w:eastAsia="宋体"/>
        </w:rPr>
        <w:t>24. 争议的解决</w:t>
      </w:r>
      <w:bookmarkEnd w:id="1289"/>
    </w:p>
    <w:p>
      <w:pPr>
        <w:pStyle w:val="36"/>
        <w:rPr>
          <w:rFonts w:hAnsi="宋体" w:eastAsia="宋体"/>
        </w:rPr>
      </w:pPr>
      <w:bookmarkStart w:id="1290" w:name="_Toc20133"/>
      <w:r>
        <w:rPr>
          <w:rFonts w:hint="eastAsia" w:hAnsi="宋体" w:eastAsia="宋体"/>
        </w:rPr>
        <w:t>24.1 争议的解决方式</w:t>
      </w:r>
      <w:bookmarkEnd w:id="1290"/>
    </w:p>
    <w:p>
      <w:pPr>
        <w:spacing w:line="400" w:lineRule="exact"/>
        <w:ind w:firstLine="400" w:firstLineChars="200"/>
        <w:rPr>
          <w:rFonts w:hAnsi="宋体" w:cs="宋体"/>
        </w:rPr>
      </w:pPr>
      <w:r>
        <w:rPr>
          <w:rFonts w:hint="eastAsia" w:hAnsi="宋体" w:cs="宋体"/>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400" w:lineRule="exact"/>
        <w:ind w:firstLine="400" w:firstLineChars="200"/>
        <w:rPr>
          <w:rFonts w:hAnsi="宋体" w:cs="宋体"/>
        </w:rPr>
      </w:pPr>
      <w:r>
        <w:rPr>
          <w:rFonts w:hint="eastAsia" w:hAnsi="宋体" w:cs="宋体"/>
        </w:rPr>
        <w:t>（1）向约定的仲裁委员会申请仲裁；</w:t>
      </w:r>
    </w:p>
    <w:p>
      <w:pPr>
        <w:spacing w:line="400" w:lineRule="exact"/>
        <w:ind w:firstLine="400" w:firstLineChars="200"/>
        <w:rPr>
          <w:rFonts w:hAnsi="宋体" w:cs="宋体"/>
        </w:rPr>
      </w:pPr>
      <w:r>
        <w:rPr>
          <w:rFonts w:hint="eastAsia" w:hAnsi="宋体" w:cs="宋体"/>
        </w:rPr>
        <w:t>（2）向有管辖权的人民法院提起诉讼。</w:t>
      </w:r>
    </w:p>
    <w:p>
      <w:pPr>
        <w:pStyle w:val="36"/>
        <w:rPr>
          <w:rFonts w:hAnsi="宋体" w:eastAsia="宋体"/>
        </w:rPr>
      </w:pPr>
      <w:bookmarkStart w:id="1291" w:name="_Toc21757"/>
      <w:r>
        <w:rPr>
          <w:rFonts w:hint="eastAsia" w:hAnsi="宋体" w:eastAsia="宋体"/>
        </w:rPr>
        <w:t>24.2 友好解决</w:t>
      </w:r>
      <w:bookmarkEnd w:id="1291"/>
    </w:p>
    <w:p>
      <w:pPr>
        <w:spacing w:line="400" w:lineRule="exact"/>
        <w:ind w:firstLine="400" w:firstLineChars="200"/>
        <w:rPr>
          <w:rFonts w:hAnsi="宋体" w:cs="宋体"/>
        </w:rPr>
      </w:pPr>
      <w:r>
        <w:rPr>
          <w:rFonts w:hint="eastAsia" w:hAnsi="宋体" w:cs="宋体"/>
        </w:rPr>
        <w:t>在提请争议评审、仲裁或者诉讼前，以及在争议评审、仲裁或诉讼过程中，发包人和承包人均可共同努力友好协商解决争议。</w:t>
      </w:r>
    </w:p>
    <w:p>
      <w:pPr>
        <w:pStyle w:val="36"/>
        <w:rPr>
          <w:rFonts w:hAnsi="宋体" w:eastAsia="宋体"/>
        </w:rPr>
      </w:pPr>
      <w:bookmarkStart w:id="1292" w:name="_Toc26689"/>
      <w:r>
        <w:rPr>
          <w:rFonts w:hint="eastAsia" w:hAnsi="宋体" w:eastAsia="宋体"/>
        </w:rPr>
        <w:t>24.3 争议评审</w:t>
      </w:r>
      <w:bookmarkEnd w:id="1292"/>
    </w:p>
    <w:p>
      <w:pPr>
        <w:spacing w:line="400" w:lineRule="exact"/>
        <w:ind w:firstLine="400" w:firstLineChars="200"/>
        <w:rPr>
          <w:rFonts w:hAnsi="宋体" w:cs="宋体"/>
        </w:rPr>
      </w:pPr>
      <w:r>
        <w:rPr>
          <w:rFonts w:hint="eastAsia" w:hAnsi="宋体" w:cs="宋体"/>
        </w:rPr>
        <w:t>24.3.1 采用争议评审的，发包人和承包人应在开工日后的28天内或在争议发生后，协商成立争议评审组。争议评审组由有合同管理和工程实践经验的专家组成。</w:t>
      </w:r>
    </w:p>
    <w:p>
      <w:pPr>
        <w:spacing w:line="400" w:lineRule="exact"/>
        <w:ind w:firstLine="400" w:firstLineChars="200"/>
        <w:rPr>
          <w:rFonts w:hAnsi="宋体" w:cs="宋体"/>
        </w:rPr>
      </w:pPr>
      <w:r>
        <w:rPr>
          <w:rFonts w:hint="eastAsia" w:hAnsi="宋体" w:cs="宋体"/>
        </w:rPr>
        <w:t>24.3.2 合同双方的争议，应首先由申请人向争议评审组提交一份详细的评审申请报告，并附必要的文件、图纸和证明材料，申请人还应将上述报告的副本同时提交给被申请人和监理人。</w:t>
      </w:r>
    </w:p>
    <w:p>
      <w:pPr>
        <w:spacing w:line="400" w:lineRule="exact"/>
        <w:ind w:firstLine="400" w:firstLineChars="200"/>
        <w:rPr>
          <w:rFonts w:hAnsi="宋体" w:cs="宋体"/>
        </w:rPr>
      </w:pPr>
      <w:r>
        <w:rPr>
          <w:rFonts w:hint="eastAsia" w:hAnsi="宋体" w:cs="宋体"/>
        </w:rPr>
        <w:t>24.3.3 被申请人在收到申请人评审申请报告副本后的28天内，向争议评审组提交一份答辩报告，并附证明材料。被申请人应将答辩报告的副本同时提交给申请人和监理人。</w:t>
      </w:r>
    </w:p>
    <w:p>
      <w:pPr>
        <w:spacing w:line="400" w:lineRule="exact"/>
        <w:ind w:firstLine="400" w:firstLineChars="200"/>
        <w:rPr>
          <w:rFonts w:hAnsi="宋体" w:cs="宋体"/>
        </w:rPr>
      </w:pPr>
      <w:r>
        <w:rPr>
          <w:rFonts w:hint="eastAsia" w:hAnsi="宋体" w:cs="宋体"/>
        </w:rPr>
        <w:t>24.3.4 除专用合同条款另有约定外，争议评审组在收到合同双方报告后的14天内，邀请双方代表和有关人员举行调查会，向双方调查争议细节；必要时争议评审组可要求双方进一步提供补充材料。</w:t>
      </w:r>
    </w:p>
    <w:p>
      <w:pPr>
        <w:spacing w:line="400" w:lineRule="exact"/>
        <w:ind w:firstLine="400" w:firstLineChars="200"/>
        <w:rPr>
          <w:rFonts w:hAnsi="宋体" w:cs="宋体"/>
        </w:rPr>
      </w:pPr>
      <w:r>
        <w:rPr>
          <w:rFonts w:hint="eastAsia" w:hAnsi="宋体" w:cs="宋体"/>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spacing w:line="400" w:lineRule="exact"/>
        <w:ind w:firstLine="400" w:firstLineChars="200"/>
        <w:rPr>
          <w:rFonts w:hAnsi="宋体" w:cs="宋体"/>
        </w:rPr>
      </w:pPr>
      <w:r>
        <w:rPr>
          <w:rFonts w:hint="eastAsia" w:hAnsi="宋体" w:cs="宋体"/>
        </w:rPr>
        <w:t>24.3.6 发包人和承包人接受评审意见的，由监理人根据评审意见拟定执行协议，经争议双方签字后作为合同的补充文件，并遵照执行。</w:t>
      </w:r>
    </w:p>
    <w:p>
      <w:pPr>
        <w:spacing w:line="400" w:lineRule="exact"/>
        <w:ind w:firstLine="400" w:firstLineChars="200"/>
        <w:rPr>
          <w:rFonts w:hAnsi="宋体" w:cs="宋体"/>
        </w:rPr>
        <w:sectPr>
          <w:headerReference r:id="rId51" w:type="default"/>
          <w:pgSz w:w="12240" w:h="15840"/>
          <w:pgMar w:top="1440" w:right="1800" w:bottom="1440" w:left="1800" w:header="720" w:footer="720" w:gutter="0"/>
          <w:cols w:space="720" w:num="1"/>
        </w:sectPr>
      </w:pPr>
      <w:r>
        <w:rPr>
          <w:rFonts w:hint="eastAsia" w:hAnsi="宋体" w:cs="宋体"/>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pPr>
        <w:spacing w:line="400" w:lineRule="exact"/>
        <w:rPr>
          <w:rFonts w:hAnsi="宋体" w:cs="宋体"/>
        </w:rPr>
      </w:pPr>
    </w:p>
    <w:p>
      <w:pPr>
        <w:spacing w:line="400" w:lineRule="exact"/>
        <w:rPr>
          <w:rFonts w:hAnsi="宋体" w:cs="宋体"/>
        </w:rPr>
      </w:pPr>
    </w:p>
    <w:p>
      <w:pPr>
        <w:spacing w:line="400" w:lineRule="exact"/>
        <w:rPr>
          <w:rFonts w:hAnsi="宋体" w:cs="宋体"/>
        </w:rPr>
      </w:pPr>
    </w:p>
    <w:p>
      <w:pPr>
        <w:spacing w:line="400" w:lineRule="exact"/>
        <w:rPr>
          <w:rFonts w:hAnsi="宋体" w:cs="宋体"/>
        </w:rPr>
      </w:pPr>
    </w:p>
    <w:p>
      <w:pPr>
        <w:pStyle w:val="41"/>
        <w:jc w:val="center"/>
        <w:rPr>
          <w:rFonts w:ascii="宋体" w:hAnsi="宋体" w:eastAsia="宋体"/>
        </w:rPr>
      </w:pPr>
      <w:bookmarkStart w:id="1293" w:name="_Toc14845"/>
      <w:r>
        <w:rPr>
          <w:rFonts w:hint="eastAsia" w:ascii="宋体" w:hAnsi="宋体" w:eastAsia="宋体"/>
        </w:rPr>
        <w:t>第二节  专用合同条款</w:t>
      </w:r>
      <w:bookmarkEnd w:id="1293"/>
    </w:p>
    <w:bookmarkEnd w:id="1132"/>
    <w:bookmarkEnd w:id="1133"/>
    <w:bookmarkEnd w:id="1134"/>
    <w:bookmarkEnd w:id="1135"/>
    <w:bookmarkEnd w:id="1136"/>
    <w:p>
      <w:pPr>
        <w:jc w:val="center"/>
        <w:rPr>
          <w:rFonts w:hAnsi="宋体" w:cs="宋体"/>
          <w:b/>
          <w:sz w:val="30"/>
          <w:szCs w:val="30"/>
        </w:rPr>
      </w:pPr>
      <w:bookmarkStart w:id="1294" w:name="_Toc233435991"/>
      <w:bookmarkStart w:id="1295" w:name="_Toc233290450"/>
      <w:bookmarkStart w:id="1296" w:name="_Toc324667598"/>
      <w:bookmarkStart w:id="1297" w:name="_Toc233423335"/>
      <w:bookmarkStart w:id="1298" w:name="_Toc233214902"/>
      <w:bookmarkStart w:id="1299" w:name="_Toc233429852"/>
      <w:bookmarkStart w:id="1300" w:name="_Toc313892932"/>
      <w:bookmarkStart w:id="1301" w:name="_Toc314313648"/>
    </w:p>
    <w:p>
      <w:pPr>
        <w:jc w:val="center"/>
        <w:rPr>
          <w:rFonts w:hAnsi="宋体" w:cs="宋体"/>
          <w:b/>
          <w:sz w:val="30"/>
          <w:szCs w:val="30"/>
        </w:rPr>
      </w:pPr>
    </w:p>
    <w:p>
      <w:pPr>
        <w:jc w:val="center"/>
        <w:rPr>
          <w:rFonts w:hAnsi="宋体" w:cs="宋体"/>
          <w:b/>
          <w:sz w:val="30"/>
          <w:szCs w:val="30"/>
        </w:rPr>
      </w:pPr>
    </w:p>
    <w:p>
      <w:pPr>
        <w:jc w:val="center"/>
        <w:rPr>
          <w:rFonts w:hAnsi="宋体" w:cs="宋体"/>
          <w:b/>
          <w:sz w:val="30"/>
          <w:szCs w:val="30"/>
        </w:rPr>
      </w:pPr>
    </w:p>
    <w:p>
      <w:pPr>
        <w:jc w:val="center"/>
        <w:rPr>
          <w:rFonts w:hAnsi="宋体" w:cs="宋体"/>
          <w:b/>
          <w:sz w:val="30"/>
          <w:szCs w:val="30"/>
        </w:rPr>
      </w:pPr>
    </w:p>
    <w:p>
      <w:pPr>
        <w:jc w:val="center"/>
        <w:rPr>
          <w:rFonts w:hAnsi="宋体" w:cs="宋体"/>
          <w:b/>
          <w:sz w:val="30"/>
          <w:szCs w:val="30"/>
        </w:rPr>
      </w:pPr>
    </w:p>
    <w:p>
      <w:pPr>
        <w:jc w:val="center"/>
        <w:rPr>
          <w:rFonts w:hAnsi="宋体" w:cs="宋体"/>
          <w:b/>
          <w:sz w:val="30"/>
          <w:szCs w:val="30"/>
        </w:rPr>
      </w:pPr>
    </w:p>
    <w:p>
      <w:pPr>
        <w:jc w:val="center"/>
        <w:rPr>
          <w:rFonts w:hAnsi="宋体" w:cs="宋体"/>
          <w:b/>
          <w:sz w:val="30"/>
          <w:szCs w:val="30"/>
        </w:rPr>
      </w:pPr>
    </w:p>
    <w:p>
      <w:pPr>
        <w:jc w:val="center"/>
        <w:rPr>
          <w:rFonts w:hAnsi="宋体" w:cs="宋体"/>
          <w:b/>
          <w:sz w:val="30"/>
          <w:szCs w:val="30"/>
        </w:rPr>
      </w:pPr>
    </w:p>
    <w:p>
      <w:pPr>
        <w:jc w:val="center"/>
        <w:rPr>
          <w:rFonts w:hAnsi="宋体" w:cs="宋体"/>
          <w:b/>
          <w:sz w:val="30"/>
          <w:szCs w:val="30"/>
        </w:rPr>
      </w:pPr>
    </w:p>
    <w:p>
      <w:pPr>
        <w:jc w:val="center"/>
        <w:rPr>
          <w:rFonts w:hAnsi="宋体" w:cs="宋体"/>
          <w:b/>
          <w:sz w:val="30"/>
          <w:szCs w:val="30"/>
        </w:rPr>
      </w:pPr>
    </w:p>
    <w:p>
      <w:pPr>
        <w:jc w:val="center"/>
        <w:rPr>
          <w:rFonts w:hAnsi="宋体" w:cs="宋体"/>
          <w:b/>
          <w:sz w:val="30"/>
          <w:szCs w:val="30"/>
        </w:rPr>
      </w:pPr>
    </w:p>
    <w:p>
      <w:pPr>
        <w:jc w:val="center"/>
        <w:rPr>
          <w:rFonts w:hAnsi="宋体" w:cs="宋体"/>
          <w:b/>
          <w:sz w:val="30"/>
          <w:szCs w:val="30"/>
        </w:rPr>
      </w:pPr>
    </w:p>
    <w:p>
      <w:pPr>
        <w:jc w:val="center"/>
        <w:rPr>
          <w:rFonts w:hAnsi="宋体" w:cs="宋体"/>
          <w:b/>
          <w:sz w:val="30"/>
          <w:szCs w:val="30"/>
        </w:rPr>
      </w:pPr>
    </w:p>
    <w:p>
      <w:pPr>
        <w:jc w:val="center"/>
        <w:rPr>
          <w:rFonts w:hAnsi="宋体" w:cs="宋体"/>
          <w:b/>
          <w:sz w:val="30"/>
          <w:szCs w:val="30"/>
        </w:rPr>
      </w:pPr>
    </w:p>
    <w:p>
      <w:pPr>
        <w:jc w:val="center"/>
        <w:rPr>
          <w:rFonts w:hAnsi="宋体" w:cs="宋体"/>
          <w:b/>
          <w:sz w:val="30"/>
          <w:szCs w:val="30"/>
        </w:rPr>
      </w:pPr>
    </w:p>
    <w:p>
      <w:pPr>
        <w:jc w:val="center"/>
        <w:rPr>
          <w:rFonts w:hAnsi="宋体" w:cs="宋体"/>
          <w:b/>
          <w:sz w:val="30"/>
          <w:szCs w:val="30"/>
        </w:rPr>
      </w:pPr>
    </w:p>
    <w:p>
      <w:pPr>
        <w:jc w:val="center"/>
        <w:rPr>
          <w:rFonts w:hAnsi="宋体" w:cs="宋体"/>
          <w:b/>
          <w:sz w:val="30"/>
          <w:szCs w:val="30"/>
        </w:rPr>
      </w:pPr>
    </w:p>
    <w:p>
      <w:pPr>
        <w:jc w:val="center"/>
        <w:rPr>
          <w:rFonts w:hAnsi="宋体" w:cs="宋体"/>
          <w:b/>
          <w:sz w:val="30"/>
          <w:szCs w:val="30"/>
        </w:rPr>
      </w:pPr>
    </w:p>
    <w:p>
      <w:pPr>
        <w:jc w:val="center"/>
        <w:rPr>
          <w:rFonts w:hAnsi="宋体" w:cs="宋体"/>
          <w:b/>
          <w:sz w:val="30"/>
          <w:szCs w:val="30"/>
        </w:rPr>
      </w:pPr>
    </w:p>
    <w:p>
      <w:pPr>
        <w:jc w:val="center"/>
        <w:rPr>
          <w:rFonts w:hAnsi="宋体" w:cs="宋体"/>
          <w:b/>
          <w:sz w:val="30"/>
          <w:szCs w:val="30"/>
        </w:rPr>
      </w:pPr>
    </w:p>
    <w:p>
      <w:pPr>
        <w:jc w:val="center"/>
        <w:rPr>
          <w:rFonts w:hAnsi="宋体" w:cs="宋体"/>
          <w:b/>
          <w:sz w:val="30"/>
          <w:szCs w:val="30"/>
        </w:rPr>
      </w:pPr>
    </w:p>
    <w:p>
      <w:pPr>
        <w:jc w:val="center"/>
        <w:rPr>
          <w:rFonts w:hAnsi="宋体" w:cs="宋体"/>
          <w:b/>
          <w:sz w:val="30"/>
          <w:szCs w:val="30"/>
        </w:rPr>
      </w:pPr>
    </w:p>
    <w:p>
      <w:pPr>
        <w:jc w:val="center"/>
        <w:rPr>
          <w:rFonts w:hAnsi="宋体" w:cs="宋体"/>
          <w:b/>
          <w:sz w:val="30"/>
          <w:szCs w:val="30"/>
        </w:rPr>
      </w:pPr>
    </w:p>
    <w:p>
      <w:pPr>
        <w:jc w:val="center"/>
        <w:rPr>
          <w:rFonts w:hAnsi="宋体" w:cs="宋体"/>
          <w:b/>
          <w:sz w:val="30"/>
          <w:szCs w:val="30"/>
        </w:rPr>
      </w:pPr>
    </w:p>
    <w:p>
      <w:pPr>
        <w:jc w:val="center"/>
        <w:rPr>
          <w:rFonts w:hAnsi="宋体" w:cs="宋体"/>
          <w:b/>
          <w:sz w:val="30"/>
          <w:szCs w:val="30"/>
        </w:rPr>
      </w:pPr>
    </w:p>
    <w:p>
      <w:pPr>
        <w:jc w:val="center"/>
        <w:rPr>
          <w:rFonts w:hAnsi="宋体" w:cs="宋体"/>
          <w:b/>
          <w:sz w:val="30"/>
          <w:szCs w:val="30"/>
        </w:rPr>
      </w:pPr>
    </w:p>
    <w:p>
      <w:pPr>
        <w:jc w:val="center"/>
        <w:rPr>
          <w:rFonts w:hAnsi="宋体" w:cs="宋体"/>
          <w:b/>
          <w:sz w:val="30"/>
          <w:szCs w:val="30"/>
        </w:rPr>
      </w:pPr>
    </w:p>
    <w:p>
      <w:pPr>
        <w:jc w:val="center"/>
        <w:rPr>
          <w:rFonts w:hAnsi="宋体" w:cs="宋体"/>
          <w:b/>
          <w:sz w:val="30"/>
          <w:szCs w:val="30"/>
        </w:rPr>
      </w:pPr>
    </w:p>
    <w:p>
      <w:pPr>
        <w:jc w:val="center"/>
        <w:rPr>
          <w:rFonts w:hAnsi="宋体" w:cs="宋体"/>
          <w:b/>
          <w:sz w:val="30"/>
          <w:szCs w:val="30"/>
        </w:rPr>
      </w:pPr>
      <w:r>
        <w:rPr>
          <w:rFonts w:hint="eastAsia" w:hAnsi="宋体" w:cs="宋体"/>
          <w:b/>
          <w:sz w:val="30"/>
          <w:szCs w:val="30"/>
        </w:rPr>
        <w:t>项目专用条款数据表</w:t>
      </w:r>
    </w:p>
    <w:p>
      <w:pPr>
        <w:spacing w:line="400" w:lineRule="exact"/>
        <w:ind w:firstLine="400" w:firstLineChars="200"/>
        <w:rPr>
          <w:rFonts w:hAnsi="宋体" w:cs="宋体"/>
        </w:rPr>
      </w:pPr>
      <w:r>
        <w:rPr>
          <w:rFonts w:hint="eastAsia" w:hAnsi="宋体" w:cs="宋体"/>
        </w:rPr>
        <w:t>说明：本数据表是项目专用合同条款中适用于本项目的信息和数据的归纳与提示，是项目专用合同条款的组成部分。</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5"/>
        <w:gridCol w:w="1474"/>
        <w:gridCol w:w="73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25" w:type="dxa"/>
            <w:vAlign w:val="center"/>
          </w:tcPr>
          <w:p>
            <w:pPr>
              <w:jc w:val="center"/>
              <w:rPr>
                <w:rFonts w:hAnsi="宋体" w:cs="宋体"/>
                <w:b/>
              </w:rPr>
            </w:pPr>
            <w:bookmarkStart w:id="1302" w:name="_Toc6751"/>
            <w:r>
              <w:rPr>
                <w:rFonts w:hint="eastAsia" w:hAnsi="宋体" w:cs="宋体"/>
                <w:b/>
              </w:rPr>
              <w:t>序号</w:t>
            </w:r>
          </w:p>
        </w:tc>
        <w:tc>
          <w:tcPr>
            <w:tcW w:w="1474" w:type="dxa"/>
            <w:vAlign w:val="center"/>
          </w:tcPr>
          <w:p>
            <w:pPr>
              <w:jc w:val="center"/>
              <w:rPr>
                <w:rFonts w:hAnsi="宋体" w:cs="宋体"/>
                <w:b/>
              </w:rPr>
            </w:pPr>
            <w:r>
              <w:rPr>
                <w:rFonts w:hint="eastAsia" w:hAnsi="宋体" w:cs="宋体"/>
                <w:b/>
              </w:rPr>
              <w:t>条款号</w:t>
            </w:r>
          </w:p>
        </w:tc>
        <w:tc>
          <w:tcPr>
            <w:tcW w:w="7379" w:type="dxa"/>
            <w:vAlign w:val="center"/>
          </w:tcPr>
          <w:p>
            <w:pPr>
              <w:jc w:val="center"/>
              <w:rPr>
                <w:rFonts w:hAnsi="宋体" w:cs="宋体"/>
                <w:b/>
              </w:rPr>
            </w:pPr>
            <w:r>
              <w:rPr>
                <w:rFonts w:hint="eastAsia" w:hAnsi="宋体" w:cs="宋体"/>
                <w:b/>
              </w:rPr>
              <w:t>信息或数据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4" w:hRule="exact"/>
          <w:jc w:val="center"/>
        </w:trPr>
        <w:tc>
          <w:tcPr>
            <w:tcW w:w="725" w:type="dxa"/>
            <w:vAlign w:val="center"/>
          </w:tcPr>
          <w:p>
            <w:pPr>
              <w:jc w:val="center"/>
              <w:rPr>
                <w:rFonts w:hAnsi="宋体" w:cs="宋体"/>
              </w:rPr>
            </w:pPr>
            <w:r>
              <w:rPr>
                <w:rFonts w:hint="eastAsia" w:hAnsi="宋体" w:cs="宋体"/>
              </w:rPr>
              <w:t>1</w:t>
            </w:r>
          </w:p>
        </w:tc>
        <w:tc>
          <w:tcPr>
            <w:tcW w:w="1474" w:type="dxa"/>
            <w:vAlign w:val="center"/>
          </w:tcPr>
          <w:p>
            <w:pPr>
              <w:jc w:val="center"/>
              <w:rPr>
                <w:rFonts w:hAnsi="宋体" w:cs="宋体"/>
              </w:rPr>
            </w:pPr>
            <w:r>
              <w:rPr>
                <w:rFonts w:hint="eastAsia" w:hAnsi="宋体" w:cs="宋体"/>
              </w:rPr>
              <w:t>1.1.2.2</w:t>
            </w:r>
          </w:p>
        </w:tc>
        <w:tc>
          <w:tcPr>
            <w:tcW w:w="7379" w:type="dxa"/>
            <w:vAlign w:val="center"/>
          </w:tcPr>
          <w:p>
            <w:pPr>
              <w:rPr>
                <w:rFonts w:hAnsi="宋体" w:cs="宋体"/>
              </w:rPr>
            </w:pPr>
            <w:r>
              <w:rPr>
                <w:rFonts w:hint="eastAsia" w:hAnsi="宋体" w:cs="宋体"/>
              </w:rPr>
              <w:t>发包人：湖州市水上应急救援中心</w:t>
            </w:r>
          </w:p>
          <w:p>
            <w:pPr>
              <w:rPr>
                <w:rFonts w:hAnsi="宋体" w:cs="宋体"/>
              </w:rPr>
            </w:pPr>
            <w:r>
              <w:rPr>
                <w:rFonts w:hint="eastAsia" w:hAnsi="宋体" w:cs="宋体"/>
              </w:rPr>
              <w:t>地  址：湖州市计祥路388号</w:t>
            </w:r>
          </w:p>
          <w:p>
            <w:pPr>
              <w:rPr>
                <w:rFonts w:hAnsi="宋体" w:cs="宋体"/>
              </w:rPr>
            </w:pPr>
            <w:r>
              <w:rPr>
                <w:rFonts w:hint="eastAsia" w:hAnsi="宋体" w:cs="宋体"/>
              </w:rPr>
              <w:t>邮政编码：313000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5" w:type="dxa"/>
            <w:vAlign w:val="center"/>
          </w:tcPr>
          <w:p>
            <w:pPr>
              <w:jc w:val="center"/>
              <w:rPr>
                <w:rFonts w:hAnsi="宋体" w:cs="宋体"/>
              </w:rPr>
            </w:pPr>
            <w:r>
              <w:rPr>
                <w:rFonts w:hint="eastAsia" w:hAnsi="宋体" w:cs="宋体"/>
              </w:rPr>
              <w:t>2</w:t>
            </w:r>
          </w:p>
        </w:tc>
        <w:tc>
          <w:tcPr>
            <w:tcW w:w="1474" w:type="dxa"/>
            <w:vAlign w:val="center"/>
          </w:tcPr>
          <w:p>
            <w:pPr>
              <w:jc w:val="center"/>
              <w:rPr>
                <w:rFonts w:hAnsi="宋体" w:cs="宋体"/>
              </w:rPr>
            </w:pPr>
            <w:r>
              <w:rPr>
                <w:rFonts w:hint="eastAsia" w:hAnsi="宋体" w:cs="宋体"/>
              </w:rPr>
              <w:t>1.1.4.5</w:t>
            </w:r>
          </w:p>
        </w:tc>
        <w:tc>
          <w:tcPr>
            <w:tcW w:w="7379" w:type="dxa"/>
            <w:vAlign w:val="center"/>
          </w:tcPr>
          <w:p>
            <w:pPr>
              <w:rPr>
                <w:rFonts w:hAnsi="宋体" w:cs="宋体"/>
              </w:rPr>
            </w:pPr>
            <w:r>
              <w:rPr>
                <w:rFonts w:hint="eastAsia" w:hAnsi="宋体" w:cs="宋体"/>
              </w:rPr>
              <w:t>缺陷责任期：自交竣工验收之日起计算</w:t>
            </w:r>
            <w:r>
              <w:rPr>
                <w:rFonts w:hint="eastAsia" w:hAnsi="宋体" w:cs="宋体"/>
                <w:szCs w:val="21"/>
                <w:u w:val="single"/>
              </w:rPr>
              <w:t>12</w:t>
            </w:r>
            <w:r>
              <w:rPr>
                <w:rFonts w:hint="eastAsia" w:hAnsi="宋体" w:cs="宋体"/>
                <w:szCs w:val="21"/>
              </w:rPr>
              <w:t>个月</w:t>
            </w:r>
            <w:r>
              <w:rPr>
                <w:rFonts w:hint="eastAsia" w:hAnsi="宋体" w:cs="宋体"/>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5" w:type="dxa"/>
            <w:vAlign w:val="center"/>
          </w:tcPr>
          <w:p>
            <w:pPr>
              <w:jc w:val="center"/>
              <w:rPr>
                <w:rFonts w:hAnsi="宋体" w:cs="宋体"/>
              </w:rPr>
            </w:pPr>
            <w:r>
              <w:rPr>
                <w:rFonts w:hint="eastAsia" w:hAnsi="宋体" w:cs="宋体"/>
              </w:rPr>
              <w:t>3</w:t>
            </w:r>
          </w:p>
        </w:tc>
        <w:tc>
          <w:tcPr>
            <w:tcW w:w="1474" w:type="dxa"/>
            <w:vAlign w:val="center"/>
          </w:tcPr>
          <w:p>
            <w:pPr>
              <w:jc w:val="center"/>
              <w:rPr>
                <w:rFonts w:hAnsi="宋体" w:cs="宋体"/>
              </w:rPr>
            </w:pPr>
            <w:r>
              <w:rPr>
                <w:rFonts w:hint="eastAsia" w:hAnsi="宋体" w:cs="宋体"/>
              </w:rPr>
              <w:t>11.5</w:t>
            </w:r>
          </w:p>
        </w:tc>
        <w:tc>
          <w:tcPr>
            <w:tcW w:w="7379" w:type="dxa"/>
            <w:vAlign w:val="center"/>
          </w:tcPr>
          <w:p>
            <w:pPr>
              <w:rPr>
                <w:rFonts w:hAnsi="宋体" w:cs="宋体"/>
              </w:rPr>
            </w:pPr>
            <w:r>
              <w:rPr>
                <w:rFonts w:hint="eastAsia" w:hAnsi="宋体" w:cs="宋体"/>
              </w:rPr>
              <w:t>逾期交工违约金：3000元/天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5" w:type="dxa"/>
            <w:vAlign w:val="center"/>
          </w:tcPr>
          <w:p>
            <w:pPr>
              <w:jc w:val="center"/>
              <w:rPr>
                <w:rFonts w:hAnsi="宋体" w:cs="宋体"/>
              </w:rPr>
            </w:pPr>
            <w:r>
              <w:rPr>
                <w:rFonts w:hint="eastAsia" w:hAnsi="宋体" w:cs="宋体"/>
              </w:rPr>
              <w:t>4</w:t>
            </w:r>
          </w:p>
        </w:tc>
        <w:tc>
          <w:tcPr>
            <w:tcW w:w="1474" w:type="dxa"/>
            <w:vAlign w:val="center"/>
          </w:tcPr>
          <w:p>
            <w:pPr>
              <w:jc w:val="center"/>
              <w:rPr>
                <w:rFonts w:hAnsi="宋体" w:cs="宋体"/>
              </w:rPr>
            </w:pPr>
            <w:r>
              <w:rPr>
                <w:rFonts w:hint="eastAsia" w:hAnsi="宋体" w:cs="宋体"/>
              </w:rPr>
              <w:t>11.5</w:t>
            </w:r>
          </w:p>
        </w:tc>
        <w:tc>
          <w:tcPr>
            <w:tcW w:w="7379" w:type="dxa"/>
            <w:vAlign w:val="center"/>
          </w:tcPr>
          <w:p>
            <w:pPr>
              <w:rPr>
                <w:rFonts w:hAnsi="宋体" w:cs="宋体"/>
              </w:rPr>
            </w:pPr>
            <w:r>
              <w:rPr>
                <w:rFonts w:hint="eastAsia" w:hAnsi="宋体" w:cs="宋体"/>
              </w:rPr>
              <w:t>逾期交工违约金限额：5%合同价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5" w:type="dxa"/>
            <w:vAlign w:val="center"/>
          </w:tcPr>
          <w:p>
            <w:pPr>
              <w:jc w:val="center"/>
              <w:rPr>
                <w:rFonts w:hAnsi="宋体" w:cs="宋体"/>
              </w:rPr>
            </w:pPr>
            <w:r>
              <w:rPr>
                <w:rFonts w:hint="eastAsia" w:hAnsi="宋体" w:cs="宋体"/>
              </w:rPr>
              <w:t>5</w:t>
            </w:r>
          </w:p>
        </w:tc>
        <w:tc>
          <w:tcPr>
            <w:tcW w:w="1474" w:type="dxa"/>
            <w:vAlign w:val="center"/>
          </w:tcPr>
          <w:p>
            <w:pPr>
              <w:jc w:val="center"/>
              <w:rPr>
                <w:rFonts w:hAnsi="宋体" w:cs="宋体"/>
              </w:rPr>
            </w:pPr>
            <w:r>
              <w:rPr>
                <w:rFonts w:hint="eastAsia" w:hAnsi="宋体" w:cs="宋体"/>
              </w:rPr>
              <w:t>11.6</w:t>
            </w:r>
          </w:p>
        </w:tc>
        <w:tc>
          <w:tcPr>
            <w:tcW w:w="7379" w:type="dxa"/>
            <w:vAlign w:val="center"/>
          </w:tcPr>
          <w:p>
            <w:pPr>
              <w:rPr>
                <w:rFonts w:hAnsi="宋体" w:cs="宋体"/>
              </w:rPr>
            </w:pPr>
            <w:r>
              <w:rPr>
                <w:rFonts w:hint="eastAsia" w:hAnsi="宋体" w:cs="宋体"/>
              </w:rPr>
              <w:t>提前交工的奖金：</w:t>
            </w:r>
            <w:r>
              <w:rPr>
                <w:rFonts w:hint="eastAsia" w:hAnsi="宋体" w:cs="宋体"/>
                <w:u w:val="single"/>
              </w:rPr>
              <w:t xml:space="preserve">  /  </w:t>
            </w:r>
            <w:r>
              <w:rPr>
                <w:rFonts w:hint="eastAsia" w:hAnsi="宋体" w:cs="宋体"/>
              </w:rPr>
              <w:t>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6" w:hRule="exact"/>
          <w:jc w:val="center"/>
        </w:trPr>
        <w:tc>
          <w:tcPr>
            <w:tcW w:w="725" w:type="dxa"/>
            <w:vAlign w:val="center"/>
          </w:tcPr>
          <w:p>
            <w:pPr>
              <w:jc w:val="center"/>
              <w:rPr>
                <w:rFonts w:hAnsi="宋体" w:cs="宋体"/>
              </w:rPr>
            </w:pPr>
            <w:r>
              <w:rPr>
                <w:rFonts w:hint="eastAsia" w:hAnsi="宋体" w:cs="宋体"/>
              </w:rPr>
              <w:t>6</w:t>
            </w:r>
          </w:p>
        </w:tc>
        <w:tc>
          <w:tcPr>
            <w:tcW w:w="1474" w:type="dxa"/>
            <w:vAlign w:val="center"/>
          </w:tcPr>
          <w:p>
            <w:pPr>
              <w:jc w:val="center"/>
              <w:rPr>
                <w:rFonts w:hAnsi="宋体" w:cs="宋体"/>
              </w:rPr>
            </w:pPr>
            <w:r>
              <w:rPr>
                <w:rFonts w:hint="eastAsia" w:hAnsi="宋体" w:cs="宋体"/>
              </w:rPr>
              <w:t>15.5.2</w:t>
            </w:r>
          </w:p>
        </w:tc>
        <w:tc>
          <w:tcPr>
            <w:tcW w:w="7379" w:type="dxa"/>
            <w:vAlign w:val="center"/>
          </w:tcPr>
          <w:p>
            <w:pPr>
              <w:rPr>
                <w:rFonts w:hAnsi="宋体" w:cs="宋体"/>
              </w:rPr>
            </w:pPr>
            <w:r>
              <w:rPr>
                <w:rFonts w:hint="eastAsia" w:hAnsi="宋体" w:cs="宋体"/>
              </w:rPr>
              <w:t>承包人提出的合理化建议降低了合同价格或者提高了工程经济效益的，发包人按所节约的</w:t>
            </w:r>
            <w:r>
              <w:rPr>
                <w:rFonts w:hint="eastAsia" w:hAnsi="宋体" w:cs="宋体"/>
                <w:u w:val="single"/>
              </w:rPr>
              <w:t xml:space="preserve"> / % </w:t>
            </w:r>
            <w:r>
              <w:rPr>
                <w:rFonts w:hint="eastAsia" w:hAnsi="宋体" w:cs="宋体"/>
              </w:rPr>
              <w:t>或增加收益的</w:t>
            </w:r>
            <w:r>
              <w:rPr>
                <w:rFonts w:hint="eastAsia" w:hAnsi="宋体" w:cs="宋体"/>
                <w:u w:val="single"/>
              </w:rPr>
              <w:t xml:space="preserve"> / % </w:t>
            </w:r>
            <w:r>
              <w:rPr>
                <w:rFonts w:hint="eastAsia" w:hAnsi="宋体" w:cs="宋体"/>
              </w:rPr>
              <w:t>给予奖励。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725" w:type="dxa"/>
            <w:vAlign w:val="center"/>
          </w:tcPr>
          <w:p>
            <w:pPr>
              <w:jc w:val="center"/>
              <w:rPr>
                <w:rFonts w:hAnsi="宋体" w:cs="宋体"/>
              </w:rPr>
            </w:pPr>
            <w:r>
              <w:rPr>
                <w:rFonts w:hint="eastAsia" w:hAnsi="宋体" w:cs="宋体"/>
              </w:rPr>
              <w:t>7</w:t>
            </w:r>
          </w:p>
        </w:tc>
        <w:tc>
          <w:tcPr>
            <w:tcW w:w="1474" w:type="dxa"/>
            <w:vAlign w:val="center"/>
          </w:tcPr>
          <w:p>
            <w:pPr>
              <w:jc w:val="center"/>
              <w:rPr>
                <w:rFonts w:hAnsi="宋体" w:cs="宋体"/>
              </w:rPr>
            </w:pPr>
            <w:r>
              <w:rPr>
                <w:rFonts w:hint="eastAsia" w:hAnsi="宋体" w:cs="宋体"/>
              </w:rPr>
              <w:t>16.1</w:t>
            </w:r>
          </w:p>
        </w:tc>
        <w:tc>
          <w:tcPr>
            <w:tcW w:w="7379" w:type="dxa"/>
            <w:vAlign w:val="center"/>
          </w:tcPr>
          <w:p>
            <w:pPr>
              <w:rPr>
                <w:rFonts w:hAnsi="宋体" w:cs="宋体"/>
              </w:rPr>
            </w:pPr>
            <w:r>
              <w:rPr>
                <w:rFonts w:hint="eastAsia" w:hAnsi="宋体" w:cs="宋体"/>
                <w:color w:val="FF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5" w:type="dxa"/>
            <w:vAlign w:val="center"/>
          </w:tcPr>
          <w:p>
            <w:pPr>
              <w:jc w:val="center"/>
              <w:rPr>
                <w:rFonts w:hAnsi="宋体" w:cs="宋体"/>
              </w:rPr>
            </w:pPr>
            <w:r>
              <w:rPr>
                <w:rFonts w:hint="eastAsia" w:hAnsi="宋体" w:cs="宋体"/>
              </w:rPr>
              <w:t>8</w:t>
            </w:r>
          </w:p>
        </w:tc>
        <w:tc>
          <w:tcPr>
            <w:tcW w:w="1474" w:type="dxa"/>
            <w:vAlign w:val="center"/>
          </w:tcPr>
          <w:p>
            <w:pPr>
              <w:jc w:val="center"/>
              <w:rPr>
                <w:rFonts w:hAnsi="宋体" w:cs="宋体"/>
              </w:rPr>
            </w:pPr>
            <w:r>
              <w:rPr>
                <w:rFonts w:hint="eastAsia" w:hAnsi="宋体" w:cs="宋体"/>
              </w:rPr>
              <w:t>17.2.1</w:t>
            </w:r>
          </w:p>
        </w:tc>
        <w:tc>
          <w:tcPr>
            <w:tcW w:w="7379" w:type="dxa"/>
            <w:vAlign w:val="center"/>
          </w:tcPr>
          <w:p>
            <w:pPr>
              <w:rPr>
                <w:rFonts w:hAnsi="宋体" w:cs="宋体"/>
              </w:rPr>
            </w:pPr>
            <w:r>
              <w:rPr>
                <w:rFonts w:hint="eastAsia" w:hAnsi="宋体" w:cs="宋体"/>
              </w:rPr>
              <w:t>开工预付款金额：</w:t>
            </w:r>
            <w:r>
              <w:rPr>
                <w:rFonts w:hint="eastAsia" w:hAnsi="宋体" w:cs="宋体"/>
                <w:u w:val="single"/>
              </w:rPr>
              <w:t xml:space="preserve"> 10 </w:t>
            </w:r>
            <w:r>
              <w:rPr>
                <w:rFonts w:hint="eastAsia" w:hAnsi="宋体" w:cs="宋体"/>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5" w:type="dxa"/>
            <w:vAlign w:val="center"/>
          </w:tcPr>
          <w:p>
            <w:pPr>
              <w:jc w:val="center"/>
              <w:rPr>
                <w:rFonts w:hAnsi="宋体" w:cs="宋体"/>
              </w:rPr>
            </w:pPr>
            <w:r>
              <w:rPr>
                <w:rFonts w:hint="eastAsia" w:hAnsi="宋体" w:cs="宋体"/>
              </w:rPr>
              <w:t>9</w:t>
            </w:r>
          </w:p>
        </w:tc>
        <w:tc>
          <w:tcPr>
            <w:tcW w:w="1474" w:type="dxa"/>
            <w:vAlign w:val="center"/>
          </w:tcPr>
          <w:p>
            <w:pPr>
              <w:jc w:val="center"/>
              <w:rPr>
                <w:rFonts w:hAnsi="宋体" w:cs="宋体"/>
              </w:rPr>
            </w:pPr>
            <w:r>
              <w:rPr>
                <w:rFonts w:hint="eastAsia" w:hAnsi="宋体" w:cs="宋体"/>
              </w:rPr>
              <w:t>17.2.1</w:t>
            </w:r>
          </w:p>
        </w:tc>
        <w:tc>
          <w:tcPr>
            <w:tcW w:w="7379" w:type="dxa"/>
            <w:vAlign w:val="center"/>
          </w:tcPr>
          <w:p>
            <w:pPr>
              <w:rPr>
                <w:rFonts w:hAnsi="宋体" w:cs="宋体"/>
              </w:rPr>
            </w:pPr>
            <w:r>
              <w:rPr>
                <w:rFonts w:hint="eastAsia" w:hAnsi="宋体" w:cs="宋体"/>
              </w:rPr>
              <w:t>材料、设备预付款比例：</w:t>
            </w:r>
            <w:r>
              <w:rPr>
                <w:rFonts w:hint="eastAsia" w:hAnsi="宋体" w:cs="宋体"/>
                <w:u w:val="single"/>
              </w:rPr>
              <w:t xml:space="preserve">  / </w:t>
            </w:r>
            <w:r>
              <w:rPr>
                <w:rFonts w:hint="eastAsia" w:hAnsi="宋体" w:cs="宋体"/>
              </w:rPr>
              <w:t>等主要材料、设备单据所列费用的</w:t>
            </w:r>
            <w:r>
              <w:rPr>
                <w:rFonts w:hint="eastAsia" w:hAnsi="宋体" w:cs="宋体"/>
                <w:u w:val="single"/>
              </w:rPr>
              <w:t xml:space="preserve">  / </w:t>
            </w:r>
            <w:r>
              <w:rPr>
                <w:rFonts w:hint="eastAsia" w:hAnsi="宋体" w:cs="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5" w:type="dxa"/>
            <w:vAlign w:val="center"/>
          </w:tcPr>
          <w:p>
            <w:pPr>
              <w:jc w:val="center"/>
              <w:rPr>
                <w:rFonts w:hAnsi="宋体" w:cs="宋体"/>
              </w:rPr>
            </w:pPr>
            <w:r>
              <w:rPr>
                <w:rFonts w:hint="eastAsia" w:hAnsi="宋体" w:cs="宋体"/>
              </w:rPr>
              <w:t>10</w:t>
            </w:r>
          </w:p>
        </w:tc>
        <w:tc>
          <w:tcPr>
            <w:tcW w:w="1474" w:type="dxa"/>
            <w:vAlign w:val="center"/>
          </w:tcPr>
          <w:p>
            <w:pPr>
              <w:jc w:val="center"/>
              <w:rPr>
                <w:rFonts w:hAnsi="宋体" w:cs="宋体"/>
              </w:rPr>
            </w:pPr>
            <w:r>
              <w:rPr>
                <w:rFonts w:hint="eastAsia" w:hAnsi="宋体" w:cs="宋体"/>
              </w:rPr>
              <w:t>17.3.2</w:t>
            </w:r>
          </w:p>
        </w:tc>
        <w:tc>
          <w:tcPr>
            <w:tcW w:w="7379" w:type="dxa"/>
            <w:vAlign w:val="center"/>
          </w:tcPr>
          <w:p>
            <w:pPr>
              <w:rPr>
                <w:rFonts w:hAnsi="宋体" w:cs="宋体"/>
              </w:rPr>
            </w:pPr>
            <w:r>
              <w:rPr>
                <w:rFonts w:hint="eastAsia" w:hAnsi="宋体" w:cs="宋体"/>
              </w:rPr>
              <w:t>承包人在每个付款周期末向招标人提交进度付款申请单的份数：</w:t>
            </w:r>
            <w:r>
              <w:rPr>
                <w:rFonts w:hint="eastAsia" w:hAnsi="宋体" w:cs="宋体"/>
                <w:u w:val="single"/>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25" w:type="dxa"/>
            <w:vAlign w:val="center"/>
          </w:tcPr>
          <w:p>
            <w:pPr>
              <w:jc w:val="center"/>
              <w:rPr>
                <w:rFonts w:hAnsi="宋体" w:cs="宋体"/>
              </w:rPr>
            </w:pPr>
            <w:r>
              <w:rPr>
                <w:rFonts w:hint="eastAsia" w:hAnsi="宋体" w:cs="宋体"/>
              </w:rPr>
              <w:t>11</w:t>
            </w:r>
          </w:p>
        </w:tc>
        <w:tc>
          <w:tcPr>
            <w:tcW w:w="1474" w:type="dxa"/>
            <w:vAlign w:val="center"/>
          </w:tcPr>
          <w:p>
            <w:pPr>
              <w:jc w:val="center"/>
              <w:rPr>
                <w:rFonts w:hAnsi="宋体" w:cs="宋体"/>
              </w:rPr>
            </w:pPr>
            <w:r>
              <w:rPr>
                <w:rFonts w:hint="eastAsia" w:hAnsi="宋体" w:cs="宋体"/>
              </w:rPr>
              <w:t>17.3.3（1）</w:t>
            </w:r>
          </w:p>
        </w:tc>
        <w:tc>
          <w:tcPr>
            <w:tcW w:w="7379" w:type="dxa"/>
            <w:vAlign w:val="center"/>
          </w:tcPr>
          <w:p>
            <w:pPr>
              <w:spacing w:line="40" w:lineRule="atLeast"/>
              <w:rPr>
                <w:rFonts w:hAnsi="宋体" w:cs="宋体"/>
              </w:rPr>
            </w:pPr>
            <w:r>
              <w:rPr>
                <w:rFonts w:hint="eastAsia" w:hAnsi="宋体" w:cs="宋体"/>
              </w:rPr>
              <w:t xml:space="preserve">进度付款证书最低限额：200万元。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25" w:type="dxa"/>
            <w:vAlign w:val="center"/>
          </w:tcPr>
          <w:p>
            <w:pPr>
              <w:jc w:val="center"/>
              <w:rPr>
                <w:rFonts w:hAnsi="宋体" w:cs="宋体"/>
              </w:rPr>
            </w:pPr>
            <w:r>
              <w:rPr>
                <w:rFonts w:hint="eastAsia" w:hAnsi="宋体" w:cs="宋体"/>
              </w:rPr>
              <w:t>12</w:t>
            </w:r>
          </w:p>
        </w:tc>
        <w:tc>
          <w:tcPr>
            <w:tcW w:w="1474" w:type="dxa"/>
            <w:vAlign w:val="center"/>
          </w:tcPr>
          <w:p>
            <w:pPr>
              <w:jc w:val="center"/>
              <w:rPr>
                <w:rFonts w:hAnsi="宋体" w:cs="宋体"/>
              </w:rPr>
            </w:pPr>
            <w:r>
              <w:rPr>
                <w:rFonts w:hint="eastAsia" w:hAnsi="宋体" w:cs="宋体"/>
              </w:rPr>
              <w:t>17.3.3（2）</w:t>
            </w:r>
          </w:p>
        </w:tc>
        <w:tc>
          <w:tcPr>
            <w:tcW w:w="7379" w:type="dxa"/>
            <w:vAlign w:val="center"/>
          </w:tcPr>
          <w:p>
            <w:pPr>
              <w:rPr>
                <w:rFonts w:hAnsi="宋体" w:cs="宋体"/>
              </w:rPr>
            </w:pPr>
            <w:r>
              <w:rPr>
                <w:rFonts w:hint="eastAsia" w:hAnsi="宋体" w:cs="宋体"/>
              </w:rPr>
              <w:t>逾期付款违约金的利率：无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25" w:type="dxa"/>
            <w:vAlign w:val="center"/>
          </w:tcPr>
          <w:p>
            <w:pPr>
              <w:jc w:val="center"/>
              <w:rPr>
                <w:rFonts w:hAnsi="宋体" w:cs="宋体"/>
              </w:rPr>
            </w:pPr>
            <w:r>
              <w:rPr>
                <w:rFonts w:hint="eastAsia" w:hAnsi="宋体" w:cs="宋体"/>
              </w:rPr>
              <w:t>13</w:t>
            </w:r>
          </w:p>
        </w:tc>
        <w:tc>
          <w:tcPr>
            <w:tcW w:w="1474" w:type="dxa"/>
            <w:vAlign w:val="center"/>
          </w:tcPr>
          <w:p>
            <w:pPr>
              <w:jc w:val="center"/>
              <w:rPr>
                <w:rFonts w:hAnsi="宋体" w:cs="宋体"/>
              </w:rPr>
            </w:pPr>
            <w:r>
              <w:rPr>
                <w:rFonts w:hint="eastAsia" w:hAnsi="宋体" w:cs="宋体"/>
              </w:rPr>
              <w:t>17.4.1</w:t>
            </w:r>
          </w:p>
        </w:tc>
        <w:tc>
          <w:tcPr>
            <w:tcW w:w="7379" w:type="dxa"/>
            <w:vAlign w:val="center"/>
          </w:tcPr>
          <w:p>
            <w:pPr>
              <w:rPr>
                <w:rFonts w:hAnsi="宋体" w:cs="宋体"/>
              </w:rPr>
            </w:pPr>
            <w:r>
              <w:rPr>
                <w:rFonts w:hint="eastAsia" w:hAnsi="宋体" w:cs="宋体"/>
              </w:rPr>
              <w:t>质量保证金限额：1.5%合同价格。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25" w:type="dxa"/>
            <w:vAlign w:val="center"/>
          </w:tcPr>
          <w:p>
            <w:pPr>
              <w:jc w:val="center"/>
              <w:rPr>
                <w:rFonts w:hAnsi="宋体" w:cs="宋体"/>
              </w:rPr>
            </w:pPr>
            <w:r>
              <w:rPr>
                <w:rFonts w:hint="eastAsia" w:hAnsi="宋体" w:cs="宋体"/>
              </w:rPr>
              <w:t>14</w:t>
            </w:r>
          </w:p>
        </w:tc>
        <w:tc>
          <w:tcPr>
            <w:tcW w:w="1474" w:type="dxa"/>
            <w:vAlign w:val="center"/>
          </w:tcPr>
          <w:p>
            <w:pPr>
              <w:jc w:val="center"/>
              <w:rPr>
                <w:rFonts w:hAnsi="宋体" w:cs="宋体"/>
              </w:rPr>
            </w:pPr>
            <w:r>
              <w:rPr>
                <w:rFonts w:hint="eastAsia" w:hAnsi="宋体" w:cs="宋体"/>
              </w:rPr>
              <w:t>17.5.1</w:t>
            </w:r>
          </w:p>
        </w:tc>
        <w:tc>
          <w:tcPr>
            <w:tcW w:w="7379" w:type="dxa"/>
            <w:vAlign w:val="center"/>
          </w:tcPr>
          <w:p>
            <w:pPr>
              <w:rPr>
                <w:rFonts w:hAnsi="宋体" w:cs="宋体"/>
              </w:rPr>
            </w:pPr>
            <w:r>
              <w:rPr>
                <w:rFonts w:hint="eastAsia" w:hAnsi="宋体" w:cs="宋体"/>
              </w:rPr>
              <w:t>承包人向招标人提交交工付款申请单（包括相关证明材料）的份数：6份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25" w:type="dxa"/>
            <w:vAlign w:val="center"/>
          </w:tcPr>
          <w:p>
            <w:pPr>
              <w:jc w:val="center"/>
              <w:rPr>
                <w:rFonts w:hAnsi="宋体" w:cs="宋体"/>
              </w:rPr>
            </w:pPr>
            <w:r>
              <w:rPr>
                <w:rFonts w:hint="eastAsia" w:hAnsi="宋体" w:cs="宋体"/>
              </w:rPr>
              <w:t>15</w:t>
            </w:r>
          </w:p>
        </w:tc>
        <w:tc>
          <w:tcPr>
            <w:tcW w:w="1474" w:type="dxa"/>
            <w:vAlign w:val="center"/>
          </w:tcPr>
          <w:p>
            <w:pPr>
              <w:jc w:val="center"/>
              <w:rPr>
                <w:rFonts w:hAnsi="宋体" w:cs="宋体"/>
              </w:rPr>
            </w:pPr>
            <w:r>
              <w:rPr>
                <w:rFonts w:hint="eastAsia" w:hAnsi="宋体" w:cs="宋体"/>
              </w:rPr>
              <w:t>17.6.1</w:t>
            </w:r>
          </w:p>
        </w:tc>
        <w:tc>
          <w:tcPr>
            <w:tcW w:w="7379" w:type="dxa"/>
            <w:vAlign w:val="center"/>
          </w:tcPr>
          <w:p>
            <w:pPr>
              <w:rPr>
                <w:rFonts w:hAnsi="宋体" w:cs="宋体"/>
              </w:rPr>
            </w:pPr>
            <w:r>
              <w:rPr>
                <w:rFonts w:hint="eastAsia" w:hAnsi="宋体" w:cs="宋体"/>
              </w:rPr>
              <w:t>承包人向招标人提交最终结清申请单（包括相关证明材料）的份数：6份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25" w:type="dxa"/>
            <w:vAlign w:val="center"/>
          </w:tcPr>
          <w:p>
            <w:pPr>
              <w:jc w:val="center"/>
              <w:rPr>
                <w:rFonts w:hAnsi="宋体" w:cs="宋体"/>
              </w:rPr>
            </w:pPr>
            <w:r>
              <w:rPr>
                <w:rFonts w:hint="eastAsia" w:hAnsi="宋体" w:cs="宋体"/>
              </w:rPr>
              <w:t>16</w:t>
            </w:r>
          </w:p>
        </w:tc>
        <w:tc>
          <w:tcPr>
            <w:tcW w:w="1474" w:type="dxa"/>
            <w:vAlign w:val="center"/>
          </w:tcPr>
          <w:p>
            <w:pPr>
              <w:jc w:val="center"/>
              <w:rPr>
                <w:rFonts w:hAnsi="宋体" w:cs="宋体"/>
              </w:rPr>
            </w:pPr>
            <w:r>
              <w:rPr>
                <w:rFonts w:hint="eastAsia" w:hAnsi="宋体" w:cs="宋体"/>
              </w:rPr>
              <w:t>18.2</w:t>
            </w:r>
          </w:p>
        </w:tc>
        <w:tc>
          <w:tcPr>
            <w:tcW w:w="7379" w:type="dxa"/>
            <w:vAlign w:val="center"/>
          </w:tcPr>
          <w:p>
            <w:pPr>
              <w:rPr>
                <w:rFonts w:hAnsi="宋体" w:cs="宋体"/>
              </w:rPr>
            </w:pPr>
            <w:r>
              <w:rPr>
                <w:rFonts w:hint="eastAsia" w:hAnsi="宋体" w:cs="宋体"/>
              </w:rPr>
              <w:t>竣工资料的份数：6份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25" w:type="dxa"/>
            <w:vAlign w:val="center"/>
          </w:tcPr>
          <w:p>
            <w:pPr>
              <w:jc w:val="center"/>
              <w:rPr>
                <w:rFonts w:hAnsi="宋体" w:cs="宋体"/>
              </w:rPr>
            </w:pPr>
            <w:r>
              <w:rPr>
                <w:rFonts w:hint="eastAsia" w:hAnsi="宋体" w:cs="宋体"/>
              </w:rPr>
              <w:t>17</w:t>
            </w:r>
          </w:p>
        </w:tc>
        <w:tc>
          <w:tcPr>
            <w:tcW w:w="1474" w:type="dxa"/>
            <w:vAlign w:val="center"/>
          </w:tcPr>
          <w:p>
            <w:pPr>
              <w:jc w:val="center"/>
              <w:rPr>
                <w:rFonts w:hAnsi="宋体" w:cs="宋体"/>
              </w:rPr>
            </w:pPr>
            <w:r>
              <w:rPr>
                <w:rFonts w:hint="eastAsia" w:hAnsi="宋体" w:cs="宋体"/>
              </w:rPr>
              <w:t>19.7</w:t>
            </w:r>
          </w:p>
        </w:tc>
        <w:tc>
          <w:tcPr>
            <w:tcW w:w="7379" w:type="dxa"/>
            <w:vAlign w:val="center"/>
          </w:tcPr>
          <w:p>
            <w:pPr>
              <w:rPr>
                <w:rFonts w:hAnsi="宋体" w:cs="宋体"/>
              </w:rPr>
            </w:pPr>
            <w:r>
              <w:rPr>
                <w:rFonts w:hint="eastAsia" w:hAnsi="宋体" w:cs="宋体"/>
              </w:rPr>
              <w:t>保修期：自交竣工验收之日起计算</w:t>
            </w:r>
            <w:r>
              <w:rPr>
                <w:rFonts w:hint="eastAsia" w:hAnsi="宋体" w:cs="宋体"/>
                <w:szCs w:val="21"/>
                <w:u w:val="single"/>
              </w:rPr>
              <w:t>12</w:t>
            </w:r>
            <w:r>
              <w:rPr>
                <w:rFonts w:hint="eastAsia" w:hAnsi="宋体" w:cs="宋体"/>
                <w:szCs w:val="21"/>
              </w:rPr>
              <w:t>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9" w:hRule="exact"/>
          <w:jc w:val="center"/>
        </w:trPr>
        <w:tc>
          <w:tcPr>
            <w:tcW w:w="725" w:type="dxa"/>
            <w:vAlign w:val="center"/>
          </w:tcPr>
          <w:p>
            <w:pPr>
              <w:jc w:val="center"/>
              <w:rPr>
                <w:rFonts w:hAnsi="宋体" w:cs="宋体"/>
              </w:rPr>
            </w:pPr>
            <w:r>
              <w:rPr>
                <w:rFonts w:hint="eastAsia" w:hAnsi="宋体" w:cs="宋体"/>
              </w:rPr>
              <w:t>18</w:t>
            </w:r>
          </w:p>
        </w:tc>
        <w:tc>
          <w:tcPr>
            <w:tcW w:w="1474" w:type="dxa"/>
            <w:vAlign w:val="center"/>
          </w:tcPr>
          <w:p>
            <w:pPr>
              <w:spacing w:line="0" w:lineRule="atLeast"/>
              <w:jc w:val="center"/>
              <w:rPr>
                <w:rFonts w:hAnsi="宋体" w:cs="宋体"/>
              </w:rPr>
            </w:pPr>
            <w:r>
              <w:rPr>
                <w:rFonts w:hint="eastAsia" w:hAnsi="宋体" w:cs="宋体"/>
              </w:rPr>
              <w:t>24.1</w:t>
            </w:r>
          </w:p>
        </w:tc>
        <w:tc>
          <w:tcPr>
            <w:tcW w:w="7379" w:type="dxa"/>
            <w:vAlign w:val="center"/>
          </w:tcPr>
          <w:p>
            <w:pPr>
              <w:spacing w:line="0" w:lineRule="atLeast"/>
              <w:rPr>
                <w:rFonts w:hAnsi="宋体" w:cs="宋体"/>
                <w:u w:val="single"/>
              </w:rPr>
            </w:pPr>
            <w:r>
              <w:rPr>
                <w:rFonts w:hint="eastAsia" w:hAnsi="宋体" w:cs="宋体"/>
              </w:rPr>
              <w:t>争议的最终解决方式：仲裁</w:t>
            </w:r>
          </w:p>
          <w:p>
            <w:pPr>
              <w:spacing w:line="0" w:lineRule="atLeast"/>
              <w:rPr>
                <w:rFonts w:hAnsi="宋体" w:cs="宋体"/>
              </w:rPr>
            </w:pPr>
            <w:r>
              <w:rPr>
                <w:rFonts w:hint="eastAsia" w:hAnsi="宋体" w:cs="宋体"/>
              </w:rPr>
              <w:t>仲裁委员会名称：湖州仲裁委员会</w:t>
            </w:r>
          </w:p>
        </w:tc>
      </w:tr>
    </w:tbl>
    <w:p>
      <w:pPr>
        <w:rPr>
          <w:rFonts w:hAnsi="宋体" w:cs="宋体"/>
          <w:sz w:val="24"/>
        </w:rPr>
      </w:pPr>
    </w:p>
    <w:p>
      <w:pPr>
        <w:pStyle w:val="5"/>
        <w:jc w:val="center"/>
        <w:rPr>
          <w:rFonts w:ascii="宋体" w:hAnsi="宋体" w:eastAsia="宋体" w:cs="宋体"/>
          <w:sz w:val="36"/>
          <w:szCs w:val="40"/>
        </w:rPr>
      </w:pPr>
      <w:bookmarkStart w:id="1303" w:name="_Toc14410"/>
      <w:bookmarkStart w:id="1304" w:name="_Toc512417090"/>
      <w:bookmarkStart w:id="1305" w:name="_Toc26334"/>
      <w:r>
        <w:rPr>
          <w:rFonts w:hint="eastAsia" w:ascii="宋体" w:hAnsi="宋体" w:eastAsia="宋体" w:cs="宋体"/>
          <w:sz w:val="36"/>
          <w:szCs w:val="40"/>
        </w:rPr>
        <w:t>项目专用合同条款</w:t>
      </w:r>
      <w:bookmarkEnd w:id="1302"/>
      <w:bookmarkEnd w:id="1303"/>
      <w:bookmarkEnd w:id="1304"/>
      <w:bookmarkEnd w:id="1305"/>
    </w:p>
    <w:p>
      <w:pPr>
        <w:pStyle w:val="6"/>
        <w:spacing w:line="360" w:lineRule="exact"/>
        <w:rPr>
          <w:rFonts w:hAnsi="宋体" w:cs="宋体"/>
        </w:rPr>
      </w:pPr>
      <w:bookmarkStart w:id="1306" w:name="_Toc2639"/>
      <w:r>
        <w:rPr>
          <w:rFonts w:hint="eastAsia" w:hAnsi="宋体" w:cs="宋体"/>
        </w:rPr>
        <w:t xml:space="preserve"> </w:t>
      </w:r>
      <w:bookmarkStart w:id="1307" w:name="_Toc512417091"/>
      <w:bookmarkStart w:id="1308" w:name="_Toc27632"/>
      <w:r>
        <w:rPr>
          <w:rFonts w:hint="eastAsia" w:hAnsi="宋体" w:cs="宋体"/>
        </w:rPr>
        <w:t>1. 一般约定</w:t>
      </w:r>
      <w:bookmarkEnd w:id="1306"/>
      <w:bookmarkEnd w:id="1307"/>
      <w:bookmarkEnd w:id="1308"/>
    </w:p>
    <w:p>
      <w:pPr>
        <w:pStyle w:val="6"/>
        <w:spacing w:before="48" w:beforeLines="20" w:after="48" w:afterLines="20" w:line="400" w:lineRule="exact"/>
        <w:rPr>
          <w:rFonts w:hAnsi="宋体" w:cs="宋体"/>
          <w:bCs w:val="0"/>
          <w:sz w:val="20"/>
          <w:szCs w:val="20"/>
        </w:rPr>
      </w:pPr>
      <w:bookmarkStart w:id="1309" w:name="_Toc494223102"/>
      <w:bookmarkStart w:id="1310" w:name="_Toc402863360"/>
      <w:bookmarkStart w:id="1311" w:name="_Toc9619"/>
      <w:r>
        <w:rPr>
          <w:rFonts w:hint="eastAsia" w:hAnsi="宋体" w:cs="宋体"/>
          <w:bCs w:val="0"/>
          <w:sz w:val="20"/>
          <w:szCs w:val="20"/>
        </w:rPr>
        <w:t>1.1  词语定义</w:t>
      </w:r>
      <w:bookmarkEnd w:id="1309"/>
      <w:bookmarkEnd w:id="1310"/>
      <w:bookmarkEnd w:id="1311"/>
    </w:p>
    <w:p>
      <w:pPr>
        <w:tabs>
          <w:tab w:val="left" w:pos="2790"/>
        </w:tabs>
        <w:snapToGrid w:val="0"/>
        <w:spacing w:line="400" w:lineRule="exact"/>
        <w:ind w:firstLine="400" w:firstLineChars="200"/>
        <w:rPr>
          <w:rFonts w:hAnsi="宋体" w:cs="宋体"/>
        </w:rPr>
      </w:pPr>
      <w:r>
        <w:rPr>
          <w:rFonts w:hint="eastAsia" w:hAnsi="宋体" w:cs="宋体"/>
        </w:rPr>
        <w:t>1.1.1  合同</w:t>
      </w:r>
    </w:p>
    <w:p>
      <w:pPr>
        <w:tabs>
          <w:tab w:val="left" w:pos="2790"/>
        </w:tabs>
        <w:snapToGrid w:val="0"/>
        <w:spacing w:line="400" w:lineRule="exact"/>
        <w:ind w:firstLine="400" w:firstLineChars="200"/>
        <w:rPr>
          <w:rFonts w:hAnsi="宋体" w:cs="宋体"/>
        </w:rPr>
      </w:pPr>
      <w:r>
        <w:rPr>
          <w:rFonts w:hint="eastAsia" w:hAnsi="宋体" w:cs="宋体"/>
        </w:rPr>
        <w:t>1.1.1.6  技术规范：指本合同所约定的技术标准和要求，是合同文件的组成部分。通用合同条款中“技术标准和要求”一词具有相同含义。</w:t>
      </w:r>
    </w:p>
    <w:p>
      <w:pPr>
        <w:tabs>
          <w:tab w:val="left" w:pos="2790"/>
        </w:tabs>
        <w:snapToGrid w:val="0"/>
        <w:spacing w:line="400" w:lineRule="exact"/>
        <w:ind w:firstLine="400" w:firstLineChars="200"/>
        <w:rPr>
          <w:rFonts w:hAnsi="宋体" w:cs="宋体"/>
        </w:rPr>
      </w:pPr>
      <w:r>
        <w:rPr>
          <w:rFonts w:hint="eastAsia" w:hAnsi="宋体" w:cs="宋体"/>
        </w:rPr>
        <w:t>1.1.1.8  已标价工程量清单：指构成合同文件组成部分的已标明价格、经算术性错误修正及其他错误修正(如有)且承包人已确认的最终的工程量清单。</w:t>
      </w:r>
    </w:p>
    <w:p>
      <w:pPr>
        <w:spacing w:line="400" w:lineRule="exact"/>
        <w:ind w:firstLine="400" w:firstLineChars="200"/>
        <w:rPr>
          <w:rFonts w:hAnsi="宋体" w:cs="宋体"/>
        </w:rPr>
      </w:pPr>
      <w:r>
        <w:rPr>
          <w:rFonts w:hint="eastAsia" w:hAnsi="宋体" w:cs="宋体"/>
        </w:rPr>
        <w:t>1.1.1.10  补遗书：指发出发包文件之后由发包人向已取得发包文件的竞包人发出的对发包文件补充或修改的书面文件。补遗书是发包文件的组成部分。</w:t>
      </w:r>
    </w:p>
    <w:p>
      <w:pPr>
        <w:spacing w:line="400" w:lineRule="exact"/>
        <w:ind w:firstLine="400" w:firstLineChars="200"/>
        <w:rPr>
          <w:rFonts w:hAnsi="宋体" w:cs="宋体"/>
        </w:rPr>
      </w:pPr>
      <w:r>
        <w:rPr>
          <w:rFonts w:hint="eastAsia" w:hAnsi="宋体" w:cs="宋体"/>
        </w:rPr>
        <w:t>1.1.1.11  固定总价合同：在合同执行过程中，除约定的风险范围外，不得调整总价的合同。</w:t>
      </w:r>
    </w:p>
    <w:p>
      <w:pPr>
        <w:spacing w:line="400" w:lineRule="exact"/>
        <w:ind w:firstLine="400" w:firstLineChars="200"/>
        <w:rPr>
          <w:rFonts w:hAnsi="宋体" w:cs="宋体"/>
        </w:rPr>
      </w:pPr>
      <w:r>
        <w:rPr>
          <w:rFonts w:hint="eastAsia" w:hAnsi="宋体" w:cs="宋体"/>
        </w:rPr>
        <w:t>1.1.1.12  固定单价合同：在合同执行过程中，除约定的风险范围外，合同工程量清单中不得调整单价的合同。</w:t>
      </w:r>
    </w:p>
    <w:p>
      <w:pPr>
        <w:spacing w:line="400" w:lineRule="exact"/>
        <w:ind w:firstLine="400" w:firstLineChars="200"/>
        <w:rPr>
          <w:rFonts w:hAnsi="宋体" w:cs="宋体"/>
        </w:rPr>
      </w:pPr>
      <w:r>
        <w:rPr>
          <w:rFonts w:hint="eastAsia" w:hAnsi="宋体" w:cs="宋体"/>
        </w:rPr>
        <w:t>1.1.1.13  询标及澄清文件：指发包竞包过程中，发包人为完成发包工作，向对方所发出的询问及竞包人澄清的书面文件，属于竞包文件的组成部分。</w:t>
      </w:r>
    </w:p>
    <w:p>
      <w:pPr>
        <w:tabs>
          <w:tab w:val="left" w:pos="2790"/>
        </w:tabs>
        <w:snapToGrid w:val="0"/>
        <w:spacing w:line="400" w:lineRule="exact"/>
        <w:ind w:firstLine="400" w:firstLineChars="200"/>
        <w:rPr>
          <w:rFonts w:hAnsi="宋体" w:cs="宋体"/>
        </w:rPr>
      </w:pPr>
      <w:r>
        <w:rPr>
          <w:rFonts w:hint="eastAsia" w:hAnsi="宋体" w:cs="宋体"/>
        </w:rPr>
        <w:t>1.1.2  合同当事人和人员</w:t>
      </w:r>
    </w:p>
    <w:p>
      <w:pPr>
        <w:tabs>
          <w:tab w:val="left" w:pos="2790"/>
        </w:tabs>
        <w:snapToGrid w:val="0"/>
        <w:spacing w:line="400" w:lineRule="exact"/>
        <w:ind w:firstLine="400" w:firstLineChars="200"/>
        <w:rPr>
          <w:rFonts w:hAnsi="宋体" w:cs="宋体"/>
        </w:rPr>
      </w:pPr>
      <w:r>
        <w:rPr>
          <w:rFonts w:hint="eastAsia" w:hAnsi="宋体" w:cs="宋体"/>
        </w:rPr>
        <w:t>1.1.2.2  发包人：本项目发包人为</w:t>
      </w:r>
      <w:r>
        <w:rPr>
          <w:rFonts w:hint="eastAsia" w:hAnsi="宋体" w:cs="宋体"/>
          <w:u w:val="single"/>
        </w:rPr>
        <w:t>湖州市水上应急救援中心</w:t>
      </w:r>
      <w:r>
        <w:rPr>
          <w:rFonts w:hint="eastAsia" w:hAnsi="宋体" w:cs="宋体"/>
        </w:rPr>
        <w:t>，并与承包人在合同协议书中签字的当事人。</w:t>
      </w:r>
    </w:p>
    <w:p>
      <w:pPr>
        <w:spacing w:line="400" w:lineRule="exact"/>
        <w:ind w:firstLine="400" w:firstLineChars="200"/>
        <w:rPr>
          <w:rFonts w:hAnsi="宋体" w:cs="宋体"/>
        </w:rPr>
      </w:pPr>
      <w:r>
        <w:rPr>
          <w:rFonts w:hint="eastAsia" w:hAnsi="宋体" w:cs="宋体"/>
        </w:rPr>
        <w:t>1.1.2.3 发包人代表：指发包人为履行本合同指定的负责人。</w:t>
      </w:r>
    </w:p>
    <w:p>
      <w:pPr>
        <w:tabs>
          <w:tab w:val="left" w:pos="2790"/>
        </w:tabs>
        <w:snapToGrid w:val="0"/>
        <w:spacing w:line="400" w:lineRule="exact"/>
        <w:ind w:firstLine="400" w:firstLineChars="200"/>
        <w:rPr>
          <w:rFonts w:hAnsi="宋体" w:cs="宋体"/>
        </w:rPr>
      </w:pPr>
      <w:r>
        <w:rPr>
          <w:rFonts w:hint="eastAsia" w:hAnsi="宋体" w:cs="宋体"/>
        </w:rPr>
        <w:t>1.1.3  工程和设备</w:t>
      </w:r>
    </w:p>
    <w:p>
      <w:pPr>
        <w:tabs>
          <w:tab w:val="left" w:pos="2790"/>
        </w:tabs>
        <w:snapToGrid w:val="0"/>
        <w:spacing w:line="400" w:lineRule="exact"/>
        <w:ind w:firstLine="400" w:firstLineChars="200"/>
        <w:rPr>
          <w:rFonts w:hAnsi="宋体" w:cs="宋体"/>
        </w:rPr>
      </w:pPr>
      <w:r>
        <w:rPr>
          <w:rFonts w:hint="eastAsia" w:hAnsi="宋体" w:cs="宋体"/>
        </w:rPr>
        <w:t>1.1.3.4  单位工程：指在建设项目中，根据签订的合同，具有独立施工条件的工程。</w:t>
      </w:r>
    </w:p>
    <w:p>
      <w:pPr>
        <w:tabs>
          <w:tab w:val="left" w:pos="2790"/>
        </w:tabs>
        <w:snapToGrid w:val="0"/>
        <w:spacing w:line="400" w:lineRule="exact"/>
        <w:ind w:firstLine="400" w:firstLineChars="200"/>
        <w:rPr>
          <w:rFonts w:hAnsi="宋体" w:cs="宋体"/>
        </w:rPr>
      </w:pPr>
      <w:r>
        <w:rPr>
          <w:rFonts w:hint="eastAsia" w:hAnsi="宋体" w:cs="宋体"/>
        </w:rPr>
        <w:t>1.1.3.10  永久占地：指为实施本合同工程而需要的一切永久占用的土地。</w:t>
      </w:r>
    </w:p>
    <w:p>
      <w:pPr>
        <w:tabs>
          <w:tab w:val="left" w:pos="2790"/>
        </w:tabs>
        <w:snapToGrid w:val="0"/>
        <w:spacing w:line="400" w:lineRule="exact"/>
        <w:ind w:firstLine="400" w:firstLineChars="200"/>
        <w:rPr>
          <w:rFonts w:hAnsi="宋体" w:cs="宋体"/>
        </w:rPr>
      </w:pPr>
      <w:r>
        <w:rPr>
          <w:rFonts w:hint="eastAsia" w:hAnsi="宋体" w:cs="宋体"/>
        </w:rPr>
        <w:t>1.1.3.11  临时占地：指为实施本合同工程而需要的一切临时占用的土地，包括施工所用的临时码头、便道、便桥和现场的临时出入通道，以及生产(办公)、生活等临时设施用地等。</w:t>
      </w:r>
    </w:p>
    <w:p>
      <w:pPr>
        <w:tabs>
          <w:tab w:val="left" w:pos="2790"/>
        </w:tabs>
        <w:snapToGrid w:val="0"/>
        <w:spacing w:line="400" w:lineRule="exact"/>
        <w:ind w:firstLine="400" w:firstLineChars="200"/>
        <w:rPr>
          <w:rFonts w:hAnsi="宋体" w:cs="宋体"/>
        </w:rPr>
      </w:pPr>
      <w:r>
        <w:rPr>
          <w:rFonts w:hint="eastAsia" w:hAnsi="宋体" w:cs="宋体"/>
        </w:rPr>
        <w:t>1.1.3.12  分部工程：指在单位工程中，按结构部位、规模及施工特点或施工任务划分的若干个工程。</w:t>
      </w:r>
    </w:p>
    <w:p>
      <w:pPr>
        <w:tabs>
          <w:tab w:val="left" w:pos="2790"/>
        </w:tabs>
        <w:snapToGrid w:val="0"/>
        <w:spacing w:line="400" w:lineRule="exact"/>
        <w:ind w:firstLine="400" w:firstLineChars="200"/>
        <w:rPr>
          <w:rFonts w:hAnsi="宋体" w:cs="宋体"/>
        </w:rPr>
      </w:pPr>
      <w:r>
        <w:rPr>
          <w:rFonts w:hint="eastAsia" w:hAnsi="宋体" w:cs="宋体"/>
        </w:rPr>
        <w:t>1.1.3.13  分项工程：指在分部工程中，按不同的施工方法、工种、工序等划分的若干个工程。</w:t>
      </w:r>
    </w:p>
    <w:p>
      <w:pPr>
        <w:pStyle w:val="6"/>
        <w:spacing w:before="48" w:beforeLines="20" w:after="48" w:afterLines="20" w:line="400" w:lineRule="exact"/>
        <w:rPr>
          <w:rFonts w:hAnsi="宋体" w:cs="宋体"/>
          <w:bCs w:val="0"/>
          <w:sz w:val="20"/>
          <w:szCs w:val="20"/>
        </w:rPr>
      </w:pPr>
      <w:bookmarkStart w:id="1312" w:name="_Toc402863361"/>
      <w:bookmarkStart w:id="1313" w:name="_Toc494223103"/>
      <w:bookmarkStart w:id="1314" w:name="_Toc7992"/>
      <w:r>
        <w:rPr>
          <w:rFonts w:hint="eastAsia" w:hAnsi="宋体" w:cs="宋体"/>
          <w:bCs w:val="0"/>
          <w:sz w:val="20"/>
          <w:szCs w:val="20"/>
        </w:rPr>
        <w:t>1.4  合同文件的优先顺序</w:t>
      </w:r>
      <w:bookmarkEnd w:id="1312"/>
      <w:bookmarkEnd w:id="1313"/>
      <w:bookmarkEnd w:id="1314"/>
    </w:p>
    <w:p>
      <w:pPr>
        <w:tabs>
          <w:tab w:val="left" w:pos="2790"/>
        </w:tabs>
        <w:snapToGrid w:val="0"/>
        <w:spacing w:line="400" w:lineRule="exact"/>
        <w:ind w:firstLine="400" w:firstLineChars="200"/>
        <w:rPr>
          <w:rFonts w:hAnsi="宋体" w:cs="宋体"/>
        </w:rPr>
      </w:pPr>
      <w:r>
        <w:rPr>
          <w:rFonts w:hint="eastAsia" w:hAnsi="宋体" w:cs="宋体"/>
        </w:rPr>
        <w:t>组成合同的各项文件应互相解释，互为说明。解释合同文件的优先顺序如下：</w:t>
      </w:r>
    </w:p>
    <w:p>
      <w:pPr>
        <w:tabs>
          <w:tab w:val="left" w:pos="2790"/>
        </w:tabs>
        <w:snapToGrid w:val="0"/>
        <w:spacing w:line="400" w:lineRule="exact"/>
        <w:ind w:firstLine="400" w:firstLineChars="200"/>
        <w:rPr>
          <w:rFonts w:hAnsi="宋体" w:cs="宋体"/>
        </w:rPr>
      </w:pPr>
      <w:r>
        <w:rPr>
          <w:rFonts w:hint="eastAsia" w:hAnsi="宋体" w:cs="宋体"/>
        </w:rPr>
        <w:t>(1)合同履行中双方签署的书面文件（含评标期间和合同谈判过程中的澄清文件和补充资料）；</w:t>
      </w:r>
    </w:p>
    <w:p>
      <w:pPr>
        <w:tabs>
          <w:tab w:val="left" w:pos="2790"/>
        </w:tabs>
        <w:snapToGrid w:val="0"/>
        <w:spacing w:line="400" w:lineRule="exact"/>
        <w:ind w:firstLine="400" w:firstLineChars="200"/>
        <w:rPr>
          <w:rFonts w:hAnsi="宋体" w:cs="宋体"/>
        </w:rPr>
      </w:pPr>
      <w:r>
        <w:rPr>
          <w:rFonts w:hint="eastAsia" w:hAnsi="宋体" w:cs="宋体"/>
        </w:rPr>
        <w:t>(2)合同协议书及各种合同附件(含廉政协议、安全生产协议、工程质量责任协议、工程资金监管协议及评标期间和合同谈判过程中的澄清文件和补充资料)；</w:t>
      </w:r>
    </w:p>
    <w:p>
      <w:pPr>
        <w:tabs>
          <w:tab w:val="left" w:pos="2790"/>
        </w:tabs>
        <w:snapToGrid w:val="0"/>
        <w:spacing w:line="400" w:lineRule="exact"/>
        <w:ind w:firstLine="400" w:firstLineChars="200"/>
        <w:rPr>
          <w:rFonts w:hAnsi="宋体" w:cs="宋体"/>
        </w:rPr>
      </w:pPr>
      <w:r>
        <w:rPr>
          <w:rFonts w:hint="eastAsia" w:hAnsi="宋体" w:cs="宋体"/>
        </w:rPr>
        <w:t>(3)中标通知书；</w:t>
      </w:r>
    </w:p>
    <w:p>
      <w:pPr>
        <w:tabs>
          <w:tab w:val="left" w:pos="2790"/>
        </w:tabs>
        <w:snapToGrid w:val="0"/>
        <w:spacing w:line="400" w:lineRule="exact"/>
        <w:ind w:firstLine="400" w:firstLineChars="200"/>
        <w:rPr>
          <w:rFonts w:hAnsi="宋体" w:cs="宋体"/>
        </w:rPr>
      </w:pPr>
      <w:r>
        <w:rPr>
          <w:rFonts w:hint="eastAsia" w:hAnsi="宋体" w:cs="宋体"/>
        </w:rPr>
        <w:t>(4)竞包函及竞包函附录；</w:t>
      </w:r>
    </w:p>
    <w:p>
      <w:pPr>
        <w:tabs>
          <w:tab w:val="left" w:pos="2790"/>
        </w:tabs>
        <w:snapToGrid w:val="0"/>
        <w:spacing w:line="400" w:lineRule="exact"/>
        <w:ind w:firstLine="400" w:firstLineChars="200"/>
        <w:rPr>
          <w:rFonts w:hAnsi="宋体" w:cs="宋体"/>
        </w:rPr>
      </w:pPr>
      <w:r>
        <w:rPr>
          <w:rFonts w:hint="eastAsia" w:hAnsi="宋体" w:cs="宋体"/>
        </w:rPr>
        <w:t>(5)专用合同条款（含招标文件补遗书中与此有关的部分）；</w:t>
      </w:r>
    </w:p>
    <w:p>
      <w:pPr>
        <w:tabs>
          <w:tab w:val="left" w:pos="2790"/>
        </w:tabs>
        <w:snapToGrid w:val="0"/>
        <w:spacing w:line="400" w:lineRule="exact"/>
        <w:ind w:firstLine="400" w:firstLineChars="200"/>
        <w:rPr>
          <w:rFonts w:hAnsi="宋体" w:cs="宋体"/>
        </w:rPr>
      </w:pPr>
      <w:r>
        <w:rPr>
          <w:rFonts w:hint="eastAsia" w:hAnsi="宋体" w:cs="宋体"/>
        </w:rPr>
        <w:t>(6)通用合同条款；</w:t>
      </w:r>
    </w:p>
    <w:p>
      <w:pPr>
        <w:tabs>
          <w:tab w:val="left" w:pos="2790"/>
        </w:tabs>
        <w:snapToGrid w:val="0"/>
        <w:spacing w:line="400" w:lineRule="exact"/>
        <w:ind w:firstLine="400" w:firstLineChars="200"/>
        <w:rPr>
          <w:rFonts w:hAnsi="宋体" w:cs="宋体"/>
        </w:rPr>
      </w:pPr>
      <w:r>
        <w:rPr>
          <w:rFonts w:hint="eastAsia" w:hAnsi="宋体" w:cs="宋体"/>
        </w:rPr>
        <w:t>(7)技术标准和要求（含招标文件补遗书中与此有关的部分）；</w:t>
      </w:r>
    </w:p>
    <w:p>
      <w:pPr>
        <w:tabs>
          <w:tab w:val="left" w:pos="2790"/>
        </w:tabs>
        <w:snapToGrid w:val="0"/>
        <w:spacing w:line="400" w:lineRule="exact"/>
        <w:ind w:firstLine="400" w:firstLineChars="200"/>
        <w:rPr>
          <w:rFonts w:hAnsi="宋体" w:cs="宋体"/>
        </w:rPr>
      </w:pPr>
      <w:r>
        <w:rPr>
          <w:rFonts w:hint="eastAsia" w:hAnsi="宋体" w:cs="宋体"/>
        </w:rPr>
        <w:t>(8)图纸（含招标文件补遗书中与此有关的部分）；</w:t>
      </w:r>
    </w:p>
    <w:p>
      <w:pPr>
        <w:tabs>
          <w:tab w:val="left" w:pos="2790"/>
        </w:tabs>
        <w:snapToGrid w:val="0"/>
        <w:spacing w:line="400" w:lineRule="exact"/>
        <w:ind w:firstLine="400" w:firstLineChars="200"/>
        <w:rPr>
          <w:rFonts w:hAnsi="宋体" w:cs="宋体"/>
        </w:rPr>
      </w:pPr>
      <w:r>
        <w:rPr>
          <w:rFonts w:hint="eastAsia" w:hAnsi="宋体" w:cs="宋体"/>
        </w:rPr>
        <w:t>(9)已标价工程量清单；</w:t>
      </w:r>
    </w:p>
    <w:p>
      <w:pPr>
        <w:tabs>
          <w:tab w:val="left" w:pos="2790"/>
        </w:tabs>
        <w:snapToGrid w:val="0"/>
        <w:spacing w:line="400" w:lineRule="exact"/>
        <w:ind w:firstLine="400" w:firstLineChars="200"/>
        <w:rPr>
          <w:rFonts w:hAnsi="宋体" w:cs="宋体"/>
        </w:rPr>
      </w:pPr>
      <w:r>
        <w:rPr>
          <w:rFonts w:hint="eastAsia" w:hAnsi="宋体" w:cs="宋体"/>
        </w:rPr>
        <w:t>(10)承包人有关人员、设备投入、财务能力的承诺及竞包文件中的施工组织设计；</w:t>
      </w:r>
    </w:p>
    <w:p>
      <w:pPr>
        <w:tabs>
          <w:tab w:val="left" w:pos="2790"/>
        </w:tabs>
        <w:snapToGrid w:val="0"/>
        <w:spacing w:line="400" w:lineRule="exact"/>
        <w:ind w:firstLine="400" w:firstLineChars="200"/>
        <w:rPr>
          <w:rFonts w:hAnsi="宋体" w:cs="宋体"/>
        </w:rPr>
      </w:pPr>
      <w:r>
        <w:rPr>
          <w:rFonts w:hint="eastAsia" w:hAnsi="宋体" w:cs="宋体"/>
        </w:rPr>
        <w:t>(11)其他合同文件。</w:t>
      </w:r>
    </w:p>
    <w:p>
      <w:pPr>
        <w:pStyle w:val="6"/>
        <w:spacing w:before="48" w:beforeLines="20" w:after="48" w:afterLines="20" w:line="400" w:lineRule="exact"/>
        <w:rPr>
          <w:rFonts w:hAnsi="宋体" w:cs="宋体"/>
          <w:bCs w:val="0"/>
          <w:sz w:val="20"/>
          <w:szCs w:val="20"/>
        </w:rPr>
      </w:pPr>
      <w:bookmarkStart w:id="1315" w:name="_Toc30172"/>
      <w:bookmarkStart w:id="1316" w:name="_Toc494223104"/>
      <w:bookmarkStart w:id="1317" w:name="_Toc402863362"/>
      <w:r>
        <w:rPr>
          <w:rFonts w:hint="eastAsia" w:hAnsi="宋体" w:cs="宋体"/>
          <w:bCs w:val="0"/>
          <w:sz w:val="20"/>
          <w:szCs w:val="20"/>
        </w:rPr>
        <w:t>1.5  合同协议书</w:t>
      </w:r>
      <w:bookmarkEnd w:id="1315"/>
      <w:bookmarkEnd w:id="1316"/>
      <w:bookmarkEnd w:id="1317"/>
    </w:p>
    <w:p>
      <w:pPr>
        <w:tabs>
          <w:tab w:val="left" w:pos="2790"/>
        </w:tabs>
        <w:snapToGrid w:val="0"/>
        <w:spacing w:line="400" w:lineRule="exact"/>
        <w:ind w:firstLine="400" w:firstLineChars="200"/>
        <w:rPr>
          <w:rFonts w:hAnsi="宋体" w:cs="宋体"/>
        </w:rPr>
      </w:pPr>
      <w:r>
        <w:rPr>
          <w:rFonts w:hint="eastAsia" w:hAnsi="宋体" w:cs="宋体"/>
        </w:rPr>
        <w:t>承包人按中标通知书规定的时间与发包人签订合同协议书。除法律另有规定或合同另有约定外，发包人和承包人的法定代表人或其委托代理人在合同协议书上签字并盖单位章后，合同生效。</w:t>
      </w:r>
    </w:p>
    <w:p>
      <w:pPr>
        <w:tabs>
          <w:tab w:val="left" w:pos="2790"/>
        </w:tabs>
        <w:snapToGrid w:val="0"/>
        <w:spacing w:line="400" w:lineRule="exact"/>
        <w:ind w:firstLine="400" w:firstLineChars="200"/>
        <w:rPr>
          <w:rFonts w:hAnsi="宋体" w:cs="宋体"/>
        </w:rPr>
      </w:pPr>
      <w:r>
        <w:rPr>
          <w:rFonts w:hint="eastAsia" w:hAnsi="宋体" w:cs="宋体"/>
        </w:rPr>
        <w:t>1.5.1 合同价格和费用</w:t>
      </w:r>
    </w:p>
    <w:p>
      <w:pPr>
        <w:tabs>
          <w:tab w:val="left" w:pos="2790"/>
        </w:tabs>
        <w:snapToGrid w:val="0"/>
        <w:spacing w:line="400" w:lineRule="exact"/>
        <w:ind w:firstLine="400" w:firstLineChars="200"/>
        <w:rPr>
          <w:rFonts w:hAnsi="宋体" w:cs="宋体"/>
        </w:rPr>
      </w:pPr>
      <w:r>
        <w:rPr>
          <w:rFonts w:hint="eastAsia" w:hAnsi="宋体" w:cs="宋体"/>
        </w:rPr>
        <w:t>本合同的承包价格和费用，包括承包人按照合同约定应当完成的全部合同范围内的工作及缺陷责任期内的全部工作。</w:t>
      </w:r>
    </w:p>
    <w:p>
      <w:pPr>
        <w:tabs>
          <w:tab w:val="left" w:pos="2790"/>
        </w:tabs>
        <w:snapToGrid w:val="0"/>
        <w:spacing w:line="400" w:lineRule="exact"/>
        <w:ind w:firstLine="400" w:firstLineChars="200"/>
        <w:rPr>
          <w:rFonts w:hAnsi="宋体" w:cs="宋体"/>
        </w:rPr>
      </w:pPr>
      <w:r>
        <w:rPr>
          <w:rFonts w:hint="eastAsia" w:hAnsi="宋体" w:cs="宋体"/>
        </w:rPr>
        <w:t>承发包人按以下（2）方式确定承包合同价格：</w:t>
      </w:r>
    </w:p>
    <w:p>
      <w:pPr>
        <w:tabs>
          <w:tab w:val="left" w:pos="2790"/>
        </w:tabs>
        <w:snapToGrid w:val="0"/>
        <w:spacing w:line="400" w:lineRule="exact"/>
        <w:ind w:firstLine="400" w:firstLineChars="200"/>
        <w:rPr>
          <w:rFonts w:hAnsi="宋体" w:cs="宋体"/>
        </w:rPr>
      </w:pPr>
      <w:r>
        <w:rPr>
          <w:rFonts w:hint="eastAsia" w:hAnsi="宋体" w:cs="宋体"/>
        </w:rPr>
        <w:t>(1)固定总价合同；</w:t>
      </w:r>
    </w:p>
    <w:p>
      <w:pPr>
        <w:tabs>
          <w:tab w:val="left" w:pos="2790"/>
        </w:tabs>
        <w:snapToGrid w:val="0"/>
        <w:spacing w:line="400" w:lineRule="exact"/>
        <w:ind w:firstLine="400" w:firstLineChars="200"/>
        <w:rPr>
          <w:rFonts w:hAnsi="宋体" w:cs="宋体"/>
        </w:rPr>
      </w:pPr>
      <w:r>
        <w:rPr>
          <w:rFonts w:hint="eastAsia" w:hAnsi="宋体" w:cs="宋体"/>
        </w:rPr>
        <w:t>(2)固定单价合同；</w:t>
      </w:r>
    </w:p>
    <w:p>
      <w:pPr>
        <w:tabs>
          <w:tab w:val="left" w:pos="2790"/>
        </w:tabs>
        <w:snapToGrid w:val="0"/>
        <w:spacing w:line="400" w:lineRule="exact"/>
        <w:ind w:firstLine="400" w:firstLineChars="200"/>
        <w:rPr>
          <w:rFonts w:hAnsi="宋体" w:cs="宋体"/>
        </w:rPr>
      </w:pPr>
      <w:r>
        <w:rPr>
          <w:rFonts w:hint="eastAsia" w:hAnsi="宋体" w:cs="宋体"/>
        </w:rPr>
        <w:t>(3)</w:t>
      </w:r>
      <w:r>
        <w:rPr>
          <w:rFonts w:hint="eastAsia" w:hAnsi="宋体" w:cs="宋体"/>
          <w:u w:val="single"/>
        </w:rPr>
        <w:t xml:space="preserve"> ∕</w:t>
      </w:r>
      <w:r>
        <w:rPr>
          <w:rFonts w:hint="eastAsia" w:hAnsi="宋体" w:cs="宋体"/>
        </w:rPr>
        <w:t xml:space="preserve"> 。</w:t>
      </w:r>
    </w:p>
    <w:p>
      <w:pPr>
        <w:tabs>
          <w:tab w:val="left" w:pos="2790"/>
        </w:tabs>
        <w:snapToGrid w:val="0"/>
        <w:spacing w:line="400" w:lineRule="exact"/>
        <w:ind w:firstLine="400" w:firstLineChars="200"/>
        <w:rPr>
          <w:rFonts w:hAnsi="宋体" w:cs="宋体"/>
        </w:rPr>
      </w:pPr>
      <w:r>
        <w:rPr>
          <w:rFonts w:hint="eastAsia" w:hAnsi="宋体" w:cs="宋体"/>
        </w:rPr>
        <w:t>1.5.2 合同生效的其他条件：</w:t>
      </w:r>
      <w:r>
        <w:rPr>
          <w:rFonts w:hint="eastAsia" w:hAnsi="宋体" w:cs="宋体"/>
          <w:u w:val="single"/>
        </w:rPr>
        <w:t xml:space="preserve">∕ </w:t>
      </w:r>
      <w:r>
        <w:rPr>
          <w:rFonts w:hint="eastAsia" w:hAnsi="宋体" w:cs="宋体"/>
        </w:rPr>
        <w:t>。</w:t>
      </w:r>
    </w:p>
    <w:p>
      <w:pPr>
        <w:tabs>
          <w:tab w:val="left" w:pos="2790"/>
        </w:tabs>
        <w:snapToGrid w:val="0"/>
        <w:spacing w:line="400" w:lineRule="exact"/>
        <w:ind w:firstLine="400" w:firstLineChars="200"/>
        <w:rPr>
          <w:rFonts w:hAnsi="宋体" w:cs="宋体"/>
        </w:rPr>
      </w:pPr>
      <w:r>
        <w:rPr>
          <w:rFonts w:hint="eastAsia" w:hAnsi="宋体" w:cs="宋体"/>
        </w:rPr>
        <w:t>1.5.3 制备本合同文件的费用由发包人承担。在合同协议书签订并生效之前，竞包函和中标通知书将对双方具有约束力。</w:t>
      </w:r>
    </w:p>
    <w:p>
      <w:pPr>
        <w:pStyle w:val="6"/>
        <w:spacing w:before="48" w:beforeLines="20" w:after="48" w:afterLines="20" w:line="400" w:lineRule="exact"/>
        <w:rPr>
          <w:rFonts w:hAnsi="宋体" w:cs="宋体"/>
          <w:bCs w:val="0"/>
          <w:sz w:val="20"/>
          <w:szCs w:val="20"/>
        </w:rPr>
      </w:pPr>
      <w:bookmarkStart w:id="1318" w:name="_Toc402863363"/>
      <w:bookmarkStart w:id="1319" w:name="_Toc16426"/>
      <w:bookmarkStart w:id="1320" w:name="_Toc494223105"/>
      <w:r>
        <w:rPr>
          <w:rFonts w:hint="eastAsia" w:hAnsi="宋体" w:cs="宋体"/>
          <w:bCs w:val="0"/>
          <w:sz w:val="20"/>
          <w:szCs w:val="20"/>
        </w:rPr>
        <w:t>1.6  图纸和承包人文件</w:t>
      </w:r>
      <w:bookmarkEnd w:id="1318"/>
      <w:bookmarkEnd w:id="1319"/>
      <w:bookmarkEnd w:id="1320"/>
    </w:p>
    <w:p>
      <w:pPr>
        <w:tabs>
          <w:tab w:val="left" w:pos="2790"/>
        </w:tabs>
        <w:snapToGrid w:val="0"/>
        <w:spacing w:line="400" w:lineRule="exact"/>
        <w:ind w:firstLine="400" w:firstLineChars="200"/>
        <w:rPr>
          <w:rFonts w:hAnsi="宋体" w:cs="宋体"/>
        </w:rPr>
      </w:pPr>
      <w:r>
        <w:rPr>
          <w:rFonts w:hint="eastAsia" w:hAnsi="宋体" w:cs="宋体"/>
        </w:rPr>
        <w:t>1.6.1  图纸的提供</w:t>
      </w:r>
    </w:p>
    <w:p>
      <w:pPr>
        <w:tabs>
          <w:tab w:val="left" w:pos="2790"/>
        </w:tabs>
        <w:snapToGrid w:val="0"/>
        <w:spacing w:line="400" w:lineRule="exact"/>
        <w:ind w:firstLine="400" w:firstLineChars="200"/>
        <w:rPr>
          <w:rFonts w:hAnsi="宋体" w:cs="宋体"/>
        </w:rPr>
      </w:pPr>
      <w:r>
        <w:rPr>
          <w:rFonts w:hint="eastAsia" w:hAnsi="宋体" w:cs="宋体"/>
        </w:rPr>
        <w:t>监理人应在发出中标通知书之后42天内，向承包人免费提供由发包人或其委托的设计单位设计的施工图纸、技术标准和要求和其他技术资料2份，并向承包人进行技术交底。承包人需要更多份数时，应自费复制。</w:t>
      </w:r>
    </w:p>
    <w:p>
      <w:pPr>
        <w:tabs>
          <w:tab w:val="left" w:pos="2790"/>
        </w:tabs>
        <w:snapToGrid w:val="0"/>
        <w:spacing w:line="400" w:lineRule="exact"/>
        <w:ind w:firstLine="400" w:firstLineChars="200"/>
        <w:rPr>
          <w:rFonts w:hAnsi="宋体" w:cs="宋体"/>
        </w:rPr>
      </w:pPr>
      <w:r>
        <w:rPr>
          <w:rFonts w:hint="eastAsia" w:hAnsi="宋体" w:cs="宋体"/>
        </w:rPr>
        <w:t>1.6.2  承包人提供的文件</w:t>
      </w:r>
    </w:p>
    <w:p>
      <w:pPr>
        <w:tabs>
          <w:tab w:val="left" w:pos="2790"/>
        </w:tabs>
        <w:snapToGrid w:val="0"/>
        <w:spacing w:line="400" w:lineRule="exact"/>
        <w:ind w:firstLine="400" w:firstLineChars="200"/>
        <w:rPr>
          <w:rFonts w:hAnsi="宋体" w:cs="宋体"/>
        </w:rPr>
      </w:pPr>
      <w:r>
        <w:rPr>
          <w:rFonts w:hint="eastAsia" w:hAnsi="宋体" w:cs="宋体"/>
        </w:rPr>
        <w:t>有下列情形之一的，承包人应免费向监理人提交相关部分工程的施工图纸3份，并附必要的计算书、技术资料，或施工工艺图、设备安装图及安装设备的使用和维护手册各2份供监理人批准。</w:t>
      </w:r>
    </w:p>
    <w:p>
      <w:pPr>
        <w:tabs>
          <w:tab w:val="left" w:pos="2790"/>
        </w:tabs>
        <w:snapToGrid w:val="0"/>
        <w:spacing w:line="400" w:lineRule="exact"/>
        <w:ind w:firstLine="400" w:firstLineChars="200"/>
        <w:rPr>
          <w:rFonts w:hAnsi="宋体" w:cs="宋体"/>
        </w:rPr>
      </w:pPr>
      <w:r>
        <w:rPr>
          <w:rFonts w:hint="eastAsia" w:hAnsi="宋体" w:cs="宋体"/>
        </w:rPr>
        <w:t>(1)为使第1.6.1项所述的施工图纸适合于经施工测量后的纵、横断面；</w:t>
      </w:r>
    </w:p>
    <w:p>
      <w:pPr>
        <w:tabs>
          <w:tab w:val="left" w:pos="2790"/>
        </w:tabs>
        <w:snapToGrid w:val="0"/>
        <w:spacing w:line="400" w:lineRule="exact"/>
        <w:ind w:firstLine="400" w:firstLineChars="200"/>
        <w:rPr>
          <w:rFonts w:hAnsi="宋体" w:cs="宋体"/>
        </w:rPr>
      </w:pPr>
      <w:r>
        <w:rPr>
          <w:rFonts w:hint="eastAsia" w:hAnsi="宋体" w:cs="宋体"/>
        </w:rPr>
        <w:t>(2)为使第1.6.1项所述的施工图纸适合于现场具体地形；</w:t>
      </w:r>
    </w:p>
    <w:p>
      <w:pPr>
        <w:tabs>
          <w:tab w:val="left" w:pos="2790"/>
        </w:tabs>
        <w:snapToGrid w:val="0"/>
        <w:spacing w:line="400" w:lineRule="exact"/>
        <w:ind w:firstLine="400" w:firstLineChars="200"/>
        <w:rPr>
          <w:rFonts w:hAnsi="宋体" w:cs="宋体"/>
        </w:rPr>
      </w:pPr>
      <w:r>
        <w:rPr>
          <w:rFonts w:hint="eastAsia" w:hAnsi="宋体" w:cs="宋体"/>
        </w:rPr>
        <w:t>(3)为使第1.6.1项所述的施工图纸适合于因尺寸与位置变化而引起局部变更；</w:t>
      </w:r>
    </w:p>
    <w:p>
      <w:pPr>
        <w:tabs>
          <w:tab w:val="left" w:pos="2790"/>
        </w:tabs>
        <w:snapToGrid w:val="0"/>
        <w:spacing w:line="400" w:lineRule="exact"/>
        <w:ind w:firstLine="400" w:firstLineChars="200"/>
        <w:rPr>
          <w:rFonts w:hAnsi="宋体" w:cs="宋体"/>
        </w:rPr>
      </w:pPr>
      <w:r>
        <w:rPr>
          <w:rFonts w:hint="eastAsia" w:hAnsi="宋体" w:cs="宋体"/>
        </w:rPr>
        <w:t>(4)由于合同要求与施工需要。</w:t>
      </w:r>
    </w:p>
    <w:p>
      <w:pPr>
        <w:tabs>
          <w:tab w:val="left" w:pos="2790"/>
        </w:tabs>
        <w:snapToGrid w:val="0"/>
        <w:spacing w:line="400" w:lineRule="exact"/>
        <w:ind w:firstLine="400" w:firstLineChars="200"/>
        <w:rPr>
          <w:rFonts w:hAnsi="宋体" w:cs="宋体"/>
        </w:rPr>
      </w:pPr>
      <w:r>
        <w:rPr>
          <w:rFonts w:hint="eastAsia" w:hAnsi="宋体" w:cs="宋体"/>
        </w:rPr>
        <w:t>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pPr>
        <w:tabs>
          <w:tab w:val="left" w:pos="2790"/>
        </w:tabs>
        <w:snapToGrid w:val="0"/>
        <w:spacing w:line="400" w:lineRule="exact"/>
        <w:ind w:firstLine="400" w:firstLineChars="200"/>
        <w:rPr>
          <w:rFonts w:hAnsi="宋体" w:cs="宋体"/>
        </w:rPr>
      </w:pPr>
      <w:r>
        <w:rPr>
          <w:rFonts w:hint="eastAsia" w:hAnsi="宋体" w:cs="宋体"/>
        </w:rPr>
        <w:t>1.6.3  图纸的修改</w:t>
      </w:r>
    </w:p>
    <w:p>
      <w:pPr>
        <w:tabs>
          <w:tab w:val="left" w:pos="2790"/>
        </w:tabs>
        <w:snapToGrid w:val="0"/>
        <w:spacing w:line="400" w:lineRule="exact"/>
        <w:ind w:firstLine="400" w:firstLineChars="200"/>
        <w:rPr>
          <w:rFonts w:hAnsi="宋体" w:cs="宋体"/>
        </w:rPr>
      </w:pPr>
      <w:r>
        <w:rPr>
          <w:rFonts w:hint="eastAsia" w:hAnsi="宋体" w:cs="宋体"/>
        </w:rPr>
        <w:t>图纸需要修改和补充的，应由监理人取得发包人同意后，在该工程或工程相应部位施工前的合理期限内签发图纸修改图和补充图给承包人，具体签发期限在专用合同条款数据表中约定。承包人应按修改和补充后的图纸施工。</w:t>
      </w:r>
    </w:p>
    <w:p>
      <w:pPr>
        <w:tabs>
          <w:tab w:val="left" w:pos="2790"/>
        </w:tabs>
        <w:snapToGrid w:val="0"/>
        <w:spacing w:line="400" w:lineRule="exact"/>
        <w:ind w:firstLine="400" w:firstLineChars="200"/>
        <w:rPr>
          <w:rFonts w:hAnsi="宋体" w:cs="宋体"/>
        </w:rPr>
      </w:pPr>
      <w:r>
        <w:rPr>
          <w:rFonts w:hint="eastAsia" w:hAnsi="宋体" w:cs="宋体"/>
        </w:rPr>
        <w:t>1.6.4  图纸的错误</w:t>
      </w:r>
    </w:p>
    <w:p>
      <w:pPr>
        <w:tabs>
          <w:tab w:val="left" w:pos="2790"/>
        </w:tabs>
        <w:snapToGrid w:val="0"/>
        <w:spacing w:line="400" w:lineRule="exact"/>
        <w:ind w:firstLine="400" w:firstLineChars="200"/>
        <w:rPr>
          <w:rFonts w:hAnsi="宋体" w:cs="宋体"/>
        </w:rPr>
      </w:pPr>
      <w:r>
        <w:rPr>
          <w:rFonts w:hint="eastAsia" w:hAnsi="宋体" w:cs="宋体"/>
        </w:rPr>
        <w:t>当承包人在查阅合同文件或在本合同工程实施过程中，发现有关的工程设计、技术标准和要求、图纸或其他资料中的任何差错、遗漏或缺陷后，应及时通知监理人。监理人接到该通知后，应立即就此做出决定，并通知承包人和发包人。</w:t>
      </w:r>
    </w:p>
    <w:p>
      <w:pPr>
        <w:pStyle w:val="6"/>
        <w:spacing w:before="48" w:beforeLines="20" w:after="48" w:afterLines="20" w:line="400" w:lineRule="exact"/>
        <w:rPr>
          <w:rFonts w:hAnsi="宋体" w:cs="宋体"/>
          <w:bCs w:val="0"/>
          <w:sz w:val="20"/>
          <w:szCs w:val="20"/>
        </w:rPr>
      </w:pPr>
      <w:bookmarkStart w:id="1321" w:name="_Toc27581"/>
      <w:bookmarkStart w:id="1322" w:name="_Toc402863364"/>
      <w:bookmarkStart w:id="1323" w:name="_Toc494223106"/>
      <w:r>
        <w:rPr>
          <w:rFonts w:hint="eastAsia" w:hAnsi="宋体" w:cs="宋体"/>
          <w:bCs w:val="0"/>
          <w:sz w:val="20"/>
          <w:szCs w:val="20"/>
        </w:rPr>
        <w:t>1.7  联络</w:t>
      </w:r>
      <w:bookmarkEnd w:id="1321"/>
      <w:bookmarkEnd w:id="1322"/>
      <w:bookmarkEnd w:id="1323"/>
    </w:p>
    <w:p>
      <w:pPr>
        <w:tabs>
          <w:tab w:val="left" w:pos="2790"/>
        </w:tabs>
        <w:snapToGrid w:val="0"/>
        <w:spacing w:line="400" w:lineRule="exact"/>
        <w:ind w:firstLine="400" w:firstLineChars="200"/>
        <w:rPr>
          <w:rFonts w:hAnsi="宋体" w:cs="宋体"/>
        </w:rPr>
      </w:pPr>
      <w:r>
        <w:rPr>
          <w:rFonts w:hint="eastAsia" w:hAnsi="宋体" w:cs="宋体"/>
        </w:rPr>
        <w:t>1.7.2 第1.7.1项中的通知、批准、证明、证书、指示、要求、请求、同意、意见、确定和决定等来往函件，均应及时送达和接收，并办理签收手续。</w:t>
      </w:r>
    </w:p>
    <w:p>
      <w:pPr>
        <w:spacing w:line="400" w:lineRule="exact"/>
        <w:rPr>
          <w:rFonts w:hAnsi="宋体" w:cs="宋体"/>
        </w:rPr>
      </w:pPr>
      <w:r>
        <w:rPr>
          <w:rFonts w:hint="eastAsia" w:hAnsi="宋体" w:cs="宋体"/>
        </w:rPr>
        <w:t xml:space="preserve">    1.7.3  各类往来书面函件的联络送达期限：</w:t>
      </w:r>
    </w:p>
    <w:p>
      <w:pPr>
        <w:spacing w:line="400" w:lineRule="exact"/>
        <w:rPr>
          <w:rFonts w:hAnsi="宋体" w:cs="宋体"/>
        </w:rPr>
      </w:pPr>
      <w:r>
        <w:rPr>
          <w:rFonts w:hint="eastAsia" w:hAnsi="宋体" w:cs="宋体"/>
        </w:rPr>
        <w:t xml:space="preserve">    (1)邮件以“特快专递”、“挂号信函”方式邮寄，以收件人签收日期为准；</w:t>
      </w:r>
    </w:p>
    <w:p>
      <w:pPr>
        <w:spacing w:line="400" w:lineRule="exact"/>
        <w:rPr>
          <w:rFonts w:hAnsi="宋体" w:cs="宋体"/>
        </w:rPr>
      </w:pPr>
      <w:r>
        <w:rPr>
          <w:rFonts w:hint="eastAsia" w:hAnsi="宋体" w:cs="宋体"/>
        </w:rPr>
        <w:t xml:space="preserve">    (2)传真、电子邮件以收件人发回确认回执日期为准；</w:t>
      </w:r>
    </w:p>
    <w:p>
      <w:pPr>
        <w:spacing w:line="400" w:lineRule="exact"/>
        <w:rPr>
          <w:rFonts w:hAnsi="宋体" w:cs="宋体"/>
        </w:rPr>
      </w:pPr>
      <w:r>
        <w:rPr>
          <w:rFonts w:hint="eastAsia" w:hAnsi="宋体" w:cs="宋体"/>
        </w:rPr>
        <w:t xml:space="preserve">    (3)人工送达以收件人签收日期为准。</w:t>
      </w:r>
    </w:p>
    <w:p>
      <w:pPr>
        <w:pStyle w:val="6"/>
        <w:spacing w:before="48" w:beforeLines="20" w:after="48" w:afterLines="20" w:line="400" w:lineRule="exact"/>
        <w:rPr>
          <w:rFonts w:hAnsi="宋体" w:cs="宋体"/>
          <w:bCs w:val="0"/>
          <w:sz w:val="20"/>
          <w:szCs w:val="20"/>
        </w:rPr>
      </w:pPr>
      <w:bookmarkStart w:id="1324" w:name="_Toc402863365"/>
      <w:bookmarkStart w:id="1325" w:name="_Toc494223107"/>
      <w:bookmarkStart w:id="1326" w:name="_Toc10750"/>
      <w:r>
        <w:rPr>
          <w:rFonts w:hint="eastAsia" w:hAnsi="宋体" w:cs="宋体"/>
          <w:bCs w:val="0"/>
          <w:sz w:val="20"/>
          <w:szCs w:val="20"/>
        </w:rPr>
        <w:t>1.8  转让</w:t>
      </w:r>
      <w:bookmarkEnd w:id="1324"/>
      <w:bookmarkEnd w:id="1325"/>
      <w:bookmarkEnd w:id="1326"/>
    </w:p>
    <w:p>
      <w:pPr>
        <w:spacing w:line="400" w:lineRule="exact"/>
        <w:rPr>
          <w:rFonts w:hAnsi="宋体" w:cs="宋体"/>
        </w:rPr>
      </w:pPr>
      <w:r>
        <w:rPr>
          <w:rFonts w:hint="eastAsia" w:hAnsi="宋体" w:cs="宋体"/>
        </w:rPr>
        <w:t xml:space="preserve">    1.8合同转让：</w:t>
      </w:r>
      <w:r>
        <w:rPr>
          <w:rFonts w:hint="eastAsia" w:hAnsi="宋体" w:cs="宋体"/>
          <w:u w:val="single"/>
        </w:rPr>
        <w:t>未经对方当事人同意，一方当事人不得将合同权利全部或部分转让给第三人，也不得全部或部分转移合同义务</w:t>
      </w:r>
      <w:r>
        <w:rPr>
          <w:rFonts w:hint="eastAsia" w:hAnsi="宋体" w:cs="宋体"/>
        </w:rPr>
        <w:t>。</w:t>
      </w:r>
    </w:p>
    <w:p>
      <w:pPr>
        <w:pStyle w:val="6"/>
        <w:spacing w:before="48" w:beforeLines="20" w:after="48" w:afterLines="20" w:line="400" w:lineRule="exact"/>
        <w:rPr>
          <w:rFonts w:hAnsi="宋体" w:cs="宋体"/>
          <w:bCs w:val="0"/>
          <w:sz w:val="20"/>
          <w:szCs w:val="20"/>
        </w:rPr>
      </w:pPr>
      <w:bookmarkStart w:id="1327" w:name="_Toc19202"/>
      <w:bookmarkStart w:id="1328" w:name="_Toc402863366"/>
      <w:bookmarkStart w:id="1329" w:name="_Toc494223108"/>
      <w:r>
        <w:rPr>
          <w:rFonts w:hint="eastAsia" w:hAnsi="宋体" w:cs="宋体"/>
          <w:bCs w:val="0"/>
          <w:sz w:val="20"/>
          <w:szCs w:val="20"/>
        </w:rPr>
        <w:t>1.9  严禁贿赂</w:t>
      </w:r>
      <w:bookmarkEnd w:id="1327"/>
      <w:bookmarkEnd w:id="1328"/>
      <w:bookmarkEnd w:id="1329"/>
    </w:p>
    <w:p>
      <w:pPr>
        <w:tabs>
          <w:tab w:val="left" w:pos="2790"/>
        </w:tabs>
        <w:snapToGrid w:val="0"/>
        <w:spacing w:line="400" w:lineRule="exact"/>
        <w:ind w:firstLine="400" w:firstLineChars="200"/>
        <w:rPr>
          <w:rFonts w:hAnsi="宋体" w:cs="宋体"/>
        </w:rPr>
      </w:pPr>
      <w:r>
        <w:rPr>
          <w:rFonts w:hint="eastAsia" w:hAnsi="宋体" w:cs="宋体"/>
        </w:rPr>
        <w:t>本款补充：</w:t>
      </w:r>
    </w:p>
    <w:p>
      <w:pPr>
        <w:tabs>
          <w:tab w:val="left" w:pos="2790"/>
        </w:tabs>
        <w:snapToGrid w:val="0"/>
        <w:spacing w:line="400" w:lineRule="exact"/>
        <w:ind w:firstLine="400" w:firstLineChars="200"/>
        <w:rPr>
          <w:rFonts w:hAnsi="宋体" w:cs="宋体"/>
        </w:rPr>
      </w:pPr>
      <w:r>
        <w:rPr>
          <w:rFonts w:hint="eastAsia" w:hAnsi="宋体" w:cs="宋体"/>
        </w:rPr>
        <w:t>在合同执行过程中，发包人和承包人应严格履行《廉政协议》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pPr>
        <w:pStyle w:val="5"/>
        <w:spacing w:before="60" w:after="0" w:line="400" w:lineRule="exact"/>
        <w:rPr>
          <w:rFonts w:ascii="宋体" w:hAnsi="宋体" w:eastAsia="宋体" w:cs="宋体"/>
          <w:bCs w:val="0"/>
          <w:sz w:val="20"/>
          <w:szCs w:val="20"/>
        </w:rPr>
      </w:pPr>
      <w:bookmarkStart w:id="1330" w:name="_Toc14478"/>
      <w:bookmarkStart w:id="1331" w:name="_Toc402863367"/>
      <w:bookmarkStart w:id="1332" w:name="_Toc494223109"/>
      <w:r>
        <w:rPr>
          <w:rFonts w:hint="eastAsia" w:ascii="宋体" w:hAnsi="宋体" w:eastAsia="宋体" w:cs="宋体"/>
          <w:bCs w:val="0"/>
          <w:sz w:val="20"/>
          <w:szCs w:val="20"/>
        </w:rPr>
        <w:t>2.发包人义务</w:t>
      </w:r>
      <w:bookmarkEnd w:id="1330"/>
      <w:bookmarkEnd w:id="1331"/>
      <w:bookmarkEnd w:id="1332"/>
    </w:p>
    <w:p>
      <w:pPr>
        <w:pStyle w:val="6"/>
        <w:spacing w:before="48" w:beforeLines="20" w:after="48" w:afterLines="20" w:line="400" w:lineRule="exact"/>
        <w:rPr>
          <w:rFonts w:hAnsi="宋体" w:cs="宋体"/>
          <w:bCs w:val="0"/>
          <w:sz w:val="20"/>
          <w:szCs w:val="20"/>
        </w:rPr>
      </w:pPr>
      <w:bookmarkStart w:id="1333" w:name="_Toc494223110"/>
      <w:bookmarkStart w:id="1334" w:name="_Toc4692"/>
      <w:bookmarkStart w:id="1335" w:name="_Toc402863368"/>
      <w:r>
        <w:rPr>
          <w:rFonts w:hint="eastAsia" w:hAnsi="宋体" w:cs="宋体"/>
          <w:bCs w:val="0"/>
          <w:sz w:val="20"/>
          <w:szCs w:val="20"/>
        </w:rPr>
        <w:t>2.3  提供施工场地</w:t>
      </w:r>
      <w:bookmarkEnd w:id="1333"/>
      <w:bookmarkEnd w:id="1334"/>
      <w:bookmarkEnd w:id="1335"/>
    </w:p>
    <w:p>
      <w:pPr>
        <w:spacing w:line="400" w:lineRule="exact"/>
        <w:ind w:firstLine="400" w:firstLineChars="200"/>
        <w:rPr>
          <w:rFonts w:hAnsi="宋体" w:cs="宋体"/>
        </w:rPr>
      </w:pPr>
      <w:r>
        <w:rPr>
          <w:rFonts w:hint="eastAsia" w:hAnsi="宋体" w:cs="宋体"/>
        </w:rPr>
        <w:t>2.3.1 发包人应在计划开工日期7天前，向承包人提供施工作业面位置的施工区域或场地，提供的施工区域或场地面积，应满足发包文件的最低要求。</w:t>
      </w:r>
    </w:p>
    <w:p>
      <w:pPr>
        <w:spacing w:line="400" w:lineRule="exact"/>
        <w:ind w:firstLine="400" w:firstLineChars="200"/>
        <w:rPr>
          <w:rFonts w:hAnsi="宋体" w:cs="宋体"/>
        </w:rPr>
      </w:pPr>
      <w:r>
        <w:rPr>
          <w:rFonts w:hint="eastAsia" w:hAnsi="宋体" w:cs="宋体"/>
        </w:rPr>
        <w:t>上述施工区域或场地应符合国家的有关规定，并已完成审批、征用、拆迁、补偿、障碍物清理等工作。</w:t>
      </w:r>
    </w:p>
    <w:p>
      <w:pPr>
        <w:spacing w:line="400" w:lineRule="exact"/>
        <w:ind w:firstLine="400" w:firstLineChars="200"/>
        <w:rPr>
          <w:rFonts w:hAnsi="宋体" w:cs="宋体"/>
        </w:rPr>
      </w:pPr>
      <w:r>
        <w:rPr>
          <w:rFonts w:hint="eastAsia" w:hAnsi="宋体" w:cs="宋体"/>
        </w:rPr>
        <w:t>2.3.2 发包人应在计划开工日期14天前，提供能满足承包人生产、生活需要的临时施工区域或场地。</w:t>
      </w:r>
    </w:p>
    <w:p>
      <w:pPr>
        <w:spacing w:line="400" w:lineRule="exact"/>
        <w:ind w:firstLine="300" w:firstLineChars="150"/>
        <w:rPr>
          <w:rFonts w:hAnsi="宋体" w:cs="宋体"/>
        </w:rPr>
      </w:pPr>
      <w:r>
        <w:rPr>
          <w:rFonts w:hint="eastAsia" w:hAnsi="宋体" w:cs="宋体"/>
        </w:rPr>
        <w:t>施工临时区域或场地：</w:t>
      </w:r>
      <w:r>
        <w:rPr>
          <w:rFonts w:hint="eastAsia" w:hAnsi="宋体" w:cs="宋体"/>
          <w:u w:val="single"/>
        </w:rPr>
        <w:t xml:space="preserve">  由承包人自行解决 </w:t>
      </w:r>
      <w:r>
        <w:rPr>
          <w:rFonts w:hint="eastAsia" w:hAnsi="宋体" w:cs="宋体"/>
        </w:rPr>
        <w:t>。</w:t>
      </w:r>
    </w:p>
    <w:p>
      <w:pPr>
        <w:spacing w:line="400" w:lineRule="exact"/>
        <w:ind w:firstLine="400" w:firstLineChars="200"/>
        <w:rPr>
          <w:rFonts w:hAnsi="宋体" w:cs="宋体"/>
        </w:rPr>
      </w:pPr>
      <w:r>
        <w:rPr>
          <w:rFonts w:hint="eastAsia" w:hAnsi="宋体" w:cs="宋体"/>
        </w:rPr>
        <w:t>2.3.3 发包人应在计划开工日期14天前，开通进出施工现场的交通通道，提供水、电、通讯的接点及施工临时区域并保证施工期间的畅通和完好。</w:t>
      </w:r>
    </w:p>
    <w:p>
      <w:pPr>
        <w:spacing w:line="400" w:lineRule="exact"/>
        <w:ind w:firstLine="400" w:firstLineChars="200"/>
        <w:rPr>
          <w:rFonts w:hAnsi="宋体" w:cs="宋体"/>
        </w:rPr>
      </w:pPr>
      <w:r>
        <w:rPr>
          <w:rFonts w:hint="eastAsia" w:hAnsi="宋体" w:cs="宋体"/>
        </w:rPr>
        <w:t>水、电、通讯的接点及施工临时区域：</w:t>
      </w:r>
      <w:r>
        <w:rPr>
          <w:rFonts w:hint="eastAsia" w:hAnsi="宋体" w:cs="宋体"/>
          <w:u w:val="single"/>
        </w:rPr>
        <w:t xml:space="preserve">   由承包人自行解决 </w:t>
      </w:r>
      <w:r>
        <w:rPr>
          <w:rFonts w:hint="eastAsia" w:hAnsi="宋体" w:cs="宋体"/>
        </w:rPr>
        <w:t>。</w:t>
      </w:r>
    </w:p>
    <w:p>
      <w:pPr>
        <w:spacing w:line="400" w:lineRule="exact"/>
        <w:ind w:firstLine="400" w:firstLineChars="200"/>
        <w:rPr>
          <w:rFonts w:hAnsi="宋体" w:cs="宋体"/>
        </w:rPr>
      </w:pPr>
      <w:r>
        <w:rPr>
          <w:rFonts w:hint="eastAsia" w:hAnsi="宋体" w:cs="宋体"/>
        </w:rPr>
        <w:t>2.3.4 发包人负责办理永久占地的征用及与之有关的拆迁赔偿手续并承担相关费用。承包人在按第10条规定提交施工进度计划的同时，应向监理人提交一份按施工先后次序所需的永久占地计划。监理人应在收到此计划后的14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p>
    <w:p>
      <w:pPr>
        <w:tabs>
          <w:tab w:val="left" w:pos="2790"/>
        </w:tabs>
        <w:snapToGrid w:val="0"/>
        <w:spacing w:line="400" w:lineRule="exact"/>
        <w:ind w:firstLine="400" w:firstLineChars="200"/>
        <w:rPr>
          <w:rFonts w:hAnsi="宋体" w:cs="宋体"/>
        </w:rPr>
      </w:pPr>
      <w:r>
        <w:rPr>
          <w:rFonts w:hint="eastAsia" w:hAnsi="宋体" w:cs="宋体"/>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pPr>
        <w:pStyle w:val="6"/>
        <w:spacing w:before="48" w:beforeLines="20" w:after="48" w:afterLines="20" w:line="400" w:lineRule="exact"/>
        <w:rPr>
          <w:rFonts w:hAnsi="宋体" w:cs="宋体"/>
          <w:bCs w:val="0"/>
          <w:sz w:val="20"/>
          <w:szCs w:val="20"/>
        </w:rPr>
      </w:pPr>
      <w:bookmarkStart w:id="1336" w:name="_Toc494223111"/>
      <w:bookmarkStart w:id="1337" w:name="_Toc8499"/>
      <w:bookmarkStart w:id="1338" w:name="_Toc402863369"/>
      <w:r>
        <w:rPr>
          <w:rFonts w:hint="eastAsia" w:hAnsi="宋体" w:cs="宋体"/>
          <w:bCs w:val="0"/>
          <w:sz w:val="20"/>
          <w:szCs w:val="20"/>
        </w:rPr>
        <w:t>2.4  协助承包人办理证件和批件</w:t>
      </w:r>
      <w:bookmarkEnd w:id="1336"/>
      <w:bookmarkEnd w:id="1337"/>
      <w:bookmarkEnd w:id="1338"/>
    </w:p>
    <w:p>
      <w:pPr>
        <w:spacing w:line="400" w:lineRule="exact"/>
        <w:ind w:firstLine="400" w:firstLineChars="200"/>
        <w:rPr>
          <w:rFonts w:hAnsi="宋体" w:cs="宋体"/>
        </w:rPr>
      </w:pPr>
      <w:r>
        <w:rPr>
          <w:rFonts w:hint="eastAsia" w:hAnsi="宋体" w:cs="宋体"/>
        </w:rPr>
        <w:t>2.4.1 协助处理施工场地周围地下管线和邻近建筑物、构筑物的保护工作。</w:t>
      </w:r>
    </w:p>
    <w:p>
      <w:pPr>
        <w:spacing w:line="400" w:lineRule="exact"/>
        <w:ind w:firstLine="400" w:firstLineChars="200"/>
        <w:rPr>
          <w:rFonts w:hAnsi="宋体" w:cs="宋体"/>
        </w:rPr>
      </w:pPr>
      <w:r>
        <w:rPr>
          <w:rFonts w:hint="eastAsia" w:hAnsi="宋体" w:cs="宋体"/>
        </w:rPr>
        <w:t>2.4.2  协助解决对承包人施工有干扰的外部条件。</w:t>
      </w:r>
    </w:p>
    <w:p>
      <w:pPr>
        <w:pStyle w:val="6"/>
        <w:spacing w:before="48" w:beforeLines="20" w:after="48" w:afterLines="20" w:line="400" w:lineRule="exact"/>
        <w:rPr>
          <w:rFonts w:hAnsi="宋体" w:cs="宋体"/>
          <w:bCs w:val="0"/>
          <w:sz w:val="20"/>
          <w:szCs w:val="20"/>
        </w:rPr>
      </w:pPr>
      <w:bookmarkStart w:id="1339" w:name="_Toc494223112"/>
      <w:bookmarkStart w:id="1340" w:name="_Toc402863370"/>
      <w:bookmarkStart w:id="1341" w:name="_Toc21937"/>
      <w:r>
        <w:rPr>
          <w:rFonts w:hint="eastAsia" w:hAnsi="宋体" w:cs="宋体"/>
          <w:bCs w:val="0"/>
          <w:sz w:val="20"/>
          <w:szCs w:val="20"/>
        </w:rPr>
        <w:t>2.5  组织设计交底</w:t>
      </w:r>
      <w:bookmarkEnd w:id="1339"/>
      <w:bookmarkEnd w:id="1340"/>
      <w:bookmarkEnd w:id="1341"/>
    </w:p>
    <w:p>
      <w:pPr>
        <w:tabs>
          <w:tab w:val="left" w:pos="2790"/>
        </w:tabs>
        <w:snapToGrid w:val="0"/>
        <w:spacing w:line="400" w:lineRule="exact"/>
        <w:ind w:firstLine="400" w:firstLineChars="200"/>
        <w:rPr>
          <w:rFonts w:hAnsi="宋体" w:cs="宋体"/>
        </w:rPr>
      </w:pPr>
      <w:r>
        <w:rPr>
          <w:rFonts w:hint="eastAsia" w:hAnsi="宋体" w:cs="宋体"/>
        </w:rPr>
        <w:t>2.5.1 发包人应在计划开工日期7天前，组织设计单位向承包人进行设计交底。</w:t>
      </w:r>
    </w:p>
    <w:p>
      <w:pPr>
        <w:tabs>
          <w:tab w:val="left" w:pos="2790"/>
        </w:tabs>
        <w:snapToGrid w:val="0"/>
        <w:spacing w:line="400" w:lineRule="exact"/>
        <w:ind w:firstLine="400" w:firstLineChars="200"/>
        <w:rPr>
          <w:rFonts w:hAnsi="宋体" w:cs="宋体"/>
        </w:rPr>
      </w:pPr>
      <w:r>
        <w:rPr>
          <w:rFonts w:hint="eastAsia" w:hAnsi="宋体" w:cs="宋体"/>
        </w:rPr>
        <w:t>设计交底会应由发包人主持，设计单位、承包人、监理人和工程有关方面的人员参加，会后应形成会议纪要。</w:t>
      </w:r>
    </w:p>
    <w:p>
      <w:pPr>
        <w:pStyle w:val="6"/>
        <w:spacing w:before="48" w:beforeLines="20" w:after="48" w:afterLines="20" w:line="400" w:lineRule="exact"/>
        <w:rPr>
          <w:rFonts w:hAnsi="宋体" w:cs="宋体"/>
          <w:bCs w:val="0"/>
          <w:sz w:val="20"/>
          <w:szCs w:val="20"/>
        </w:rPr>
      </w:pPr>
      <w:bookmarkStart w:id="1342" w:name="_Toc494223113"/>
      <w:bookmarkStart w:id="1343" w:name="_Toc13271"/>
      <w:bookmarkStart w:id="1344" w:name="_Toc402863371"/>
      <w:r>
        <w:rPr>
          <w:rFonts w:hint="eastAsia" w:hAnsi="宋体" w:cs="宋体"/>
          <w:bCs w:val="0"/>
          <w:sz w:val="20"/>
          <w:szCs w:val="20"/>
        </w:rPr>
        <w:t>2.6  支付合同价款</w:t>
      </w:r>
    </w:p>
    <w:p>
      <w:pPr>
        <w:tabs>
          <w:tab w:val="left" w:pos="2790"/>
        </w:tabs>
        <w:snapToGrid w:val="0"/>
        <w:spacing w:line="400" w:lineRule="exact"/>
        <w:ind w:firstLine="400" w:firstLineChars="200"/>
        <w:rPr>
          <w:rFonts w:hAnsi="宋体" w:cs="宋体"/>
        </w:rPr>
      </w:pPr>
      <w:r>
        <w:rPr>
          <w:rFonts w:hint="eastAsia" w:hAnsi="宋体" w:cs="宋体"/>
        </w:rPr>
        <w:t>通用合同条款2.6款补充：发包人应严格执行《关于做好全省公路水运建设工程人工工资专用账户管理工作的通知》 浙交〔2018〕241 号文、《关于在全省工程建设领域改革保证金制度的通知》浙建〔2020〕7 号，将人工费单独拨付到承包人在项目所在地开设的农民工工资（劳务费）专用账户，不足部分由承包人补足。</w:t>
      </w:r>
    </w:p>
    <w:p>
      <w:pPr>
        <w:pStyle w:val="6"/>
        <w:spacing w:before="48" w:beforeLines="20" w:after="48" w:afterLines="20" w:line="400" w:lineRule="exact"/>
        <w:rPr>
          <w:rFonts w:hAnsi="宋体" w:cs="宋体"/>
          <w:bCs w:val="0"/>
          <w:sz w:val="20"/>
          <w:szCs w:val="20"/>
        </w:rPr>
      </w:pPr>
      <w:r>
        <w:rPr>
          <w:rFonts w:hint="eastAsia" w:hAnsi="宋体" w:cs="宋体"/>
          <w:bCs w:val="0"/>
          <w:sz w:val="20"/>
          <w:szCs w:val="20"/>
        </w:rPr>
        <w:t>2.8  其他义务</w:t>
      </w:r>
      <w:bookmarkEnd w:id="1342"/>
      <w:bookmarkEnd w:id="1343"/>
      <w:bookmarkEnd w:id="1344"/>
    </w:p>
    <w:p>
      <w:pPr>
        <w:spacing w:line="400" w:lineRule="exact"/>
        <w:ind w:left="400" w:leftChars="200" w:firstLine="100" w:firstLineChars="50"/>
        <w:rPr>
          <w:rFonts w:hAnsi="宋体" w:cs="宋体"/>
        </w:rPr>
      </w:pPr>
      <w:r>
        <w:rPr>
          <w:rFonts w:hint="eastAsia" w:hAnsi="宋体" w:cs="宋体"/>
        </w:rPr>
        <w:t>2. 8.1 发包人应在合同协议书签署的同时任命发包人代表；发包人需更换其代表时，应至少</w:t>
      </w:r>
    </w:p>
    <w:p>
      <w:pPr>
        <w:spacing w:line="400" w:lineRule="exact"/>
        <w:rPr>
          <w:rFonts w:hAnsi="宋体" w:cs="宋体"/>
        </w:rPr>
      </w:pPr>
      <w:r>
        <w:rPr>
          <w:rFonts w:hint="eastAsia" w:hAnsi="宋体" w:cs="宋体"/>
        </w:rPr>
        <w:t>提前10天书面通知承包人。</w:t>
      </w:r>
    </w:p>
    <w:p>
      <w:pPr>
        <w:spacing w:line="400" w:lineRule="exact"/>
        <w:ind w:firstLine="500" w:firstLineChars="250"/>
        <w:rPr>
          <w:rFonts w:hAnsi="宋体" w:cs="宋体"/>
        </w:rPr>
      </w:pPr>
      <w:r>
        <w:rPr>
          <w:rFonts w:hint="eastAsia" w:hAnsi="宋体" w:cs="宋体"/>
        </w:rPr>
        <w:t>2.8.2 发包人应负责办理航行通告、抛泥区许可证等施工所需的各种手续。</w:t>
      </w:r>
    </w:p>
    <w:p>
      <w:pPr>
        <w:spacing w:line="400" w:lineRule="exact"/>
        <w:ind w:firstLine="500" w:firstLineChars="250"/>
        <w:rPr>
          <w:rFonts w:hAnsi="宋体" w:cs="宋体"/>
        </w:rPr>
      </w:pPr>
      <w:r>
        <w:rPr>
          <w:rFonts w:hint="eastAsia" w:hAnsi="宋体" w:cs="宋体"/>
        </w:rPr>
        <w:t>2.8.3 发包人应在计划开工日期 14 天前向承包人提供与施工现场相关的工程地质和地下管线资料，工程地质报告以及交验测量的水准点、坐标控制点等技术资料，并对其提供的上述资料的真实性、准确性负责。</w:t>
      </w:r>
    </w:p>
    <w:p>
      <w:pPr>
        <w:spacing w:line="400" w:lineRule="exact"/>
        <w:ind w:firstLine="420"/>
        <w:rPr>
          <w:rFonts w:hAnsi="宋体" w:cs="宋体"/>
        </w:rPr>
      </w:pPr>
      <w:r>
        <w:rPr>
          <w:rFonts w:hint="eastAsia" w:hAnsi="宋体" w:cs="宋体"/>
        </w:rPr>
        <w:t>其他补充通用合同条款：</w:t>
      </w:r>
    </w:p>
    <w:p>
      <w:pPr>
        <w:spacing w:line="400" w:lineRule="exact"/>
        <w:ind w:firstLine="420"/>
        <w:rPr>
          <w:rFonts w:hAnsi="宋体" w:cs="宋体"/>
        </w:rPr>
      </w:pPr>
      <w:r>
        <w:rPr>
          <w:rFonts w:hint="eastAsia" w:hAnsi="宋体" w:cs="宋体"/>
        </w:rPr>
        <w:t>发包人向承包人提交和履约担保对等金额的支付担保。发包人应在签署合同协议书后28天内，按照金额和条件对等的原则，按招标文件规定的格式或者其他经承包人事先认可的格式向承包人提交一份支付担保。支付担保的有效期同履约担保。支付担保应在发包人付清交工付款之后 28天内退还给发包人，承包人不承担发包人与支付担保有关的任何利息或其他费用或收益。</w:t>
      </w:r>
    </w:p>
    <w:p>
      <w:pPr>
        <w:pStyle w:val="5"/>
        <w:spacing w:before="60" w:after="0" w:line="400" w:lineRule="exact"/>
        <w:rPr>
          <w:rFonts w:ascii="宋体" w:hAnsi="宋体" w:eastAsia="宋体" w:cs="宋体"/>
          <w:bCs w:val="0"/>
          <w:sz w:val="20"/>
          <w:szCs w:val="20"/>
        </w:rPr>
      </w:pPr>
      <w:bookmarkStart w:id="1345" w:name="_Toc494223114"/>
      <w:bookmarkStart w:id="1346" w:name="_Toc2486"/>
      <w:bookmarkStart w:id="1347" w:name="_Toc402863372"/>
      <w:r>
        <w:rPr>
          <w:rFonts w:hint="eastAsia" w:ascii="宋体" w:hAnsi="宋体" w:eastAsia="宋体" w:cs="宋体"/>
          <w:bCs w:val="0"/>
          <w:sz w:val="20"/>
          <w:szCs w:val="20"/>
        </w:rPr>
        <w:t>3.监理人</w:t>
      </w:r>
      <w:bookmarkEnd w:id="1345"/>
      <w:bookmarkEnd w:id="1346"/>
      <w:bookmarkEnd w:id="1347"/>
    </w:p>
    <w:p>
      <w:pPr>
        <w:pStyle w:val="6"/>
        <w:spacing w:before="48" w:beforeLines="20" w:after="48" w:afterLines="20" w:line="400" w:lineRule="exact"/>
        <w:rPr>
          <w:rFonts w:hAnsi="宋体" w:cs="宋体"/>
          <w:bCs w:val="0"/>
          <w:sz w:val="20"/>
          <w:szCs w:val="20"/>
        </w:rPr>
      </w:pPr>
      <w:bookmarkStart w:id="1348" w:name="_Toc494223115"/>
      <w:bookmarkStart w:id="1349" w:name="_Toc402863373"/>
      <w:bookmarkStart w:id="1350" w:name="_Toc19858"/>
      <w:r>
        <w:rPr>
          <w:rFonts w:hint="eastAsia" w:hAnsi="宋体" w:cs="宋体"/>
          <w:bCs w:val="0"/>
          <w:sz w:val="20"/>
          <w:szCs w:val="20"/>
        </w:rPr>
        <w:t>3.1  监理人的职责和权力</w:t>
      </w:r>
      <w:bookmarkEnd w:id="1348"/>
      <w:bookmarkEnd w:id="1349"/>
      <w:bookmarkEnd w:id="1350"/>
    </w:p>
    <w:p>
      <w:pPr>
        <w:tabs>
          <w:tab w:val="left" w:pos="2790"/>
        </w:tabs>
        <w:snapToGrid w:val="0"/>
        <w:spacing w:line="400" w:lineRule="exact"/>
        <w:ind w:firstLine="400" w:firstLineChars="200"/>
        <w:rPr>
          <w:rFonts w:hAnsi="宋体" w:cs="宋体"/>
        </w:rPr>
      </w:pPr>
      <w:r>
        <w:rPr>
          <w:rFonts w:hint="eastAsia" w:hAnsi="宋体" w:cs="宋体"/>
        </w:rPr>
        <w:t>第3.1.1项补充：</w:t>
      </w:r>
    </w:p>
    <w:p>
      <w:pPr>
        <w:tabs>
          <w:tab w:val="left" w:pos="2790"/>
        </w:tabs>
        <w:snapToGrid w:val="0"/>
        <w:spacing w:line="400" w:lineRule="exact"/>
        <w:ind w:firstLine="400" w:firstLineChars="200"/>
        <w:rPr>
          <w:rFonts w:hAnsi="宋体" w:cs="宋体"/>
        </w:rPr>
      </w:pPr>
      <w:r>
        <w:rPr>
          <w:rFonts w:hint="eastAsia" w:hAnsi="宋体" w:cs="宋体"/>
        </w:rPr>
        <w:t>监理人在行使下列权力前需要经发包人事先批准：</w:t>
      </w:r>
    </w:p>
    <w:p>
      <w:pPr>
        <w:tabs>
          <w:tab w:val="left" w:pos="2790"/>
        </w:tabs>
        <w:snapToGrid w:val="0"/>
        <w:spacing w:line="400" w:lineRule="exact"/>
        <w:ind w:firstLine="400" w:firstLineChars="200"/>
        <w:rPr>
          <w:rFonts w:hAnsi="宋体" w:cs="宋体"/>
        </w:rPr>
      </w:pPr>
      <w:r>
        <w:rPr>
          <w:rFonts w:hint="eastAsia" w:hAnsi="宋体" w:cs="宋体"/>
        </w:rPr>
        <w:t>(1)根据第4.3款，同意分包本工程的某些非主体和非关键性工作；</w:t>
      </w:r>
    </w:p>
    <w:p>
      <w:pPr>
        <w:tabs>
          <w:tab w:val="left" w:pos="2790"/>
        </w:tabs>
        <w:snapToGrid w:val="0"/>
        <w:spacing w:line="400" w:lineRule="exact"/>
        <w:ind w:firstLine="400" w:firstLineChars="200"/>
        <w:rPr>
          <w:rFonts w:hAnsi="宋体" w:cs="宋体"/>
        </w:rPr>
      </w:pPr>
      <w:r>
        <w:rPr>
          <w:rFonts w:hint="eastAsia" w:hAnsi="宋体" w:cs="宋体"/>
        </w:rPr>
        <w:t>(2)确定第4.11款下产生的费用增加额；</w:t>
      </w:r>
    </w:p>
    <w:p>
      <w:pPr>
        <w:tabs>
          <w:tab w:val="left" w:pos="2790"/>
        </w:tabs>
        <w:snapToGrid w:val="0"/>
        <w:spacing w:line="400" w:lineRule="exact"/>
        <w:ind w:firstLine="400" w:firstLineChars="200"/>
        <w:rPr>
          <w:rFonts w:hAnsi="宋体" w:cs="宋体"/>
        </w:rPr>
      </w:pPr>
      <w:r>
        <w:rPr>
          <w:rFonts w:hint="eastAsia" w:hAnsi="宋体" w:cs="宋体"/>
        </w:rPr>
        <w:t>(3)根据第11.1款、第12.3款、第12.4款发布开工通知、暂停施工指示或复工通知；</w:t>
      </w:r>
    </w:p>
    <w:p>
      <w:pPr>
        <w:tabs>
          <w:tab w:val="left" w:pos="2790"/>
        </w:tabs>
        <w:snapToGrid w:val="0"/>
        <w:spacing w:line="400" w:lineRule="exact"/>
        <w:ind w:firstLine="400" w:firstLineChars="200"/>
        <w:rPr>
          <w:rFonts w:hAnsi="宋体" w:cs="宋体"/>
        </w:rPr>
      </w:pPr>
      <w:r>
        <w:rPr>
          <w:rFonts w:hint="eastAsia" w:hAnsi="宋体" w:cs="宋体"/>
        </w:rPr>
        <w:t>(4)决定第11.3款、第11.4款下的工期延长；</w:t>
      </w:r>
    </w:p>
    <w:p>
      <w:pPr>
        <w:tabs>
          <w:tab w:val="left" w:pos="2790"/>
        </w:tabs>
        <w:snapToGrid w:val="0"/>
        <w:spacing w:line="400" w:lineRule="exact"/>
        <w:ind w:firstLine="400" w:firstLineChars="200"/>
        <w:rPr>
          <w:rFonts w:hAnsi="宋体" w:cs="宋体"/>
        </w:rPr>
      </w:pPr>
      <w:r>
        <w:rPr>
          <w:rFonts w:hint="eastAsia" w:hAnsi="宋体" w:cs="宋体"/>
        </w:rPr>
        <w:t>(5)审查批准技术标准和要求或设计的变更；</w:t>
      </w:r>
    </w:p>
    <w:p>
      <w:pPr>
        <w:tabs>
          <w:tab w:val="left" w:pos="2790"/>
        </w:tabs>
        <w:snapToGrid w:val="0"/>
        <w:spacing w:line="400" w:lineRule="exact"/>
        <w:ind w:firstLine="400" w:firstLineChars="200"/>
        <w:rPr>
          <w:rFonts w:hAnsi="宋体" w:cs="宋体"/>
        </w:rPr>
      </w:pPr>
      <w:r>
        <w:rPr>
          <w:rFonts w:hint="eastAsia" w:hAnsi="宋体" w:cs="宋体"/>
        </w:rPr>
        <w:t>(6)根据第15.3款发出的变更指示，其单项工程变更或累计变更涉及的金额超过了专用合同条款数据表中规定的金额；</w:t>
      </w:r>
    </w:p>
    <w:p>
      <w:pPr>
        <w:tabs>
          <w:tab w:val="left" w:pos="2790"/>
        </w:tabs>
        <w:snapToGrid w:val="0"/>
        <w:spacing w:line="400" w:lineRule="exact"/>
        <w:ind w:firstLine="400" w:firstLineChars="200"/>
        <w:rPr>
          <w:rFonts w:hAnsi="宋体" w:cs="宋体"/>
        </w:rPr>
      </w:pPr>
      <w:r>
        <w:rPr>
          <w:rFonts w:hint="eastAsia" w:hAnsi="宋体" w:cs="宋体"/>
        </w:rPr>
        <w:t>(7)确定第15.4款下变更工作的单价；</w:t>
      </w:r>
    </w:p>
    <w:p>
      <w:pPr>
        <w:tabs>
          <w:tab w:val="left" w:pos="2790"/>
        </w:tabs>
        <w:snapToGrid w:val="0"/>
        <w:spacing w:line="400" w:lineRule="exact"/>
        <w:ind w:firstLine="400" w:firstLineChars="200"/>
        <w:rPr>
          <w:rFonts w:hAnsi="宋体" w:cs="宋体"/>
        </w:rPr>
      </w:pPr>
      <w:r>
        <w:rPr>
          <w:rFonts w:hint="eastAsia" w:hAnsi="宋体" w:cs="宋体"/>
        </w:rPr>
        <w:t>(8)按照第15.6款决定有关暂列金额的使用；</w:t>
      </w:r>
    </w:p>
    <w:p>
      <w:pPr>
        <w:tabs>
          <w:tab w:val="left" w:pos="2790"/>
        </w:tabs>
        <w:snapToGrid w:val="0"/>
        <w:spacing w:line="400" w:lineRule="exact"/>
        <w:ind w:firstLine="400" w:firstLineChars="200"/>
        <w:rPr>
          <w:rFonts w:hAnsi="宋体" w:cs="宋体"/>
        </w:rPr>
      </w:pPr>
      <w:r>
        <w:rPr>
          <w:rFonts w:hint="eastAsia" w:hAnsi="宋体" w:cs="宋体"/>
        </w:rPr>
        <w:t>(9)确定第15.8款项下的暂估价金额；</w:t>
      </w:r>
    </w:p>
    <w:p>
      <w:pPr>
        <w:tabs>
          <w:tab w:val="left" w:pos="2790"/>
        </w:tabs>
        <w:snapToGrid w:val="0"/>
        <w:spacing w:line="400" w:lineRule="exact"/>
        <w:ind w:firstLine="400" w:firstLineChars="200"/>
        <w:rPr>
          <w:rFonts w:hAnsi="宋体" w:cs="宋体"/>
        </w:rPr>
      </w:pPr>
      <w:r>
        <w:rPr>
          <w:rFonts w:hint="eastAsia" w:hAnsi="宋体" w:cs="宋体"/>
        </w:rPr>
        <w:t>(10)确定第23.1款项下的索赔额。</w:t>
      </w:r>
    </w:p>
    <w:p>
      <w:pPr>
        <w:tabs>
          <w:tab w:val="left" w:pos="2790"/>
        </w:tabs>
        <w:snapToGrid w:val="0"/>
        <w:spacing w:line="400" w:lineRule="exact"/>
        <w:ind w:firstLine="400" w:firstLineChars="200"/>
        <w:rPr>
          <w:rFonts w:hAnsi="宋体" w:cs="宋体"/>
        </w:rPr>
      </w:pPr>
      <w:r>
        <w:rPr>
          <w:rFonts w:hint="eastAsia" w:hAnsi="宋体" w:cs="宋体"/>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3.5款商定或确定。</w:t>
      </w:r>
    </w:p>
    <w:p>
      <w:pPr>
        <w:spacing w:line="400" w:lineRule="exact"/>
        <w:rPr>
          <w:rFonts w:hAnsi="宋体" w:cs="宋体"/>
        </w:rPr>
      </w:pPr>
      <w:r>
        <w:rPr>
          <w:rFonts w:hint="eastAsia" w:hAnsi="宋体" w:cs="宋体"/>
        </w:rPr>
        <w:t xml:space="preserve">    3.1.4  监理人职责：</w:t>
      </w:r>
      <w:r>
        <w:rPr>
          <w:rFonts w:hint="eastAsia" w:hAnsi="宋体" w:cs="宋体"/>
          <w:u w:val="single"/>
        </w:rPr>
        <w:t xml:space="preserve">  施工监理通用合同条款中明确的职责  </w:t>
      </w:r>
      <w:r>
        <w:rPr>
          <w:rFonts w:hint="eastAsia" w:hAnsi="宋体" w:cs="宋体"/>
        </w:rPr>
        <w:t>。</w:t>
      </w:r>
    </w:p>
    <w:p>
      <w:pPr>
        <w:spacing w:line="400" w:lineRule="exact"/>
        <w:rPr>
          <w:rFonts w:hAnsi="宋体" w:cs="宋体"/>
        </w:rPr>
      </w:pPr>
      <w:r>
        <w:rPr>
          <w:rFonts w:hint="eastAsia" w:hAnsi="宋体" w:cs="宋体"/>
        </w:rPr>
        <w:t xml:space="preserve">    3.1.5  监理人的权力：</w:t>
      </w:r>
      <w:r>
        <w:rPr>
          <w:rFonts w:hint="eastAsia" w:hAnsi="宋体" w:cs="宋体"/>
          <w:u w:val="single"/>
        </w:rPr>
        <w:t>监理人受发包人委托，享有合同约定的权力。但监理人在行使下列权力前需要经发包人事先批准</w:t>
      </w:r>
      <w:r>
        <w:rPr>
          <w:rFonts w:hint="eastAsia" w:hAnsi="宋体" w:cs="宋体"/>
        </w:rPr>
        <w:t>。</w:t>
      </w:r>
    </w:p>
    <w:p>
      <w:pPr>
        <w:pStyle w:val="6"/>
        <w:spacing w:before="48" w:beforeLines="20" w:after="48" w:afterLines="20" w:line="400" w:lineRule="exact"/>
        <w:rPr>
          <w:rFonts w:hAnsi="宋体" w:cs="宋体"/>
          <w:bCs w:val="0"/>
          <w:sz w:val="20"/>
          <w:szCs w:val="20"/>
        </w:rPr>
      </w:pPr>
      <w:bookmarkStart w:id="1351" w:name="_Toc494223116"/>
      <w:bookmarkStart w:id="1352" w:name="_Toc402863374"/>
      <w:bookmarkStart w:id="1353" w:name="_Toc11846"/>
      <w:r>
        <w:rPr>
          <w:rFonts w:hint="eastAsia" w:hAnsi="宋体" w:cs="宋体"/>
          <w:bCs w:val="0"/>
          <w:sz w:val="20"/>
          <w:szCs w:val="20"/>
        </w:rPr>
        <w:t>3.5  商定或确定</w:t>
      </w:r>
      <w:bookmarkEnd w:id="1351"/>
      <w:bookmarkEnd w:id="1352"/>
      <w:bookmarkEnd w:id="1353"/>
    </w:p>
    <w:p>
      <w:pPr>
        <w:tabs>
          <w:tab w:val="left" w:pos="2790"/>
        </w:tabs>
        <w:snapToGrid w:val="0"/>
        <w:spacing w:line="400" w:lineRule="exact"/>
        <w:ind w:firstLine="400" w:firstLineChars="200"/>
        <w:rPr>
          <w:rFonts w:hAnsi="宋体" w:cs="宋体"/>
        </w:rPr>
      </w:pPr>
      <w:r>
        <w:rPr>
          <w:rFonts w:hint="eastAsia" w:hAnsi="宋体" w:cs="宋体"/>
        </w:rPr>
        <w:t>第3.5.1项补充：</w:t>
      </w:r>
    </w:p>
    <w:p>
      <w:pPr>
        <w:tabs>
          <w:tab w:val="left" w:pos="2790"/>
        </w:tabs>
        <w:snapToGrid w:val="0"/>
        <w:spacing w:line="400" w:lineRule="exact"/>
        <w:ind w:firstLine="400" w:firstLineChars="200"/>
        <w:rPr>
          <w:rFonts w:hAnsi="宋体" w:cs="宋体"/>
        </w:rPr>
      </w:pPr>
      <w:r>
        <w:rPr>
          <w:rFonts w:hint="eastAsia" w:hAnsi="宋体" w:cs="宋体"/>
        </w:rPr>
        <w:t>如果这项商定或确定导致费用增加和(或)工期延长，或者涉及确定变更工程的价格，则监理人在发出通知前，应征得发包人的同意。</w:t>
      </w:r>
    </w:p>
    <w:p>
      <w:pPr>
        <w:pStyle w:val="5"/>
        <w:spacing w:before="60" w:after="0" w:line="400" w:lineRule="exact"/>
        <w:rPr>
          <w:rFonts w:ascii="宋体" w:hAnsi="宋体" w:eastAsia="宋体" w:cs="宋体"/>
          <w:bCs w:val="0"/>
          <w:sz w:val="20"/>
          <w:szCs w:val="20"/>
        </w:rPr>
      </w:pPr>
      <w:bookmarkStart w:id="1354" w:name="_Toc402863375"/>
      <w:bookmarkStart w:id="1355" w:name="_Toc20798"/>
      <w:bookmarkStart w:id="1356" w:name="_Toc494223117"/>
      <w:r>
        <w:rPr>
          <w:rFonts w:hint="eastAsia" w:ascii="宋体" w:hAnsi="宋体" w:eastAsia="宋体" w:cs="宋体"/>
          <w:bCs w:val="0"/>
          <w:sz w:val="20"/>
          <w:szCs w:val="20"/>
        </w:rPr>
        <w:t>4.承包人</w:t>
      </w:r>
      <w:bookmarkEnd w:id="1354"/>
      <w:bookmarkEnd w:id="1355"/>
      <w:bookmarkEnd w:id="1356"/>
    </w:p>
    <w:p>
      <w:pPr>
        <w:pStyle w:val="6"/>
        <w:spacing w:before="48" w:beforeLines="20" w:after="48" w:afterLines="20" w:line="400" w:lineRule="exact"/>
        <w:rPr>
          <w:rFonts w:hAnsi="宋体" w:cs="宋体"/>
          <w:bCs w:val="0"/>
          <w:sz w:val="20"/>
          <w:szCs w:val="20"/>
        </w:rPr>
      </w:pPr>
      <w:bookmarkStart w:id="1357" w:name="_Toc494223118"/>
      <w:bookmarkStart w:id="1358" w:name="_Toc402863376"/>
      <w:bookmarkStart w:id="1359" w:name="_Toc31566"/>
      <w:r>
        <w:rPr>
          <w:rFonts w:hint="eastAsia" w:hAnsi="宋体" w:cs="宋体"/>
          <w:bCs w:val="0"/>
          <w:sz w:val="20"/>
          <w:szCs w:val="20"/>
        </w:rPr>
        <w:t>4.1  承包人的一般义务</w:t>
      </w:r>
      <w:bookmarkEnd w:id="1357"/>
      <w:bookmarkEnd w:id="1358"/>
      <w:bookmarkEnd w:id="1359"/>
    </w:p>
    <w:p>
      <w:pPr>
        <w:tabs>
          <w:tab w:val="left" w:pos="2790"/>
        </w:tabs>
        <w:spacing w:line="400" w:lineRule="exact"/>
        <w:ind w:firstLine="400" w:firstLineChars="200"/>
        <w:rPr>
          <w:rFonts w:hAnsi="宋体" w:cs="宋体"/>
        </w:rPr>
      </w:pPr>
      <w:r>
        <w:rPr>
          <w:rFonts w:hint="eastAsia" w:hAnsi="宋体" w:cs="宋体"/>
        </w:rPr>
        <w:t>第4.1.1项补充：</w:t>
      </w:r>
    </w:p>
    <w:p>
      <w:pPr>
        <w:tabs>
          <w:tab w:val="left" w:pos="2790"/>
        </w:tabs>
        <w:spacing w:line="400" w:lineRule="exact"/>
        <w:ind w:firstLine="400" w:firstLineChars="200"/>
        <w:rPr>
          <w:rFonts w:hAnsi="宋体" w:cs="宋体"/>
        </w:rPr>
      </w:pPr>
      <w:r>
        <w:rPr>
          <w:rFonts w:hint="eastAsia" w:hAnsi="宋体" w:cs="宋体"/>
        </w:rPr>
        <w:t>本专用条款中引用的法规、规定、文件（包括但不限于安全管理、现场标准化、民工工资、品质工程、档案资料等）在实施过程中如主管部门有新的法规、规定、文件发布的，按照新的法规、规定、文件执行，承包人在投标时应综合考虑可能引起的费用增加，发包人不另行支付。</w:t>
      </w:r>
    </w:p>
    <w:p>
      <w:pPr>
        <w:tabs>
          <w:tab w:val="left" w:pos="2790"/>
        </w:tabs>
        <w:spacing w:line="400" w:lineRule="exact"/>
        <w:ind w:firstLine="400" w:firstLineChars="200"/>
        <w:rPr>
          <w:rFonts w:hAnsi="宋体" w:cs="宋体"/>
        </w:rPr>
      </w:pPr>
      <w:r>
        <w:rPr>
          <w:rFonts w:hint="eastAsia" w:hAnsi="宋体" w:cs="宋体"/>
        </w:rPr>
        <w:t>4.1.3 完成各项承包工作</w:t>
      </w:r>
    </w:p>
    <w:p>
      <w:pPr>
        <w:tabs>
          <w:tab w:val="left" w:pos="2790"/>
        </w:tabs>
        <w:spacing w:line="400" w:lineRule="exact"/>
        <w:ind w:firstLine="400" w:firstLineChars="200"/>
        <w:rPr>
          <w:rFonts w:hAnsi="宋体" w:cs="宋体"/>
        </w:rPr>
      </w:pPr>
      <w:r>
        <w:rPr>
          <w:rFonts w:hint="eastAsia" w:hAnsi="宋体" w:cs="宋体"/>
        </w:rPr>
        <w:t>承包人应按合同约定以及监理人根据第3.4款作出的指示，实施、完成全部工程，并修补工程中的任何缺陷。承包人应提供为完成合同工作所需的劳务、材料、施工设备、工程设备和其他物品，并按合同约定负责临时设施的设计、建造、运行、维护、管理和拆除。</w:t>
      </w:r>
    </w:p>
    <w:p>
      <w:pPr>
        <w:tabs>
          <w:tab w:val="left" w:pos="2790"/>
        </w:tabs>
        <w:spacing w:line="400" w:lineRule="exact"/>
        <w:ind w:firstLine="400" w:firstLineChars="200"/>
        <w:rPr>
          <w:rFonts w:hAnsi="宋体" w:cs="宋体"/>
        </w:rPr>
      </w:pPr>
      <w:r>
        <w:rPr>
          <w:rFonts w:hint="eastAsia" w:hAnsi="宋体" w:cs="宋体"/>
        </w:rPr>
        <w:t>承包人应在签订合同协议书后14天内为本合同实施设立现场项目经理部，该项目经理部应成为承包人授权的代理人或代表的合法机构，承包人应保证该项目经理部履行职责直至合同期满为止。</w:t>
      </w:r>
    </w:p>
    <w:p>
      <w:pPr>
        <w:spacing w:line="400" w:lineRule="exact"/>
        <w:rPr>
          <w:rFonts w:hAnsi="宋体" w:cs="宋体"/>
        </w:rPr>
      </w:pPr>
      <w:r>
        <w:rPr>
          <w:rFonts w:hint="eastAsia" w:hAnsi="宋体" w:cs="宋体"/>
        </w:rPr>
        <w:t xml:space="preserve">    4.1.5 保证工程施工和人员的安全</w:t>
      </w:r>
    </w:p>
    <w:p>
      <w:pPr>
        <w:spacing w:line="400" w:lineRule="exact"/>
        <w:rPr>
          <w:rFonts w:hAnsi="宋体" w:cs="宋体"/>
        </w:rPr>
      </w:pPr>
      <w:r>
        <w:rPr>
          <w:rFonts w:hint="eastAsia" w:hAnsi="宋体" w:cs="宋体"/>
        </w:rPr>
        <w:t xml:space="preserve">    4.1.5.1 承包人应按国家和有关部门的规定，对施工现场人员和施工机械、设备的防台风、防突风、防风暴潮、防汛、防雷击等进行安全管理，对施工现场加强治安防范和消防安全防护措施，并承担由于措施不力造成的事故责任和由此发生的费用。</w:t>
      </w:r>
    </w:p>
    <w:p>
      <w:pPr>
        <w:spacing w:line="400" w:lineRule="exact"/>
        <w:rPr>
          <w:rFonts w:hAnsi="宋体" w:cs="宋体"/>
        </w:rPr>
      </w:pPr>
      <w:r>
        <w:rPr>
          <w:rFonts w:hint="eastAsia" w:hAnsi="宋体" w:cs="宋体"/>
        </w:rPr>
        <w:t xml:space="preserve">    4.1.5.2 承包人在高压线、水上、水下及地下管线、易燃、易爆地段或其他有害环境下施工时，施工前应提出安全保护措施，经监理人审查同意后实施。监理人的同意不能免除承包人应承担的责任。防护措施费用由承包人承担。</w:t>
      </w:r>
    </w:p>
    <w:p>
      <w:pPr>
        <w:spacing w:line="400" w:lineRule="exact"/>
        <w:ind w:firstLine="432"/>
        <w:rPr>
          <w:rFonts w:hAnsi="宋体" w:cs="宋体"/>
        </w:rPr>
      </w:pPr>
      <w:r>
        <w:rPr>
          <w:rFonts w:hint="eastAsia" w:hAnsi="宋体" w:cs="宋体"/>
        </w:rPr>
        <w:t>4.1.5.3 施工现场发生安全事故时，承包人应立即采取有效措施，并将事故情况按规定上报有关部门并报告发包人与监理人。</w:t>
      </w:r>
    </w:p>
    <w:p>
      <w:pPr>
        <w:tabs>
          <w:tab w:val="left" w:pos="2790"/>
        </w:tabs>
        <w:snapToGrid w:val="0"/>
        <w:spacing w:line="400" w:lineRule="exact"/>
        <w:ind w:firstLine="400" w:firstLineChars="200"/>
        <w:rPr>
          <w:rFonts w:hAnsi="宋体" w:cs="宋体"/>
        </w:rPr>
      </w:pPr>
      <w:r>
        <w:rPr>
          <w:rFonts w:hint="eastAsia" w:hAnsi="宋体" w:cs="宋体"/>
        </w:rPr>
        <w:t>4.1.9 工程的维护和照管</w:t>
      </w:r>
    </w:p>
    <w:p>
      <w:pPr>
        <w:tabs>
          <w:tab w:val="left" w:pos="2790"/>
        </w:tabs>
        <w:snapToGrid w:val="0"/>
        <w:spacing w:line="400" w:lineRule="exact"/>
        <w:ind w:firstLine="400" w:firstLineChars="200"/>
        <w:rPr>
          <w:rFonts w:hAnsi="宋体" w:cs="宋体"/>
        </w:rPr>
      </w:pPr>
      <w:r>
        <w:rPr>
          <w:rFonts w:hint="eastAsia" w:hAnsi="宋体" w:cs="宋体"/>
        </w:rPr>
        <w:t>4.1.9.1 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tabs>
          <w:tab w:val="left" w:pos="2790"/>
        </w:tabs>
        <w:snapToGrid w:val="0"/>
        <w:spacing w:line="400" w:lineRule="exact"/>
        <w:ind w:firstLine="400" w:firstLineChars="200"/>
        <w:rPr>
          <w:rFonts w:hAnsi="宋体" w:cs="宋体"/>
        </w:rPr>
      </w:pPr>
      <w:r>
        <w:rPr>
          <w:rFonts w:hint="eastAsia" w:hAnsi="宋体" w:cs="宋体"/>
        </w:rPr>
        <w:t>4.1.9.2 在承包人负责照管与维护期间，如果本工程或材料、设备等发生损失或损害，除不可抗力原因之外，承包人均应自费弥补，并达到合同要求。承包人还应对按第19条规定而实施作业的过程中由承包人造成的对工程的任何损失或损害负责。</w:t>
      </w:r>
    </w:p>
    <w:p>
      <w:pPr>
        <w:spacing w:line="400" w:lineRule="exact"/>
        <w:rPr>
          <w:rFonts w:hAnsi="宋体" w:cs="宋体"/>
        </w:rPr>
      </w:pPr>
      <w:r>
        <w:rPr>
          <w:rFonts w:hint="eastAsia" w:hAnsi="宋体" w:cs="宋体"/>
        </w:rPr>
        <w:t xml:space="preserve">    4.1.10其他义务</w:t>
      </w:r>
    </w:p>
    <w:p>
      <w:pPr>
        <w:spacing w:line="400" w:lineRule="exact"/>
        <w:rPr>
          <w:rFonts w:hAnsi="宋体" w:cs="宋体"/>
        </w:rPr>
      </w:pPr>
      <w:r>
        <w:rPr>
          <w:rFonts w:hint="eastAsia" w:hAnsi="宋体" w:cs="宋体"/>
        </w:rPr>
        <w:t xml:space="preserve">    4.1.10.1 承包人应详细调查了解工程所处位置水域的水文条件和特性，充分评估这些条件和特性可能对工程施工时间、施工方法、设备需求等产生的影响，采取一切可能手段（包括但不限于投标文件中的承诺）保证工期、质量、安全等目标的实现，充分考虑可能因此产生的各项费用并计入报价，发包人不另行支付。承包人应在开工3天前进驻施工场地，并将开工所需施工船舶、机械、设备按照合同约定进场到位。开工3天前进驻施工场地的施工机械、设备名称及数量：满足招标文件《合同附件格式》附件五的配备要求。</w:t>
      </w:r>
    </w:p>
    <w:p>
      <w:pPr>
        <w:spacing w:line="400" w:lineRule="exact"/>
        <w:ind w:firstLine="400"/>
        <w:rPr>
          <w:rFonts w:hAnsi="宋体" w:cs="宋体"/>
        </w:rPr>
      </w:pPr>
      <w:r>
        <w:rPr>
          <w:rFonts w:hint="eastAsia" w:hAnsi="宋体" w:cs="宋体"/>
        </w:rPr>
        <w:t>4.1.10.2 承包人按照批准的临时设施总平面布置图及相关生活配套设施，负责施工现场的布置和临时设施的施工。</w:t>
      </w:r>
    </w:p>
    <w:p>
      <w:pPr>
        <w:spacing w:line="400" w:lineRule="exact"/>
        <w:ind w:firstLine="420"/>
        <w:rPr>
          <w:rFonts w:hAnsi="宋体" w:cs="宋体"/>
        </w:rPr>
      </w:pPr>
      <w:r>
        <w:rPr>
          <w:rFonts w:hint="eastAsia" w:hAnsi="宋体" w:cs="宋体"/>
        </w:rPr>
        <w:t>4.1.10.3 发包人协助承包人与当地供电部门的联系及确定施工用电接入点。所有施工用电涉及到的设施、设备的购置、安装、使用及维护等费用由承包人承担，发包人不再另行支付。 施工用水、生活用水由承包人自行考虑，所需费用在报价中综合考虑，发包人不再另行计量与支付。承包人应妥善处理好与工程其他承包人的配合关系。发生交叉施工时，承包人和工程其他承包人应相互配合，友好协作，并服从监理人的统一协调。</w:t>
      </w:r>
    </w:p>
    <w:p>
      <w:pPr>
        <w:spacing w:line="400" w:lineRule="exact"/>
        <w:ind w:firstLine="420"/>
        <w:rPr>
          <w:rFonts w:hAnsi="宋体" w:cs="宋体"/>
        </w:rPr>
      </w:pPr>
      <w:r>
        <w:rPr>
          <w:rFonts w:hint="eastAsia" w:hAnsi="宋体" w:cs="宋体"/>
        </w:rPr>
        <w:t>4.1.10.4 承包人应根据工程施工情况及监理人的指令，及时向监理人提交开工报告、测量报告、试验检验报告、隐蔽工程验收通知、工程质量自检报告、竣工验收申请报告及工程事故报告等。</w:t>
      </w:r>
    </w:p>
    <w:p>
      <w:pPr>
        <w:spacing w:line="400" w:lineRule="exact"/>
        <w:ind w:firstLine="420"/>
        <w:rPr>
          <w:rFonts w:hAnsi="宋体" w:cs="宋体"/>
        </w:rPr>
      </w:pPr>
      <w:r>
        <w:rPr>
          <w:rFonts w:hint="eastAsia" w:hAnsi="宋体" w:cs="宋体"/>
        </w:rPr>
        <w:t>4.1.10.5 承包人应支付为获得施工许可证及到港船舶检验等有关证件所需的费用；办理应由承包人办理的施工所需各种证件、批件和其他审批手续。</w:t>
      </w:r>
    </w:p>
    <w:p>
      <w:pPr>
        <w:spacing w:line="400" w:lineRule="exact"/>
        <w:ind w:firstLine="420"/>
        <w:rPr>
          <w:rFonts w:hAnsi="宋体" w:cs="宋体"/>
        </w:rPr>
      </w:pPr>
      <w:r>
        <w:rPr>
          <w:rFonts w:hint="eastAsia" w:hAnsi="宋体" w:cs="宋体"/>
        </w:rPr>
        <w:t>4.1.10.6 承包人应解决施工船舶的临时停泊设施并不得阻塞航道、妨碍进出港船舶航行及安全，保证船舶在施工水域内航行安全和畅通；承包人还应采取一切措施，防止施工船舶、机械、设备及材料的沉没。若发生沉没，应立即向有关部门报告，并及时通知发包人、监理人。</w:t>
      </w:r>
    </w:p>
    <w:p>
      <w:pPr>
        <w:spacing w:line="400" w:lineRule="exact"/>
        <w:ind w:firstLine="420"/>
        <w:rPr>
          <w:rFonts w:hAnsi="宋体" w:cs="宋体"/>
        </w:rPr>
      </w:pPr>
      <w:r>
        <w:rPr>
          <w:rFonts w:hint="eastAsia" w:hAnsi="宋体" w:cs="宋体"/>
        </w:rPr>
        <w:t>4.1.10.7 承包人应采取一切措施，防止施工船舶、机械、设备及材料的沉没。若发生沉没，应立即向有关部门报告，并及时通知发包人、监理人。承包人应采取得当措施，及时设置浮标或障碍指示灯，直至打捞工作完成为止。</w:t>
      </w:r>
    </w:p>
    <w:p>
      <w:pPr>
        <w:spacing w:line="400" w:lineRule="exact"/>
        <w:ind w:firstLine="420"/>
        <w:rPr>
          <w:rFonts w:hAnsi="宋体" w:cs="宋体"/>
        </w:rPr>
      </w:pPr>
      <w:r>
        <w:rPr>
          <w:rFonts w:hint="eastAsia" w:hAnsi="宋体" w:cs="宋体"/>
        </w:rPr>
        <w:t>4.1.10.8 承包人应充分考虑到施工现场所有的设备、临时建筑等防火安全，配备足够的防火设备。</w:t>
      </w:r>
    </w:p>
    <w:p>
      <w:pPr>
        <w:spacing w:line="400" w:lineRule="exact"/>
        <w:ind w:firstLine="400"/>
        <w:rPr>
          <w:rFonts w:hAnsi="宋体" w:cs="宋体"/>
        </w:rPr>
      </w:pPr>
      <w:r>
        <w:rPr>
          <w:rFonts w:hint="eastAsia" w:hAnsi="宋体" w:cs="宋体"/>
        </w:rPr>
        <w:t>4.1.10.9 承包人应在施工过程中对工程建筑物进行监测，并承担相应费用。</w:t>
      </w:r>
    </w:p>
    <w:p>
      <w:pPr>
        <w:spacing w:line="400" w:lineRule="exact"/>
        <w:ind w:firstLine="400"/>
        <w:rPr>
          <w:rFonts w:hAnsi="宋体" w:cs="宋体"/>
        </w:rPr>
      </w:pPr>
      <w:r>
        <w:rPr>
          <w:rFonts w:hint="eastAsia" w:hAnsi="宋体" w:cs="宋体"/>
        </w:rPr>
        <w:t>4.1.10.10 临时占地由承包人向当地政府土地管理部门申请，并办理租用手续，承包人按有关规定直接支付其费用，发包人对此将予以协调。</w:t>
      </w:r>
    </w:p>
    <w:p>
      <w:pPr>
        <w:spacing w:line="400" w:lineRule="exact"/>
        <w:ind w:firstLine="400"/>
        <w:rPr>
          <w:rFonts w:hAnsi="宋体" w:cs="宋体"/>
        </w:rPr>
      </w:pPr>
      <w:r>
        <w:rPr>
          <w:rFonts w:hint="eastAsia" w:hAnsi="宋体" w:cs="宋体"/>
        </w:rPr>
        <w:t>临时占地范围包括承包人驻地的办公室、食堂、宿舍、道路和机械设备停放场、材料堆放场地、弃土场、预制场、拌和场、仓库、进场临时道路、临时码头、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临时占地的租地费用实行总额包干，列入工程量清单中由承包人按总额报价。</w:t>
      </w:r>
    </w:p>
    <w:p>
      <w:pPr>
        <w:spacing w:line="400" w:lineRule="exact"/>
        <w:rPr>
          <w:rFonts w:hAnsi="宋体" w:cs="宋体"/>
        </w:rPr>
      </w:pPr>
      <w:r>
        <w:rPr>
          <w:rFonts w:hint="eastAsia" w:hAnsi="宋体" w:cs="宋体"/>
        </w:rPr>
        <w:t xml:space="preserve">   </w:t>
      </w:r>
    </w:p>
    <w:p>
      <w:pPr>
        <w:tabs>
          <w:tab w:val="left" w:pos="2790"/>
        </w:tabs>
        <w:snapToGrid w:val="0"/>
        <w:spacing w:line="400" w:lineRule="exact"/>
        <w:ind w:firstLine="400" w:firstLineChars="200"/>
        <w:rPr>
          <w:rFonts w:hAnsi="宋体" w:cs="宋体"/>
        </w:rPr>
      </w:pPr>
      <w:r>
        <w:rPr>
          <w:rFonts w:hint="eastAsia" w:hAnsi="宋体" w:cs="宋体"/>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pPr>
        <w:tabs>
          <w:tab w:val="left" w:pos="2790"/>
        </w:tabs>
        <w:spacing w:line="400" w:lineRule="exact"/>
        <w:ind w:firstLine="400" w:firstLineChars="200"/>
        <w:rPr>
          <w:rFonts w:hAnsi="宋体" w:cs="宋体"/>
        </w:rPr>
      </w:pPr>
      <w:r>
        <w:rPr>
          <w:rFonts w:hint="eastAsia" w:hAnsi="宋体" w:cs="宋体"/>
        </w:rPr>
        <w:t>4.1.10.11 承包人应承担并支付为获得本合同工程所需的石料、砂、砾石、黏土或其他当地材料等所发生的料场使用费及其他开支或补偿费。</w:t>
      </w:r>
    </w:p>
    <w:p>
      <w:pPr>
        <w:tabs>
          <w:tab w:val="left" w:pos="2790"/>
        </w:tabs>
        <w:spacing w:line="400" w:lineRule="exact"/>
        <w:ind w:firstLine="400" w:firstLineChars="200"/>
        <w:rPr>
          <w:rFonts w:hAnsi="宋体" w:cs="宋体"/>
        </w:rPr>
      </w:pPr>
      <w:r>
        <w:rPr>
          <w:rFonts w:hint="eastAsia" w:hAnsi="宋体" w:cs="宋体"/>
        </w:rPr>
        <w:t>4.1.10.12 承包人应严格遵守国家有关解决拖欠工程款和民工工资的法律、法规，及时支付工程中的材料、设备货款及民工工资等费用。承包人应分解工程款中的人工费用，在项目所在地开设的农民工工资（劳务费）专用账户，专项用于支付农民工工资。农民工工资（劳务费）专用账户应向项目所在地人力资源社会保障部门和交通运输行政主管部门备案，并委托银行负责日常监管，确保专款专用。承包人不得以任何借口拖欠材料、设备货款及民工工资等费用，如果出现此种现象，发包人有权代为支付其拖欠的材料、设备货款及民工工资，并从应付给承包人的任何款项中扣除相应款项。对恶意拖欠和拒不按计划支付的，作为不良记录纳入浙江省交通运输厅建设市场诚信信息系统和信用评价管理系统，并按第 22.1 款承包人违约处理。</w:t>
      </w:r>
    </w:p>
    <w:p>
      <w:pPr>
        <w:tabs>
          <w:tab w:val="left" w:pos="2790"/>
        </w:tabs>
        <w:spacing w:line="400" w:lineRule="exact"/>
        <w:ind w:firstLine="400" w:firstLineChars="200"/>
        <w:rPr>
          <w:rFonts w:hAnsi="宋体" w:cs="宋体"/>
        </w:rPr>
      </w:pPr>
      <w:r>
        <w:rPr>
          <w:rFonts w:hint="eastAsia" w:hAnsi="宋体" w:cs="宋体"/>
        </w:rPr>
        <w:t>承包人的项目经理部是民工工资支付行为的主体，承包人的项目经理是民工工资支付的责任人。项目经理部要建立全体民工花名册和工资支付表，实行人工工资与其他工程款分账管理（本项目人工费用比例按浙江省交通运输厅《关于做好全省公路水运建设工程人工工资专用账户管理工作的通知》（浙交〔2018〕241 号）规定，暂按15%计列），开设人工工资专用账户，并到相关部门备案，委托银行发放民工工资，确保将工资直接发放给民工本人，严禁发放给“包工头”或其他不具备用工主体资格的组织和个人。</w:t>
      </w:r>
    </w:p>
    <w:p>
      <w:pPr>
        <w:tabs>
          <w:tab w:val="left" w:pos="2790"/>
        </w:tabs>
        <w:spacing w:line="400" w:lineRule="exact"/>
        <w:ind w:firstLine="400" w:firstLineChars="200"/>
        <w:rPr>
          <w:rFonts w:hAnsi="宋体" w:cs="宋体"/>
        </w:rPr>
      </w:pPr>
      <w:r>
        <w:rPr>
          <w:rFonts w:hint="eastAsia" w:hAnsi="宋体" w:cs="宋体"/>
        </w:rPr>
        <w:t>工资支付表应如实记录支付单位、支付时间、支付对象、支付数额、支付对象的身份证号码和签字等信息。民工花名册（实名制）和工资支付表应报监理人备查。承包人在本工程中，应严格执行《保障农民工工资支付条例》（中华人民共和国国务院令第724号）、《浙江省企业工资支付管理办法》（浙江省人民政府第 353 号令）、《关于进一步落实交通建设领域施工企业农民工记工考勤卡等事宜的通知》（浙交〔2009〕39 号）、《关于进一步完善建筑业企业农民工工资支付保证金制度意见的通知》（浙政发〔2012〕100 号）、 《浙江省人力资源和社会保障厅等6部门关于加强工程建设市场管理有效治理拖欠农民工 工资问题的意见》（浙人社发〔2015〕148 号）、《关于印发〈浙江省交通建设领域“浙江无欠薪”行动专项治理方案〉的通知》（浙交〔2017〕145 号）、《关于做好全省公路水运建设工程人工工资专用账户管理工作的通知》浙交〔2018〕241 号、《关于在全省工程建设领域改革保证金制度的通知》（浙建[2020]7 号）和《国务院办公厅关于全面治理拖欠农民工工资问题的意见》（国办发〔2016〕1 号），将农民工工资保证金缴纳至农民工工资保证金专户。承包人在本工程中，应严格执行《关于进一步完善建筑业企业农民工工资支付保证金制度意见的通知》（浙政发[2012]100 号），将农民工工资保证金缴纳至相关部门或单位设立的农民工工资保证金专户，若企业已在湖州市其他项目缴纳，则执行“一地缴纳，全市通用”的原则。承包人应按照《关于进一步落实交通建设领域施工企业农民工记工 考勤卡等事宜的通知》（浙交〔2009〕39 号）等规定，在用工后15天内与农民工签订劳动 合同，根据劳动合同签订情况，统计农民工人数，按照实际人数办理记工考勤卡。项目完工 后或农民工提前离开工地，承包人应在合同约定期限之内对农民工工资进行结算，并一次性 付清所有应发放的工资，同时承包人应在项目经理部和新闻媒介上分阶段公示工资支付情 况，并公开2个监督电话（电话为当地交通主管部门和劳动保障部门等第三方单位可打通的号码），公示期为30日。承包人应加强劳动合同管理，规范公路建设用工行为。同时承包人 须严格执行浙江省交通运输厅《关于印发〈浙江省交通建设领域“浙江无欠薪”行动专项治理方案〉的通知》（浙交〔2017〕145 号）和湖州市交通运输局关于印发《湖州市交通建设领域“无欠薪”行动专项治理方案》的通知（湖交〔2017〕179 号）等相关规定，不拖欠农民工工资，及时、足额发放农民工工资。</w:t>
      </w:r>
    </w:p>
    <w:p>
      <w:pPr>
        <w:tabs>
          <w:tab w:val="left" w:pos="2790"/>
        </w:tabs>
        <w:spacing w:line="400" w:lineRule="exact"/>
        <w:ind w:firstLine="400" w:firstLineChars="200"/>
        <w:rPr>
          <w:rFonts w:hAnsi="宋体" w:cs="宋体"/>
        </w:rPr>
      </w:pPr>
      <w:r>
        <w:rPr>
          <w:rFonts w:hint="eastAsia" w:hAnsi="宋体" w:cs="宋体"/>
        </w:rPr>
        <w:t>承包人应严格执行《国务院办公厅关于全面治理拖欠农民工工资问题的意见》（国办发 [2016]1号，2016 年 1 月 17 日发布）、《浙江省企业工资支付管理办法》（浙江省人民政府令第 353 号）、《关于做好全省公路水运建设工程人工工资专用账户管理工作的通知》（浙交〔2018〕241 号）、《浙江省人力资源和社会保障厅等 5 部门关于在工程建设领域全面启用工 资支付监管平台的通知》（浙人社发[2020]26 号）等规定，建立健全农民工工资（劳务费）专用账户管理制度；实行人工费用与其他工程款分账管理制度，将农民工工资与工程材料款 等相分离。承包人应分解工程价款中的人工费用，在工程项目所在地银行设农民工工资（劳务费）专用账户，专项用于支付农民工资；发包人将按照工程承包合同约定的比例或施工总 承包企业提供的人工费用数额，将应付工程款中的人工费单独拨付到承包人开设的农民工工资（劳务费）专用账户，此间涉及的相关责任及费用均由承包人自行承担，发包人不另行计量支付。承包人应严格遵照国家有关法律、法规和政策，及时解决工程中的各种经济纠纷及民工工资等问题。若由此发生民工上访、围堵发包人或政府部门的办公场所等事件，其项目经理或承包单位有关负责人在接到通知后，须 2 小时之内赶到事发地点，及时处理好相关事宜，否则，所造成的经济损失及一切责任由承包人承担。</w:t>
      </w:r>
    </w:p>
    <w:p>
      <w:pPr>
        <w:tabs>
          <w:tab w:val="left" w:pos="2790"/>
        </w:tabs>
        <w:spacing w:line="400" w:lineRule="exact"/>
        <w:ind w:firstLine="400" w:firstLineChars="200"/>
        <w:rPr>
          <w:rFonts w:hAnsi="宋体" w:cs="宋体"/>
        </w:rPr>
      </w:pPr>
      <w:r>
        <w:rPr>
          <w:rFonts w:hint="eastAsia" w:hAnsi="宋体" w:cs="宋体"/>
        </w:rPr>
        <w:t>承包人应按湖州市人力资源和社会保障局等五部门关于贯彻落实《浙江省人力资源和社会保障厅等六部门关于铁路、公路、水运、水利、能源、机场工程建设项目参加工伤保险工作的通知》有关工作的意见（湖人社发【2018】87 号文）在合同实施期间必须为参与本合同段工作的农民工办理工程所在地（县行政区域）的建筑企业工伤保险，落实工伤保险待遇，保险费率按相关文件要求执行，相关费用由承包人承担并支付，不在报价中单列。</w:t>
      </w:r>
    </w:p>
    <w:p>
      <w:pPr>
        <w:tabs>
          <w:tab w:val="left" w:pos="2790"/>
        </w:tabs>
        <w:spacing w:line="400" w:lineRule="exact"/>
        <w:ind w:firstLine="400" w:firstLineChars="200"/>
        <w:rPr>
          <w:rFonts w:hAnsi="宋体" w:cs="宋体"/>
        </w:rPr>
      </w:pPr>
      <w:r>
        <w:rPr>
          <w:rFonts w:hint="eastAsia" w:hAnsi="宋体" w:cs="宋体"/>
        </w:rPr>
        <w:t>4.1.10.13 项目审计、稽查和检查等的配合</w:t>
      </w:r>
    </w:p>
    <w:p>
      <w:pPr>
        <w:tabs>
          <w:tab w:val="left" w:pos="2790"/>
        </w:tabs>
        <w:spacing w:line="400" w:lineRule="exact"/>
        <w:ind w:firstLine="400" w:firstLineChars="200"/>
        <w:rPr>
          <w:rFonts w:hAnsi="宋体" w:cs="宋体"/>
        </w:rPr>
      </w:pPr>
      <w:r>
        <w:rPr>
          <w:rFonts w:hint="eastAsia" w:hAnsi="宋体" w:cs="宋体"/>
        </w:rPr>
        <w:t>a.与本工程项目相关的审计和稽查，承包人应高度重视并委派专人积极予以配合；</w:t>
      </w:r>
    </w:p>
    <w:p>
      <w:pPr>
        <w:tabs>
          <w:tab w:val="left" w:pos="2790"/>
        </w:tabs>
        <w:spacing w:line="400" w:lineRule="exact"/>
        <w:ind w:firstLine="400" w:firstLineChars="200"/>
        <w:rPr>
          <w:rFonts w:hAnsi="宋体" w:cs="宋体"/>
        </w:rPr>
      </w:pPr>
      <w:r>
        <w:rPr>
          <w:rFonts w:hint="eastAsia" w:hAnsi="宋体" w:cs="宋体"/>
        </w:rPr>
        <w:t>b.有关单位对本项目的各种检查等活动，承包人有义务予以积极配合开展各项工作；</w:t>
      </w:r>
    </w:p>
    <w:p>
      <w:pPr>
        <w:tabs>
          <w:tab w:val="left" w:pos="2790"/>
        </w:tabs>
        <w:spacing w:line="400" w:lineRule="exact"/>
        <w:ind w:firstLine="400" w:firstLineChars="200"/>
        <w:rPr>
          <w:rFonts w:hAnsi="宋体" w:cs="宋体"/>
        </w:rPr>
      </w:pPr>
      <w:r>
        <w:rPr>
          <w:rFonts w:hint="eastAsia" w:hAnsi="宋体" w:cs="宋体"/>
        </w:rPr>
        <w:t>c.本工程项目有关的各类统计报表、汇报材料包括交（竣）工验收和项目后评价报告等，承包人有义务配合发包人做好编制工作并提供相应的资料；</w:t>
      </w:r>
    </w:p>
    <w:p>
      <w:pPr>
        <w:tabs>
          <w:tab w:val="left" w:pos="2790"/>
        </w:tabs>
        <w:spacing w:line="400" w:lineRule="exact"/>
        <w:ind w:firstLine="400" w:firstLineChars="200"/>
        <w:rPr>
          <w:rFonts w:hAnsi="宋体" w:cs="宋体"/>
        </w:rPr>
      </w:pPr>
      <w:r>
        <w:rPr>
          <w:rFonts w:hint="eastAsia" w:hAnsi="宋体" w:cs="宋体"/>
        </w:rPr>
        <w:t>d.承包人应按发包人、监理人和有关文件要求，建立相应的计量、支付和变更台账，同时承包人应配合发包人、监理人建立相应的台账，并保持其持续有效直至工程决算完成；</w:t>
      </w:r>
    </w:p>
    <w:p>
      <w:pPr>
        <w:tabs>
          <w:tab w:val="left" w:pos="2790"/>
        </w:tabs>
        <w:spacing w:line="400" w:lineRule="exact"/>
        <w:ind w:firstLine="400" w:firstLineChars="200"/>
        <w:rPr>
          <w:rFonts w:hAnsi="宋体" w:cs="宋体"/>
        </w:rPr>
      </w:pPr>
      <w:r>
        <w:rPr>
          <w:rFonts w:hint="eastAsia" w:hAnsi="宋体" w:cs="宋体"/>
        </w:rPr>
        <w:t>e.承包人应按发包人要求将有关材料的供货合同等资料提供给发包人和监理人备案。取材的料场或供货人和货源应保持相对固定，承包人及其供货人应接受发包人和监理人的监督检查，如有变更应及时通知发包人或监理人并送交相应有关资料。监理人征得发包人同意后有权要求承包人更换不符合要求的料场，承包人必须接受。</w:t>
      </w:r>
    </w:p>
    <w:p>
      <w:pPr>
        <w:tabs>
          <w:tab w:val="left" w:pos="2790"/>
        </w:tabs>
        <w:spacing w:line="400" w:lineRule="exact"/>
        <w:ind w:firstLine="400" w:firstLineChars="200"/>
        <w:rPr>
          <w:rFonts w:hAnsi="宋体" w:cs="宋体"/>
        </w:rPr>
      </w:pPr>
      <w:r>
        <w:rPr>
          <w:rFonts w:hint="eastAsia" w:hAnsi="宋体" w:cs="宋体"/>
        </w:rPr>
        <w:t>f.与本工程项目相关跟踪审计和竣工结算审核的核减（或核增）追加的审计费用由承包人承担，发包人不另行支付。</w:t>
      </w:r>
    </w:p>
    <w:p>
      <w:pPr>
        <w:tabs>
          <w:tab w:val="left" w:pos="2790"/>
        </w:tabs>
        <w:spacing w:line="400" w:lineRule="exact"/>
        <w:ind w:firstLine="400" w:firstLineChars="200"/>
        <w:rPr>
          <w:rFonts w:hAnsi="宋体" w:cs="宋体"/>
        </w:rPr>
      </w:pPr>
      <w:r>
        <w:rPr>
          <w:rFonts w:hint="eastAsia" w:hAnsi="宋体" w:cs="宋体"/>
        </w:rPr>
        <w:t xml:space="preserve"> 4.1.10.14 地方道路的维护和管理</w:t>
      </w:r>
    </w:p>
    <w:p>
      <w:pPr>
        <w:tabs>
          <w:tab w:val="left" w:pos="2790"/>
        </w:tabs>
        <w:spacing w:line="400" w:lineRule="exact"/>
        <w:ind w:firstLine="400" w:firstLineChars="200"/>
        <w:rPr>
          <w:rFonts w:hAnsi="宋体" w:cs="宋体"/>
        </w:rPr>
      </w:pPr>
      <w:r>
        <w:rPr>
          <w:rFonts w:hint="eastAsia" w:hAnsi="宋体" w:cs="宋体"/>
        </w:rPr>
        <w:t>承包人在使用地方道路过程中，必须采取一切措施确保车辆正常通行，做到施工、通车两不误。承包人应针对通车路段的施工特点，提出通车路段的施工维护方案，报监理人批准，并认真组织实施。施工方案和措施应包括：</w:t>
      </w:r>
    </w:p>
    <w:p>
      <w:pPr>
        <w:tabs>
          <w:tab w:val="left" w:pos="2790"/>
        </w:tabs>
        <w:spacing w:line="400" w:lineRule="exact"/>
        <w:ind w:firstLine="400" w:firstLineChars="200"/>
        <w:rPr>
          <w:rFonts w:hAnsi="宋体" w:cs="宋体"/>
        </w:rPr>
      </w:pPr>
      <w:r>
        <w:rPr>
          <w:rFonts w:hint="eastAsia" w:hAnsi="宋体" w:cs="宋体"/>
        </w:rPr>
        <w:t>a.成立维护、管理组织，负责正常道路维护和交通管理工作；</w:t>
      </w:r>
    </w:p>
    <w:p>
      <w:pPr>
        <w:tabs>
          <w:tab w:val="left" w:pos="2790"/>
        </w:tabs>
        <w:spacing w:line="400" w:lineRule="exact"/>
        <w:ind w:firstLine="400" w:firstLineChars="200"/>
        <w:rPr>
          <w:rFonts w:hAnsi="宋体" w:cs="宋体"/>
        </w:rPr>
      </w:pPr>
      <w:r>
        <w:rPr>
          <w:rFonts w:hint="eastAsia" w:hAnsi="宋体" w:cs="宋体"/>
        </w:rPr>
        <w:t>b.落实施工措施，根据实际情况合理分段、分幅安排施工，要控制施工长度，维持足够宽度，保持良好平整度，做到排水顺畅，路面无低洼积水，确保车辆能顺利交会，车辆平稳通过；</w:t>
      </w:r>
    </w:p>
    <w:p>
      <w:pPr>
        <w:tabs>
          <w:tab w:val="left" w:pos="2790"/>
        </w:tabs>
        <w:spacing w:line="400" w:lineRule="exact"/>
        <w:ind w:firstLine="400" w:firstLineChars="200"/>
        <w:rPr>
          <w:rFonts w:hAnsi="宋体" w:cs="宋体"/>
        </w:rPr>
      </w:pPr>
      <w:r>
        <w:rPr>
          <w:rFonts w:hint="eastAsia" w:hAnsi="宋体" w:cs="宋体"/>
        </w:rPr>
        <w:t>c.配备交通管理标志，指定专人维护交通秩序；</w:t>
      </w:r>
    </w:p>
    <w:p>
      <w:pPr>
        <w:tabs>
          <w:tab w:val="left" w:pos="2790"/>
        </w:tabs>
        <w:spacing w:line="400" w:lineRule="exact"/>
        <w:ind w:firstLine="400" w:firstLineChars="200"/>
        <w:rPr>
          <w:rFonts w:hAnsi="宋体" w:cs="宋体"/>
        </w:rPr>
      </w:pPr>
      <w:r>
        <w:rPr>
          <w:rFonts w:hint="eastAsia" w:hAnsi="宋体" w:cs="宋体"/>
        </w:rPr>
        <w:t>d.加强与交警联系，争取交警参与，建立交通管理制度。</w:t>
      </w:r>
    </w:p>
    <w:p>
      <w:pPr>
        <w:tabs>
          <w:tab w:val="left" w:pos="2790"/>
        </w:tabs>
        <w:spacing w:line="400" w:lineRule="exact"/>
        <w:ind w:firstLine="400" w:firstLineChars="200"/>
        <w:rPr>
          <w:rFonts w:hAnsi="宋体" w:cs="宋体"/>
        </w:rPr>
      </w:pPr>
      <w:r>
        <w:rPr>
          <w:rFonts w:hint="eastAsia" w:hAnsi="宋体" w:cs="宋体"/>
        </w:rPr>
        <w:t>承包人应充分考虑与地方各部门的协商沟通，并签订相关协议，同时做好超载超限、修建养护或合理补偿、损坏修复、交通管制维护、防尘降噪、排灌系统的维持恢复和施工安全措施等各种工作。承包人应充分考虑对地方道路（或航道）、城市道路、堤塘道路、绿化等的使用所产生的损坏和修复工作。</w:t>
      </w:r>
    </w:p>
    <w:p>
      <w:pPr>
        <w:tabs>
          <w:tab w:val="left" w:pos="2790"/>
        </w:tabs>
        <w:spacing w:line="400" w:lineRule="exact"/>
        <w:ind w:firstLine="400" w:firstLineChars="200"/>
        <w:rPr>
          <w:rFonts w:hAnsi="宋体" w:cs="宋体"/>
        </w:rPr>
      </w:pPr>
      <w:r>
        <w:rPr>
          <w:rFonts w:hint="eastAsia" w:hAnsi="宋体" w:cs="宋体"/>
        </w:rPr>
        <w:t>按当地行业主管部门要求统一进行修复，费用由承包人承担。由于承包人措施不力，导致阻车（或航道堵塞）和事故频发或损坏现有道路（或航道），影响交通安全和正常运行，并造成重大影响，引起索赔，赔偿、诉讼费用及工程拖延或施工费用增加时，应由承包人承担一切责任和费用。同时承包人在使用道路（或航道）、桥梁等公共设施时，必须严格按照限高、限宽、限载等要求，并对其进行及时、必要的维护，由于工程施工原因 造成沿线原有道路（或航道）、桥梁、建筑物、排灌系统及其他设施遭受损坏的，承包人应负责对受损部位修复（或赔偿）；并免除发包人因此可能发生的任何索赔和诉讼。</w:t>
      </w:r>
    </w:p>
    <w:p>
      <w:pPr>
        <w:tabs>
          <w:tab w:val="left" w:pos="2790"/>
        </w:tabs>
        <w:spacing w:line="400" w:lineRule="exact"/>
        <w:ind w:firstLine="400" w:firstLineChars="200"/>
        <w:rPr>
          <w:rFonts w:hAnsi="宋体" w:cs="宋体"/>
        </w:rPr>
      </w:pPr>
      <w:r>
        <w:rPr>
          <w:rFonts w:hint="eastAsia" w:hAnsi="宋体" w:cs="宋体"/>
        </w:rPr>
        <w:t>4.1.10.15 几个承包人在同一区域内施工时，监理人有权协调工程的实施，并对工程衔接作出指示，承包人应在监理人的统一协调下工作，自觉服从交叉施工的相关工作安排，包括暂时的停工和临时的加班，请竞包人充分考虑。承包人因此增加的费用应认为已包括在竞包价之中，发包人不另行支付。</w:t>
      </w:r>
    </w:p>
    <w:p>
      <w:pPr>
        <w:tabs>
          <w:tab w:val="left" w:pos="2790"/>
        </w:tabs>
        <w:spacing w:line="400" w:lineRule="exact"/>
        <w:ind w:firstLine="400" w:firstLineChars="200"/>
        <w:rPr>
          <w:rFonts w:hAnsi="宋体" w:cs="宋体"/>
        </w:rPr>
      </w:pPr>
      <w:r>
        <w:rPr>
          <w:rFonts w:hint="eastAsia" w:hAnsi="宋体" w:cs="宋体"/>
        </w:rPr>
        <w:t>4.1.10.16 未经发包人事先批准，承包人不得在任何报纸、商业或技术文献上刊登或披露任何与本合同或与本工程有关的详细资料。</w:t>
      </w:r>
    </w:p>
    <w:p>
      <w:pPr>
        <w:tabs>
          <w:tab w:val="left" w:pos="2790"/>
        </w:tabs>
        <w:spacing w:line="400" w:lineRule="exact"/>
        <w:ind w:firstLine="400" w:firstLineChars="200"/>
        <w:rPr>
          <w:rFonts w:hAnsi="宋体" w:cs="宋体"/>
        </w:rPr>
      </w:pPr>
      <w:r>
        <w:rPr>
          <w:rFonts w:hint="eastAsia" w:hAnsi="宋体" w:cs="宋体"/>
        </w:rPr>
        <w:t>承包人不应在现场或施工设施上展示或允许展示任何贸易和商业性广告。在工地现场张贴布告，应事先得到监理人的批准，当监理人指示撤除时，应立即执行。</w:t>
      </w:r>
    </w:p>
    <w:p>
      <w:pPr>
        <w:tabs>
          <w:tab w:val="left" w:pos="2790"/>
        </w:tabs>
        <w:spacing w:line="400" w:lineRule="exact"/>
        <w:ind w:firstLine="400" w:firstLineChars="200"/>
        <w:rPr>
          <w:rFonts w:hAnsi="宋体" w:cs="宋体"/>
        </w:rPr>
      </w:pPr>
      <w:r>
        <w:rPr>
          <w:rFonts w:hint="eastAsia" w:hAnsi="宋体" w:cs="宋体"/>
        </w:rPr>
        <w:t>4.1.10.17 承包人不得将任何种类的爆破器材给予、易货或以其他任何方式转给他人，承包人应遵守《中华人民共和国民用爆炸物品管理条例》。承包人在进行爆破施工时，应考虑爆破震动对周边设施和环境等的影响，避免对上述设施造成破坏，否则，由此引起的一切费用均由承包人承担。</w:t>
      </w:r>
    </w:p>
    <w:p>
      <w:pPr>
        <w:tabs>
          <w:tab w:val="left" w:pos="2790"/>
        </w:tabs>
        <w:spacing w:line="400" w:lineRule="exact"/>
        <w:ind w:firstLine="400" w:firstLineChars="200"/>
        <w:rPr>
          <w:rFonts w:hAnsi="宋体" w:cs="宋体"/>
        </w:rPr>
      </w:pPr>
      <w:r>
        <w:rPr>
          <w:rFonts w:hint="eastAsia" w:hAnsi="宋体" w:cs="宋体"/>
        </w:rPr>
        <w:t>4.1.10.18 工程完工后，承包人所在标段的遗留问题，如（不限于）：河道清理、渣土清运、赔偿等，承包人应积极主动进行处理和解决，并承担所有费用。如果上述问题在发包人规定的期限内不能解决，发包人有权单独或委托其他单位进行处理，发生的全部费用从承包人工程款或保留金中抵扣，承包人应无条件接受。</w:t>
      </w:r>
    </w:p>
    <w:p>
      <w:pPr>
        <w:spacing w:line="400" w:lineRule="exact"/>
        <w:ind w:firstLine="375"/>
        <w:rPr>
          <w:rFonts w:hAnsi="宋体" w:cs="宋体"/>
        </w:rPr>
      </w:pPr>
      <w:r>
        <w:rPr>
          <w:rFonts w:hint="eastAsia" w:hAnsi="宋体" w:cs="宋体"/>
        </w:rPr>
        <w:t>4.1.10.19 维护和谐建设环境</w:t>
      </w:r>
    </w:p>
    <w:p>
      <w:pPr>
        <w:tabs>
          <w:tab w:val="left" w:pos="2790"/>
        </w:tabs>
        <w:spacing w:line="400" w:lineRule="exact"/>
        <w:ind w:firstLine="400" w:firstLineChars="200"/>
        <w:rPr>
          <w:rFonts w:hAnsi="宋体" w:cs="宋体"/>
        </w:rPr>
      </w:pPr>
      <w:r>
        <w:rPr>
          <w:rFonts w:hint="eastAsia" w:hAnsi="宋体" w:cs="宋体"/>
        </w:rPr>
        <w:t>承包人应做好相关工作维护和谐建设环境，避免发生因承包人原因引起施工队伍或施工引起与周边群众等群体性上访事件，违反本款规定，则按第22.1款承包人违约处理。</w:t>
      </w:r>
    </w:p>
    <w:p>
      <w:pPr>
        <w:tabs>
          <w:tab w:val="left" w:pos="2790"/>
        </w:tabs>
        <w:spacing w:line="400" w:lineRule="exact"/>
        <w:ind w:firstLine="400" w:firstLineChars="200"/>
        <w:rPr>
          <w:rFonts w:hAnsi="宋体" w:cs="宋体"/>
        </w:rPr>
      </w:pPr>
      <w:r>
        <w:rPr>
          <w:rFonts w:hint="eastAsia" w:hAnsi="宋体" w:cs="宋体"/>
        </w:rPr>
        <w:t>承包人应按照《浙江省交通建设工程质量和安全生产管理条例》文件要求，并结合项目实际情况及发包人要求，积极做好基础设施建设，并无偿提供人力、设备以及材料等方面的支持配合，承包人因此增加的费用应认为已包括在合同价之中，发包人不另行支付。</w:t>
      </w:r>
    </w:p>
    <w:p>
      <w:pPr>
        <w:tabs>
          <w:tab w:val="left" w:pos="2790"/>
        </w:tabs>
        <w:spacing w:line="400" w:lineRule="exact"/>
        <w:ind w:firstLine="400" w:firstLineChars="200"/>
        <w:rPr>
          <w:rFonts w:hAnsi="宋体" w:cs="宋体"/>
        </w:rPr>
      </w:pPr>
      <w:r>
        <w:rPr>
          <w:rFonts w:hint="eastAsia" w:hAnsi="宋体" w:cs="宋体"/>
        </w:rPr>
        <w:t>4.1.10.20 承包人应明确排泥场区域，明确安全措施和指示登，以引起行人和车辆注意并用隔离栅隔离，防止闲人入内，对排泥场区域和运泥船进行监控，避免事故发生，否则，由此引起的一切费用均由承包人承担。</w:t>
      </w:r>
    </w:p>
    <w:p>
      <w:pPr>
        <w:tabs>
          <w:tab w:val="left" w:pos="2790"/>
        </w:tabs>
        <w:spacing w:line="400" w:lineRule="exact"/>
        <w:ind w:firstLine="400" w:firstLineChars="200"/>
        <w:rPr>
          <w:rFonts w:hAnsi="宋体" w:cs="宋体"/>
        </w:rPr>
      </w:pPr>
      <w:r>
        <w:rPr>
          <w:rFonts w:hint="eastAsia" w:hAnsi="宋体" w:cs="宋体"/>
        </w:rPr>
        <w:t>4.1.10.21 承包人办理通航论证、涉路涉航、路政海事等相关手续的费用由投标人综合考虑，包含在投标报价中，发包人不再另行支付。</w:t>
      </w:r>
    </w:p>
    <w:p>
      <w:pPr>
        <w:tabs>
          <w:tab w:val="left" w:pos="2790"/>
        </w:tabs>
        <w:spacing w:line="400" w:lineRule="exact"/>
        <w:ind w:firstLine="400" w:firstLineChars="200"/>
        <w:rPr>
          <w:rFonts w:hAnsi="宋体" w:cs="宋体"/>
        </w:rPr>
      </w:pPr>
      <w:r>
        <w:rPr>
          <w:rFonts w:hint="eastAsia" w:hAnsi="宋体" w:cs="宋体"/>
        </w:rPr>
        <w:t>4.1.10.22 承包人应遵守地方政府和有关部门对施工场地交通、施工噪音、施工粉尘等管理规定，办理有关手续，并采取有关措施，费用由承包人负责。</w:t>
      </w:r>
    </w:p>
    <w:p>
      <w:pPr>
        <w:tabs>
          <w:tab w:val="left" w:pos="2790"/>
        </w:tabs>
        <w:spacing w:line="400" w:lineRule="exact"/>
        <w:ind w:firstLine="400" w:firstLineChars="200"/>
        <w:rPr>
          <w:rFonts w:hAnsi="宋体" w:cs="宋体"/>
        </w:rPr>
      </w:pPr>
      <w:r>
        <w:rPr>
          <w:rFonts w:hint="eastAsia" w:hAnsi="宋体" w:cs="宋体"/>
        </w:rPr>
        <w:t>4.1.10.23 维护社会稳定，承包人应做好相关工作维护社会稳定，避免发生因承包人未做好工作而引起群众性上访事件。</w:t>
      </w:r>
    </w:p>
    <w:p>
      <w:pPr>
        <w:tabs>
          <w:tab w:val="left" w:pos="2790"/>
        </w:tabs>
        <w:spacing w:line="400" w:lineRule="exact"/>
        <w:ind w:firstLine="400" w:firstLineChars="200"/>
        <w:rPr>
          <w:rFonts w:hAnsi="宋体" w:cs="宋体"/>
        </w:rPr>
      </w:pPr>
      <w:r>
        <w:rPr>
          <w:rFonts w:hint="eastAsia" w:hAnsi="宋体" w:cs="宋体"/>
        </w:rPr>
        <w:t>4.1.10.24 承包人在施工过程中应对沿河管线采取保护措施，必要时需对保护方案进行专项审查，避免对上述设施造成破坏，由此产生的一切费用，均视为已经包含在相应工程的报价中，发包人不另行支付。否则，设施破坏引起的一起费用均由承包人承担。</w:t>
      </w:r>
    </w:p>
    <w:p>
      <w:pPr>
        <w:tabs>
          <w:tab w:val="left" w:pos="2790"/>
        </w:tabs>
        <w:spacing w:line="400" w:lineRule="exact"/>
        <w:ind w:firstLine="400" w:firstLineChars="200"/>
        <w:rPr>
          <w:rFonts w:hAnsi="宋体" w:cs="宋体"/>
        </w:rPr>
      </w:pPr>
      <w:r>
        <w:rPr>
          <w:rFonts w:hint="eastAsia" w:hAnsi="宋体" w:cs="宋体"/>
        </w:rPr>
        <w:t>4.1.10.25 本项目施工招标工程量清单预算根据现行的水运工程有关规定编制，项目实施过程中可能由于国家有关部门关于相关税收政策调整，涉及的相关费用引起的变化风险由 承包人自行考虑、承担。</w:t>
      </w:r>
    </w:p>
    <w:p>
      <w:pPr>
        <w:tabs>
          <w:tab w:val="left" w:pos="2790"/>
        </w:tabs>
        <w:spacing w:line="400" w:lineRule="exact"/>
        <w:ind w:firstLine="400" w:firstLineChars="200"/>
        <w:rPr>
          <w:rFonts w:hAnsi="宋体" w:cs="宋体"/>
        </w:rPr>
      </w:pPr>
      <w:r>
        <w:rPr>
          <w:rFonts w:hint="eastAsia" w:hAnsi="宋体" w:cs="宋体"/>
        </w:rPr>
        <w:t>4.1.10.26 承包人在施工过程中需满足“五水共治”水污染防治要求，承包人应充分考虑在此施工范围内所发生的相关费用并计入投标报价中，发包人不另行计量与支付。</w:t>
      </w:r>
    </w:p>
    <w:p>
      <w:pPr>
        <w:tabs>
          <w:tab w:val="left" w:pos="2790"/>
        </w:tabs>
        <w:spacing w:line="400" w:lineRule="exact"/>
        <w:ind w:firstLine="400" w:firstLineChars="200"/>
        <w:rPr>
          <w:rFonts w:hAnsi="宋体" w:cs="宋体"/>
        </w:rPr>
      </w:pPr>
      <w:bookmarkStart w:id="1360" w:name="_Toc402863377"/>
      <w:bookmarkStart w:id="1361" w:name="_Toc494223119"/>
      <w:bookmarkStart w:id="1362" w:name="_Toc23974"/>
      <w:r>
        <w:rPr>
          <w:rFonts w:hint="eastAsia" w:hAnsi="宋体" w:cs="宋体"/>
        </w:rPr>
        <w:t>4.1.10.27 承包人应按规定做好施工安全管理，有关专项安全施工方案费用均包含在综合投标报价内。</w:t>
      </w:r>
    </w:p>
    <w:p>
      <w:pPr>
        <w:tabs>
          <w:tab w:val="left" w:pos="2790"/>
        </w:tabs>
        <w:spacing w:line="400" w:lineRule="exact"/>
        <w:ind w:firstLine="400" w:firstLineChars="200"/>
        <w:rPr>
          <w:rFonts w:hAnsi="宋体" w:cs="宋体"/>
        </w:rPr>
      </w:pPr>
      <w:r>
        <w:rPr>
          <w:rFonts w:hint="eastAsia" w:hAnsi="宋体" w:cs="宋体"/>
        </w:rPr>
        <w:t>4.1.10.28 承包人还须执行发包人针对本工程制定的相关管理办法、规章制度和实施细则。 在合同执行期间，承包人应执行发包人根据本项目建设管理需要制定的各项管理制度、 施工指南、标准化工地、关键节点目标考核、交通组织维护、安全生产、材料采购、试验检测、检查与考核、品质工程、项目建设大纲、专项方案审查、工程计量支付和工程变更等相 关管理办法和实施细则，上述工作所需的相关费用视为已包含在投标报价中，发包人不另行支付。</w:t>
      </w:r>
    </w:p>
    <w:p>
      <w:pPr>
        <w:tabs>
          <w:tab w:val="left" w:pos="2790"/>
        </w:tabs>
        <w:spacing w:line="400" w:lineRule="exact"/>
        <w:ind w:firstLine="400" w:firstLineChars="200"/>
        <w:rPr>
          <w:rFonts w:hAnsi="宋体" w:cs="宋体"/>
        </w:rPr>
      </w:pPr>
      <w:r>
        <w:rPr>
          <w:rFonts w:hint="eastAsia" w:hAnsi="宋体" w:cs="宋体"/>
        </w:rPr>
        <w:t>违反本项规定，则按第 22.1 款承包人违约处理。</w:t>
      </w:r>
    </w:p>
    <w:p>
      <w:pPr>
        <w:tabs>
          <w:tab w:val="left" w:pos="2790"/>
        </w:tabs>
        <w:spacing w:line="400" w:lineRule="exact"/>
        <w:ind w:firstLine="400" w:firstLineChars="200"/>
        <w:rPr>
          <w:rFonts w:hAnsi="宋体" w:cs="宋体"/>
        </w:rPr>
      </w:pPr>
      <w:r>
        <w:rPr>
          <w:rFonts w:hint="eastAsia" w:hAnsi="宋体" w:cs="宋体"/>
        </w:rPr>
        <w:t>4.1.10.29 承包人还应遵照湖交【2018】179 号文印发的《湖州市公路水运建设工程施工扬尘污染防治暂行规定》执行。弃渣：弃土场、弃渣运距、弃渣运输等均由承包人自行调查确定，施工图所列相关内容仅作参考，不作为报价依据，承包人应在相应清单报价中综合考虑，发包人不再另行计量支付。</w:t>
      </w:r>
    </w:p>
    <w:p>
      <w:pPr>
        <w:tabs>
          <w:tab w:val="left" w:pos="2790"/>
        </w:tabs>
        <w:spacing w:line="400" w:lineRule="exact"/>
        <w:ind w:firstLine="400" w:firstLineChars="200"/>
        <w:rPr>
          <w:rFonts w:hAnsi="宋体" w:cs="宋体"/>
        </w:rPr>
      </w:pPr>
      <w:r>
        <w:rPr>
          <w:rFonts w:hint="eastAsia" w:hAnsi="宋体" w:cs="宋体"/>
        </w:rPr>
        <w:t>4.1.10.30 所有的土石方开挖、运输及可能涉及到的二次搬运，临时场地、周转费用、承包人在报价中综合考虑。</w:t>
      </w:r>
    </w:p>
    <w:p>
      <w:pPr>
        <w:pStyle w:val="6"/>
        <w:spacing w:before="48" w:beforeLines="20" w:after="48" w:afterLines="20" w:line="400" w:lineRule="exact"/>
        <w:rPr>
          <w:rFonts w:hAnsi="宋体" w:cs="宋体"/>
          <w:bCs w:val="0"/>
          <w:sz w:val="20"/>
          <w:szCs w:val="20"/>
        </w:rPr>
      </w:pPr>
      <w:r>
        <w:rPr>
          <w:rFonts w:hint="eastAsia" w:hAnsi="宋体" w:cs="宋体"/>
          <w:bCs w:val="0"/>
          <w:sz w:val="20"/>
          <w:szCs w:val="20"/>
        </w:rPr>
        <w:t>4.3  分包</w:t>
      </w:r>
      <w:bookmarkEnd w:id="1360"/>
      <w:bookmarkEnd w:id="1361"/>
      <w:bookmarkEnd w:id="1362"/>
    </w:p>
    <w:p>
      <w:pPr>
        <w:tabs>
          <w:tab w:val="left" w:pos="2790"/>
        </w:tabs>
        <w:snapToGrid w:val="0"/>
        <w:spacing w:line="400" w:lineRule="exact"/>
        <w:ind w:firstLine="400" w:firstLineChars="200"/>
        <w:rPr>
          <w:rFonts w:hAnsi="宋体" w:cs="宋体"/>
        </w:rPr>
      </w:pPr>
      <w:r>
        <w:rPr>
          <w:rFonts w:hint="eastAsia" w:hAnsi="宋体" w:cs="宋体"/>
        </w:rPr>
        <w:t>应符合遵守浙江省交通运输厅《关于印发浙江省公路水运工程施工分包管理办法（试行）》（浙交〔2022〕97号）有关分包管理的规定。</w:t>
      </w:r>
    </w:p>
    <w:p>
      <w:pPr>
        <w:pStyle w:val="6"/>
        <w:spacing w:before="48" w:beforeLines="20" w:after="48" w:afterLines="20" w:line="400" w:lineRule="exact"/>
        <w:rPr>
          <w:rFonts w:hAnsi="宋体" w:cs="宋体"/>
          <w:bCs w:val="0"/>
          <w:sz w:val="20"/>
          <w:szCs w:val="20"/>
        </w:rPr>
      </w:pPr>
      <w:bookmarkStart w:id="1363" w:name="_Toc2226"/>
      <w:bookmarkStart w:id="1364" w:name="_Toc494223120"/>
      <w:bookmarkStart w:id="1365" w:name="_Toc402863378"/>
      <w:r>
        <w:rPr>
          <w:rFonts w:hint="eastAsia" w:hAnsi="宋体" w:cs="宋体"/>
          <w:bCs w:val="0"/>
          <w:sz w:val="20"/>
          <w:szCs w:val="20"/>
        </w:rPr>
        <w:t>4.4  联合体</w:t>
      </w:r>
      <w:bookmarkEnd w:id="1363"/>
      <w:bookmarkEnd w:id="1364"/>
      <w:bookmarkEnd w:id="1365"/>
    </w:p>
    <w:p>
      <w:pPr>
        <w:tabs>
          <w:tab w:val="left" w:pos="2790"/>
        </w:tabs>
        <w:snapToGrid w:val="0"/>
        <w:spacing w:line="400" w:lineRule="exact"/>
        <w:ind w:firstLine="400" w:firstLineChars="200"/>
        <w:rPr>
          <w:rFonts w:hAnsi="宋体" w:cs="宋体"/>
        </w:rPr>
      </w:pPr>
      <w:bookmarkStart w:id="1366" w:name="_Toc402863379"/>
      <w:r>
        <w:rPr>
          <w:rFonts w:hint="eastAsia" w:hAnsi="宋体" w:cs="宋体"/>
        </w:rPr>
        <w:t xml:space="preserve"> 本项目不适用。</w:t>
      </w:r>
      <w:bookmarkEnd w:id="1366"/>
    </w:p>
    <w:p>
      <w:pPr>
        <w:pStyle w:val="6"/>
        <w:spacing w:before="48" w:beforeLines="20" w:after="48" w:afterLines="20" w:line="400" w:lineRule="exact"/>
        <w:rPr>
          <w:rFonts w:hAnsi="宋体" w:cs="宋体"/>
          <w:bCs w:val="0"/>
          <w:sz w:val="20"/>
          <w:szCs w:val="20"/>
        </w:rPr>
      </w:pPr>
      <w:bookmarkStart w:id="1367" w:name="_Toc30273"/>
      <w:bookmarkStart w:id="1368" w:name="_Toc402863380"/>
      <w:bookmarkStart w:id="1369" w:name="_Toc494223121"/>
      <w:r>
        <w:rPr>
          <w:rFonts w:hint="eastAsia" w:hAnsi="宋体" w:cs="宋体"/>
          <w:bCs w:val="0"/>
          <w:sz w:val="20"/>
          <w:szCs w:val="20"/>
        </w:rPr>
        <w:t>4.6  承包</w:t>
      </w:r>
      <w:r>
        <w:rPr>
          <w:rFonts w:hint="eastAsia" w:hAnsi="宋体" w:cs="宋体"/>
          <w:bCs w:val="0"/>
          <w:sz w:val="20"/>
          <w:szCs w:val="20"/>
          <w:lang w:eastAsia="zh-CN"/>
        </w:rPr>
        <w:t>人员</w:t>
      </w:r>
      <w:r>
        <w:rPr>
          <w:rFonts w:hint="eastAsia" w:hAnsi="宋体" w:cs="宋体"/>
          <w:bCs w:val="0"/>
          <w:sz w:val="20"/>
          <w:szCs w:val="20"/>
        </w:rPr>
        <w:t>的管理</w:t>
      </w:r>
      <w:bookmarkEnd w:id="1367"/>
      <w:bookmarkEnd w:id="1368"/>
      <w:bookmarkEnd w:id="1369"/>
    </w:p>
    <w:p>
      <w:pPr>
        <w:tabs>
          <w:tab w:val="left" w:pos="2790"/>
        </w:tabs>
        <w:snapToGrid w:val="0"/>
        <w:spacing w:line="400" w:lineRule="exact"/>
        <w:ind w:firstLine="400" w:firstLineChars="200"/>
        <w:rPr>
          <w:rFonts w:hAnsi="宋体" w:cs="宋体"/>
        </w:rPr>
      </w:pPr>
      <w:r>
        <w:rPr>
          <w:rFonts w:hint="eastAsia" w:hAnsi="宋体" w:cs="宋体"/>
        </w:rPr>
        <w:t>4.6.3 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tabs>
          <w:tab w:val="left" w:pos="2790"/>
        </w:tabs>
        <w:snapToGrid w:val="0"/>
        <w:spacing w:line="400" w:lineRule="exact"/>
        <w:ind w:firstLine="400" w:firstLineChars="200"/>
        <w:rPr>
          <w:rFonts w:hAnsi="宋体" w:cs="宋体"/>
        </w:rPr>
      </w:pPr>
      <w:r>
        <w:rPr>
          <w:rFonts w:hint="eastAsia" w:hAnsi="宋体" w:cs="宋体"/>
        </w:rPr>
        <w:t>4.6.4 特殊岗位的工作人员均应持有相应的资格证明，监理人有权随时检查。监理人认为有必要时，可进行现场考核。</w:t>
      </w:r>
    </w:p>
    <w:p>
      <w:pPr>
        <w:tabs>
          <w:tab w:val="left" w:pos="2790"/>
        </w:tabs>
        <w:snapToGrid w:val="0"/>
        <w:spacing w:line="400" w:lineRule="exact"/>
        <w:ind w:firstLine="400" w:firstLineChars="200"/>
        <w:rPr>
          <w:rFonts w:hAnsi="宋体" w:cs="宋体"/>
        </w:rPr>
      </w:pPr>
      <w:r>
        <w:rPr>
          <w:rFonts w:hint="eastAsia" w:hAnsi="宋体" w:cs="宋体"/>
        </w:rPr>
        <w:t>4.6.5 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pPr>
        <w:tabs>
          <w:tab w:val="left" w:pos="2790"/>
        </w:tabs>
        <w:spacing w:line="400" w:lineRule="exact"/>
        <w:ind w:firstLine="400" w:firstLineChars="200"/>
        <w:rPr>
          <w:rFonts w:hAnsi="宋体" w:cs="宋体"/>
        </w:rPr>
      </w:pPr>
      <w:r>
        <w:rPr>
          <w:rFonts w:hint="eastAsia" w:hAnsi="宋体" w:cs="宋体"/>
        </w:rPr>
        <w:t>4.6.6 承包人的所有管理、施工人员（包括分包队伍）需统一着装，并按不同岗位佩证上岗。</w:t>
      </w:r>
    </w:p>
    <w:p>
      <w:pPr>
        <w:tabs>
          <w:tab w:val="left" w:pos="2790"/>
        </w:tabs>
        <w:spacing w:line="400" w:lineRule="exact"/>
        <w:ind w:firstLine="400" w:firstLineChars="200"/>
        <w:rPr>
          <w:rFonts w:hAnsi="宋体" w:cs="宋体"/>
        </w:rPr>
      </w:pPr>
      <w:r>
        <w:rPr>
          <w:rFonts w:hint="eastAsia" w:hAnsi="宋体" w:cs="宋体"/>
        </w:rPr>
        <w:t>4.6.7 项目经理、项目技术负责人离开工地必须向监理人书面请假，并经发包人同意后才能离开；每月在工地的天数应大于20天（特殊情况经监理人批准报发包人同意例外）。项目经理及项目技术负责人在工地的时间必须满足招标文件的要求，当发包人或监理人下达施工任务书后，承包人必须在规定的时间内作出响应。</w:t>
      </w:r>
    </w:p>
    <w:p>
      <w:pPr>
        <w:tabs>
          <w:tab w:val="left" w:pos="2790"/>
        </w:tabs>
        <w:spacing w:line="400" w:lineRule="exact"/>
        <w:ind w:firstLine="400" w:firstLineChars="200"/>
        <w:rPr>
          <w:rFonts w:hAnsi="宋体" w:cs="宋体"/>
        </w:rPr>
      </w:pPr>
      <w:r>
        <w:rPr>
          <w:rFonts w:hint="eastAsia" w:hAnsi="宋体" w:cs="宋体"/>
        </w:rPr>
        <w:t>4.6.8 除因管理原因发生重大质量安全事故不适合再任，因生病住院、终止劳动合同关系（需提供相关部门或单位的证明材料）等无法继续履行合同责任和义务，被责令停止执业、羁押或判刑外，承包人不得提出更换项目经理。符合上述规定确需更换的，应征得发包人同意，并经有关行业行政主管部门备案，且更换后的人员不得低于原投标承诺人员所具有的资格和业绩条件。其中被更换的项目经理在原承担的合同工程项目未通过验收前不得参加依法进行招标的其他国有投资工程建设项目的投标活动。</w:t>
      </w:r>
    </w:p>
    <w:p>
      <w:pPr>
        <w:pStyle w:val="6"/>
        <w:spacing w:before="48" w:beforeLines="20" w:after="48" w:afterLines="20" w:line="400" w:lineRule="exact"/>
        <w:rPr>
          <w:rFonts w:hAnsi="宋体" w:cs="宋体"/>
          <w:bCs w:val="0"/>
          <w:sz w:val="20"/>
          <w:szCs w:val="20"/>
        </w:rPr>
      </w:pPr>
      <w:bookmarkStart w:id="1370" w:name="_Toc29358"/>
      <w:bookmarkStart w:id="1371" w:name="_Toc402863381"/>
      <w:bookmarkStart w:id="1372" w:name="_Toc494223122"/>
      <w:r>
        <w:rPr>
          <w:rFonts w:hint="eastAsia" w:hAnsi="宋体" w:cs="宋体"/>
          <w:bCs w:val="0"/>
          <w:sz w:val="20"/>
          <w:szCs w:val="20"/>
        </w:rPr>
        <w:t>4.7  撤换承包人项目经理和其他人员</w:t>
      </w:r>
      <w:bookmarkEnd w:id="1370"/>
      <w:bookmarkEnd w:id="1371"/>
      <w:bookmarkEnd w:id="1372"/>
    </w:p>
    <w:p>
      <w:pPr>
        <w:tabs>
          <w:tab w:val="left" w:pos="2790"/>
        </w:tabs>
        <w:snapToGrid w:val="0"/>
        <w:spacing w:line="400" w:lineRule="exact"/>
        <w:ind w:firstLine="400" w:firstLineChars="200"/>
        <w:rPr>
          <w:rFonts w:hAnsi="宋体" w:cs="宋体"/>
        </w:rPr>
      </w:pPr>
      <w:r>
        <w:rPr>
          <w:rFonts w:hint="eastAsia" w:hAnsi="宋体" w:cs="宋体"/>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pPr>
        <w:pStyle w:val="6"/>
        <w:spacing w:before="48" w:beforeLines="20" w:after="48" w:afterLines="20" w:line="400" w:lineRule="exact"/>
        <w:rPr>
          <w:rFonts w:hAnsi="宋体" w:cs="宋体"/>
          <w:bCs w:val="0"/>
          <w:sz w:val="20"/>
          <w:szCs w:val="20"/>
        </w:rPr>
      </w:pPr>
      <w:bookmarkStart w:id="1373" w:name="_Toc494223123"/>
      <w:bookmarkStart w:id="1374" w:name="_Toc402863382"/>
      <w:bookmarkStart w:id="1375" w:name="_Toc14989"/>
      <w:r>
        <w:rPr>
          <w:rFonts w:hint="eastAsia" w:hAnsi="宋体" w:cs="宋体"/>
          <w:bCs w:val="0"/>
          <w:sz w:val="20"/>
          <w:szCs w:val="20"/>
        </w:rPr>
        <w:t>4.8  保障承包</w:t>
      </w:r>
      <w:r>
        <w:rPr>
          <w:rFonts w:hint="eastAsia" w:hAnsi="宋体" w:cs="宋体"/>
          <w:bCs w:val="0"/>
          <w:sz w:val="20"/>
          <w:szCs w:val="20"/>
          <w:lang w:eastAsia="zh-CN"/>
        </w:rPr>
        <w:t>人员</w:t>
      </w:r>
      <w:r>
        <w:rPr>
          <w:rFonts w:hint="eastAsia" w:hAnsi="宋体" w:cs="宋体"/>
          <w:bCs w:val="0"/>
          <w:sz w:val="20"/>
          <w:szCs w:val="20"/>
        </w:rPr>
        <w:t>的合法权益</w:t>
      </w:r>
      <w:bookmarkEnd w:id="1373"/>
      <w:bookmarkEnd w:id="1374"/>
      <w:bookmarkEnd w:id="1375"/>
    </w:p>
    <w:p>
      <w:pPr>
        <w:spacing w:line="400" w:lineRule="exact"/>
        <w:ind w:firstLine="400" w:firstLineChars="200"/>
        <w:rPr>
          <w:rFonts w:hAnsi="宋体" w:cs="宋体"/>
        </w:rPr>
      </w:pPr>
      <w:r>
        <w:rPr>
          <w:rFonts w:hint="eastAsia" w:hAnsi="宋体" w:cs="宋体"/>
        </w:rPr>
        <w:t>4.8.3 承包人应为其雇佣人员提供必要的食宿条件，以及符合环境保护和卫生要求的生活环境，在远离城镇的施工场地，还应配备必要的伤病防治和急救的医务人员与医疗设施。</w:t>
      </w:r>
    </w:p>
    <w:p>
      <w:pPr>
        <w:tabs>
          <w:tab w:val="left" w:pos="2790"/>
        </w:tabs>
        <w:spacing w:line="400" w:lineRule="exact"/>
        <w:ind w:firstLine="400" w:firstLineChars="200"/>
        <w:rPr>
          <w:rFonts w:hAnsi="宋体" w:cs="宋体"/>
        </w:rPr>
      </w:pPr>
      <w:r>
        <w:rPr>
          <w:rFonts w:hint="eastAsia" w:hAnsi="宋体" w:cs="宋体"/>
        </w:rPr>
        <w:t>承包人应至少设一名具有一定卫生常识及传染病防治知识的卫生督查员，负责承包人所在施工现场的传染病检查、控制、报告。</w:t>
      </w:r>
    </w:p>
    <w:p>
      <w:pPr>
        <w:tabs>
          <w:tab w:val="left" w:pos="2790"/>
        </w:tabs>
        <w:spacing w:line="400" w:lineRule="exact"/>
        <w:ind w:firstLine="400" w:firstLineChars="200"/>
        <w:rPr>
          <w:rFonts w:hAnsi="宋体" w:cs="宋体"/>
        </w:rPr>
      </w:pPr>
      <w:r>
        <w:rPr>
          <w:rFonts w:hint="eastAsia" w:hAnsi="宋体" w:cs="宋体"/>
        </w:rPr>
        <w:t>一旦爆发任何具有传染性的疾病时，承包人应遵守并执行当地政府或卫生防疫部门为防治和消灭上述传染病蔓延而制订的规章、命令和要求。建立人员流动登记制度、信息报告制度，与当地卫生防疫部门积极合作，做好各项防范措施的落实工作。</w:t>
      </w:r>
    </w:p>
    <w:p>
      <w:pPr>
        <w:pStyle w:val="6"/>
        <w:spacing w:before="48" w:beforeLines="20" w:after="48" w:afterLines="20" w:line="400" w:lineRule="exact"/>
        <w:rPr>
          <w:rFonts w:hAnsi="宋体" w:cs="宋体"/>
          <w:bCs w:val="0"/>
          <w:sz w:val="20"/>
          <w:szCs w:val="20"/>
        </w:rPr>
      </w:pPr>
      <w:bookmarkStart w:id="1376" w:name="_Toc402863383"/>
      <w:bookmarkStart w:id="1377" w:name="_Toc494223124"/>
      <w:bookmarkStart w:id="1378" w:name="_Toc17964"/>
      <w:r>
        <w:rPr>
          <w:rFonts w:hint="eastAsia" w:hAnsi="宋体" w:cs="宋体"/>
          <w:bCs w:val="0"/>
          <w:sz w:val="20"/>
          <w:szCs w:val="20"/>
        </w:rPr>
        <w:t>4.9  工程价款应专款专用</w:t>
      </w:r>
      <w:bookmarkEnd w:id="1376"/>
      <w:bookmarkEnd w:id="1377"/>
      <w:bookmarkEnd w:id="1378"/>
    </w:p>
    <w:p>
      <w:pPr>
        <w:spacing w:line="400" w:lineRule="exact"/>
        <w:ind w:firstLine="400" w:firstLineChars="200"/>
        <w:rPr>
          <w:rFonts w:hAnsi="宋体" w:cs="宋体"/>
        </w:rPr>
      </w:pPr>
      <w:r>
        <w:rPr>
          <w:rFonts w:hint="eastAsia" w:hAnsi="宋体" w:cs="宋体"/>
        </w:rPr>
        <w:t>发包人按合同约定支付给承包人的各项价款应专用于合同工程。</w:t>
      </w:r>
    </w:p>
    <w:p>
      <w:pPr>
        <w:tabs>
          <w:tab w:val="left" w:pos="2790"/>
        </w:tabs>
        <w:snapToGrid w:val="0"/>
        <w:spacing w:line="400" w:lineRule="exact"/>
        <w:ind w:firstLine="400" w:firstLineChars="200"/>
        <w:rPr>
          <w:rFonts w:hAnsi="宋体" w:cs="宋体"/>
        </w:rPr>
      </w:pPr>
      <w:r>
        <w:rPr>
          <w:rFonts w:hint="eastAsia" w:hAnsi="宋体" w:cs="宋体"/>
        </w:rPr>
        <w:t>4.9.1 承包人必须在发包人指定的银行开户，并与发包人、银行共同签订《工程资金监管协议》，接受发包人和银行对资金的监管。承包人应必须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承包人申请撤销项目工程资金专户，需提前向发包人提出书面申请，经发包人和开户行同意后，方可办理销户手续，但工程项目交工验收前不得销户。</w:t>
      </w:r>
    </w:p>
    <w:p>
      <w:pPr>
        <w:pStyle w:val="6"/>
        <w:spacing w:before="48" w:beforeLines="20" w:after="48" w:afterLines="20" w:line="400" w:lineRule="exact"/>
        <w:rPr>
          <w:rFonts w:hAnsi="宋体" w:cs="宋体"/>
          <w:bCs w:val="0"/>
          <w:sz w:val="20"/>
          <w:szCs w:val="20"/>
        </w:rPr>
      </w:pPr>
      <w:bookmarkStart w:id="1379" w:name="_Toc27021"/>
      <w:bookmarkStart w:id="1380" w:name="_Toc402863384"/>
      <w:bookmarkStart w:id="1381" w:name="_Toc494223125"/>
      <w:r>
        <w:rPr>
          <w:rFonts w:hint="eastAsia" w:hAnsi="宋体" w:cs="宋体"/>
          <w:bCs w:val="0"/>
          <w:sz w:val="20"/>
          <w:szCs w:val="20"/>
        </w:rPr>
        <w:t>4.10  承包人现场查勘</w:t>
      </w:r>
      <w:bookmarkEnd w:id="1379"/>
      <w:bookmarkEnd w:id="1380"/>
      <w:bookmarkEnd w:id="1381"/>
    </w:p>
    <w:p>
      <w:pPr>
        <w:tabs>
          <w:tab w:val="left" w:pos="2790"/>
        </w:tabs>
        <w:snapToGrid w:val="0"/>
        <w:spacing w:line="400" w:lineRule="exact"/>
        <w:ind w:firstLine="400" w:firstLineChars="200"/>
        <w:rPr>
          <w:rFonts w:hAnsi="宋体" w:cs="宋体"/>
        </w:rPr>
      </w:pPr>
      <w:r>
        <w:rPr>
          <w:rFonts w:hint="eastAsia" w:hAnsi="宋体" w:cs="宋体"/>
        </w:rPr>
        <w:t>4.10.1 发包人提供的本合同工程的水文、地质、气象和料场分布、取土场、弃土场位置等资料均属于参考资料，并不构成合同文件的组成部分，承包人应对</w:t>
      </w:r>
      <w:r>
        <w:rPr>
          <w:rFonts w:hint="eastAsia" w:hAnsi="宋体" w:cs="宋体"/>
          <w:lang w:eastAsia="zh-CN"/>
        </w:rPr>
        <w:t>自己</w:t>
      </w:r>
      <w:r>
        <w:rPr>
          <w:rFonts w:hint="eastAsia" w:hAnsi="宋体" w:cs="宋体"/>
        </w:rPr>
        <w:t>就上述资料的解释、推论和应用负责，发包人不对承包人据此做出的判断和决策承担任何责任。</w:t>
      </w:r>
    </w:p>
    <w:p>
      <w:pPr>
        <w:pStyle w:val="6"/>
        <w:spacing w:before="48" w:beforeLines="20" w:after="48" w:afterLines="20" w:line="400" w:lineRule="exact"/>
        <w:rPr>
          <w:rFonts w:hAnsi="宋体" w:cs="宋体"/>
          <w:bCs w:val="0"/>
          <w:sz w:val="20"/>
          <w:szCs w:val="20"/>
        </w:rPr>
      </w:pPr>
      <w:bookmarkStart w:id="1382" w:name="_Toc494223126"/>
      <w:bookmarkStart w:id="1383" w:name="_Toc402863385"/>
      <w:bookmarkStart w:id="1384" w:name="_Toc7390"/>
      <w:r>
        <w:rPr>
          <w:rFonts w:hint="eastAsia" w:hAnsi="宋体" w:cs="宋体"/>
          <w:bCs w:val="0"/>
          <w:sz w:val="20"/>
          <w:szCs w:val="20"/>
        </w:rPr>
        <w:t>4.11  不利物质条件</w:t>
      </w:r>
      <w:bookmarkEnd w:id="1382"/>
      <w:bookmarkEnd w:id="1383"/>
      <w:bookmarkEnd w:id="1384"/>
    </w:p>
    <w:p>
      <w:pPr>
        <w:tabs>
          <w:tab w:val="left" w:pos="2790"/>
        </w:tabs>
        <w:spacing w:line="400" w:lineRule="exact"/>
        <w:ind w:firstLine="400" w:firstLineChars="200"/>
        <w:rPr>
          <w:rFonts w:hAnsi="宋体" w:cs="宋体"/>
        </w:rPr>
      </w:pPr>
      <w:r>
        <w:rPr>
          <w:rFonts w:hint="eastAsia" w:hAnsi="宋体" w:cs="宋体"/>
        </w:rPr>
        <w:t>4.11.1 不利物质条件的范围：</w:t>
      </w:r>
      <w:r>
        <w:rPr>
          <w:rFonts w:hint="eastAsia" w:hAnsi="宋体" w:cs="宋体"/>
          <w:u w:val="single"/>
        </w:rPr>
        <w:t xml:space="preserve">   ∕   </w:t>
      </w:r>
      <w:r>
        <w:rPr>
          <w:rFonts w:hint="eastAsia" w:hAnsi="宋体" w:cs="宋体"/>
        </w:rPr>
        <w:t>。</w:t>
      </w:r>
    </w:p>
    <w:p>
      <w:pPr>
        <w:tabs>
          <w:tab w:val="left" w:pos="2790"/>
        </w:tabs>
        <w:snapToGrid w:val="0"/>
        <w:spacing w:line="400" w:lineRule="exact"/>
        <w:ind w:firstLine="400" w:firstLineChars="200"/>
        <w:rPr>
          <w:rFonts w:hAnsi="宋体" w:cs="宋体"/>
        </w:rPr>
      </w:pPr>
      <w:r>
        <w:rPr>
          <w:rFonts w:hint="eastAsia" w:hAnsi="宋体" w:cs="宋体"/>
        </w:rPr>
        <w:t>4.11.2 承包人遇到不可预见的不利物质条件时，应采取适应不利物质条件的合理措施继续施工，并及时通知监理人。监理人应当及时发出指示，指示构成变更的，按第15条约定办理。</w:t>
      </w:r>
    </w:p>
    <w:p>
      <w:pPr>
        <w:tabs>
          <w:tab w:val="left" w:pos="2790"/>
        </w:tabs>
        <w:snapToGrid w:val="0"/>
        <w:spacing w:line="400" w:lineRule="exact"/>
        <w:ind w:firstLine="400" w:firstLineChars="200"/>
        <w:rPr>
          <w:rFonts w:hAnsi="宋体" w:cs="宋体"/>
        </w:rPr>
      </w:pPr>
      <w:r>
        <w:rPr>
          <w:rFonts w:hint="eastAsia" w:hAnsi="宋体" w:cs="宋体"/>
        </w:rPr>
        <w:t>4.11.3 可预见的不利物质条件</w:t>
      </w:r>
    </w:p>
    <w:p>
      <w:pPr>
        <w:tabs>
          <w:tab w:val="left" w:pos="2790"/>
        </w:tabs>
        <w:snapToGrid w:val="0"/>
        <w:spacing w:line="400" w:lineRule="exact"/>
        <w:ind w:firstLine="400" w:firstLineChars="200"/>
        <w:rPr>
          <w:rFonts w:hAnsi="宋体" w:cs="宋体"/>
        </w:rPr>
      </w:pPr>
      <w:r>
        <w:rPr>
          <w:rFonts w:hint="eastAsia" w:hAnsi="宋体" w:cs="宋体"/>
        </w:rPr>
        <w:t>(1)对于合同条款中已经明确指出的不利物质条件无论承包人是否有其经历和经验均视为承包人在接受合同时已预见其影响，并已在签约合同价中计入因其影响而可能发生的一切费用。</w:t>
      </w:r>
    </w:p>
    <w:p>
      <w:pPr>
        <w:tabs>
          <w:tab w:val="left" w:pos="2790"/>
        </w:tabs>
        <w:snapToGrid w:val="0"/>
        <w:spacing w:line="400" w:lineRule="exact"/>
        <w:ind w:firstLine="400" w:firstLineChars="200"/>
        <w:rPr>
          <w:rFonts w:hAnsi="宋体" w:cs="宋体"/>
        </w:rPr>
      </w:pPr>
      <w:r>
        <w:rPr>
          <w:rFonts w:hint="eastAsia" w:hAnsi="宋体" w:cs="宋体"/>
        </w:rPr>
        <w:t>(2)对于合同条款未明确指出，但是在不利物质条件发生之前，监理人已经指示承包人有可能发生，但承包人未能及时采取有效措施，而导致的损失和后果均由承包人承担。</w:t>
      </w:r>
    </w:p>
    <w:p>
      <w:pPr>
        <w:tabs>
          <w:tab w:val="left" w:pos="2790"/>
        </w:tabs>
        <w:snapToGrid w:val="0"/>
        <w:spacing w:line="400" w:lineRule="exact"/>
        <w:ind w:firstLine="400" w:firstLineChars="200"/>
        <w:rPr>
          <w:rFonts w:hAnsi="宋体" w:cs="宋体"/>
        </w:rPr>
      </w:pPr>
      <w:r>
        <w:rPr>
          <w:rFonts w:hint="eastAsia" w:hAnsi="宋体" w:cs="宋体"/>
        </w:rPr>
        <w:t>（3）工程区域范围内存在的沉船、乱石、孤石、木材等地质障碍物处理的费用视为承包人在投标报价中综合考虑，发包人不另行计量支付，也不接受该因素引起的索赔。</w:t>
      </w:r>
    </w:p>
    <w:p>
      <w:pPr>
        <w:pStyle w:val="6"/>
        <w:spacing w:before="48" w:beforeLines="20" w:after="48" w:afterLines="20" w:line="400" w:lineRule="exact"/>
        <w:rPr>
          <w:rFonts w:hAnsi="宋体" w:cs="宋体"/>
          <w:bCs w:val="0"/>
          <w:sz w:val="20"/>
          <w:szCs w:val="20"/>
        </w:rPr>
      </w:pPr>
      <w:bookmarkStart w:id="1385" w:name="_Toc402863386"/>
      <w:bookmarkStart w:id="1386" w:name="_Toc6651"/>
      <w:bookmarkStart w:id="1387" w:name="_Toc494223127"/>
      <w:r>
        <w:rPr>
          <w:rFonts w:hint="eastAsia" w:hAnsi="宋体" w:cs="宋体"/>
          <w:bCs w:val="0"/>
          <w:sz w:val="20"/>
          <w:szCs w:val="20"/>
        </w:rPr>
        <w:t>4.12  投标文件的完备性</w:t>
      </w:r>
      <w:bookmarkEnd w:id="1385"/>
      <w:bookmarkEnd w:id="1386"/>
      <w:bookmarkEnd w:id="1387"/>
    </w:p>
    <w:p>
      <w:pPr>
        <w:tabs>
          <w:tab w:val="left" w:pos="2790"/>
        </w:tabs>
        <w:snapToGrid w:val="0"/>
        <w:spacing w:line="400" w:lineRule="exact"/>
        <w:ind w:firstLine="400" w:firstLineChars="200"/>
        <w:rPr>
          <w:rFonts w:hAnsi="宋体" w:cs="宋体"/>
        </w:rPr>
      </w:pPr>
      <w:r>
        <w:rPr>
          <w:rFonts w:hint="eastAsia" w:hAnsi="宋体" w:cs="宋体"/>
        </w:rPr>
        <w:t>合同双方一致认为，承包人在递交竞包文件前，对本合同工程的竞包文件和已标价工程量清单中开列的单价和总额价已查明是正确的和完备的。竞包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pPr>
        <w:pStyle w:val="5"/>
        <w:spacing w:before="60" w:after="0" w:line="400" w:lineRule="exact"/>
        <w:rPr>
          <w:rFonts w:ascii="宋体" w:hAnsi="宋体" w:eastAsia="宋体" w:cs="宋体"/>
          <w:bCs w:val="0"/>
          <w:sz w:val="20"/>
          <w:szCs w:val="20"/>
        </w:rPr>
      </w:pPr>
      <w:bookmarkStart w:id="1388" w:name="_Toc402863387"/>
      <w:bookmarkStart w:id="1389" w:name="_Toc494223128"/>
      <w:bookmarkStart w:id="1390" w:name="_Toc20259"/>
      <w:r>
        <w:rPr>
          <w:rFonts w:hint="eastAsia" w:ascii="宋体" w:hAnsi="宋体" w:eastAsia="宋体" w:cs="宋体"/>
          <w:bCs w:val="0"/>
          <w:sz w:val="20"/>
          <w:szCs w:val="20"/>
        </w:rPr>
        <w:t>5.材料和工程设备</w:t>
      </w:r>
      <w:bookmarkEnd w:id="1388"/>
      <w:bookmarkEnd w:id="1389"/>
      <w:bookmarkEnd w:id="1390"/>
    </w:p>
    <w:p>
      <w:pPr>
        <w:pStyle w:val="6"/>
        <w:spacing w:before="48" w:beforeLines="20" w:after="48" w:afterLines="20" w:line="400" w:lineRule="exact"/>
        <w:rPr>
          <w:rFonts w:hAnsi="宋体" w:cs="宋体"/>
          <w:bCs w:val="0"/>
          <w:sz w:val="20"/>
          <w:szCs w:val="20"/>
        </w:rPr>
      </w:pPr>
      <w:bookmarkStart w:id="1391" w:name="_Toc402863388"/>
      <w:bookmarkStart w:id="1392" w:name="_Toc5409"/>
      <w:bookmarkStart w:id="1393" w:name="_Toc494223129"/>
      <w:r>
        <w:rPr>
          <w:rFonts w:hint="eastAsia" w:hAnsi="宋体" w:cs="宋体"/>
          <w:bCs w:val="0"/>
          <w:sz w:val="20"/>
          <w:szCs w:val="20"/>
        </w:rPr>
        <w:t>5.1 承包人提供的材料和工程设备</w:t>
      </w:r>
    </w:p>
    <w:p>
      <w:pPr>
        <w:tabs>
          <w:tab w:val="left" w:pos="2790"/>
        </w:tabs>
        <w:snapToGrid w:val="0"/>
        <w:spacing w:line="400" w:lineRule="exact"/>
        <w:ind w:firstLine="400" w:firstLineChars="200"/>
        <w:rPr>
          <w:rFonts w:hAnsi="宋体" w:cs="宋体"/>
        </w:rPr>
      </w:pPr>
      <w:r>
        <w:rPr>
          <w:rFonts w:hint="eastAsia" w:hAnsi="宋体" w:cs="宋体"/>
        </w:rPr>
        <w:t>第 5.1.1 项细化为：</w:t>
      </w:r>
    </w:p>
    <w:p>
      <w:pPr>
        <w:tabs>
          <w:tab w:val="left" w:pos="2790"/>
        </w:tabs>
        <w:snapToGrid w:val="0"/>
        <w:spacing w:line="400" w:lineRule="exact"/>
        <w:ind w:firstLine="400" w:firstLineChars="200"/>
        <w:rPr>
          <w:rFonts w:hAnsi="宋体" w:cs="宋体"/>
        </w:rPr>
      </w:pPr>
      <w:r>
        <w:rPr>
          <w:rFonts w:hint="eastAsia" w:hAnsi="宋体" w:cs="宋体"/>
        </w:rPr>
        <w:t>5.1.1 承包人提供的材料和工程设备均由承包人负责采购、运输和保管。承包人采购的主要材料设备应满足招标文件第七章“技术标准和要求”中材料和工程设备技术要求的规定。承包人应对其采购的材料和工程设备负责。承包人所采购的主要材料设备任何品牌都须事先得到监理人及发包人批准后方可使用，发包人有权拒绝使用不符合招标文件规定标准的材料 设备，承包人应按发包人要求将上述材料的供货合同等资料提供给发包人和监理人备案。若承包人在投标文件中提交的主要设备材料不能满足招标文件的要求，应根据本合同条款和技术规范要求，用符合本条款和技术规范要求的产品替换，但须经监理人及发包人审核同意。</w:t>
      </w:r>
    </w:p>
    <w:p>
      <w:pPr>
        <w:pStyle w:val="6"/>
        <w:spacing w:before="48" w:beforeLines="20" w:after="48" w:afterLines="20" w:line="400" w:lineRule="exact"/>
        <w:rPr>
          <w:rFonts w:hAnsi="宋体" w:cs="宋体"/>
          <w:sz w:val="20"/>
          <w:szCs w:val="20"/>
        </w:rPr>
      </w:pPr>
      <w:r>
        <w:rPr>
          <w:rFonts w:hint="eastAsia" w:hAnsi="宋体" w:cs="宋体"/>
          <w:bCs w:val="0"/>
          <w:sz w:val="20"/>
          <w:szCs w:val="20"/>
        </w:rPr>
        <w:t>5.2 发包人提供的材料和工程设备</w:t>
      </w:r>
      <w:bookmarkEnd w:id="1391"/>
      <w:bookmarkEnd w:id="1392"/>
      <w:bookmarkEnd w:id="1393"/>
    </w:p>
    <w:p>
      <w:pPr>
        <w:tabs>
          <w:tab w:val="left" w:pos="2790"/>
        </w:tabs>
        <w:snapToGrid w:val="0"/>
        <w:spacing w:line="400" w:lineRule="exact"/>
        <w:ind w:firstLine="400" w:firstLineChars="200"/>
        <w:rPr>
          <w:rFonts w:hAnsi="宋体" w:cs="宋体"/>
        </w:rPr>
      </w:pPr>
      <w:r>
        <w:rPr>
          <w:rFonts w:hint="eastAsia" w:hAnsi="宋体" w:cs="宋体"/>
        </w:rPr>
        <w:t>5.2本项目发包人不提供材料和工程设备。</w:t>
      </w:r>
    </w:p>
    <w:p>
      <w:pPr>
        <w:pStyle w:val="5"/>
        <w:spacing w:before="60" w:after="0" w:line="400" w:lineRule="exact"/>
        <w:rPr>
          <w:rFonts w:ascii="宋体" w:hAnsi="宋体" w:eastAsia="宋体" w:cs="宋体"/>
          <w:bCs w:val="0"/>
          <w:sz w:val="20"/>
          <w:szCs w:val="20"/>
        </w:rPr>
      </w:pPr>
      <w:bookmarkStart w:id="1394" w:name="_Toc494223130"/>
      <w:bookmarkStart w:id="1395" w:name="_Toc4596"/>
      <w:bookmarkStart w:id="1396" w:name="_Toc402863389"/>
      <w:r>
        <w:rPr>
          <w:rFonts w:hint="eastAsia" w:ascii="宋体" w:hAnsi="宋体" w:eastAsia="宋体" w:cs="宋体"/>
          <w:bCs w:val="0"/>
          <w:sz w:val="20"/>
          <w:szCs w:val="20"/>
        </w:rPr>
        <w:t>6.施工设备和临时设施</w:t>
      </w:r>
      <w:bookmarkEnd w:id="1394"/>
      <w:bookmarkEnd w:id="1395"/>
      <w:bookmarkEnd w:id="1396"/>
    </w:p>
    <w:p>
      <w:pPr>
        <w:pStyle w:val="6"/>
        <w:spacing w:before="48" w:beforeLines="20" w:after="48" w:afterLines="20" w:line="400" w:lineRule="exact"/>
        <w:rPr>
          <w:rFonts w:hAnsi="宋体" w:cs="宋体"/>
          <w:bCs w:val="0"/>
          <w:sz w:val="20"/>
          <w:szCs w:val="20"/>
        </w:rPr>
      </w:pPr>
      <w:bookmarkStart w:id="1397" w:name="_Toc29058"/>
      <w:bookmarkStart w:id="1398" w:name="_Toc494223131"/>
      <w:bookmarkStart w:id="1399" w:name="_Toc402863390"/>
      <w:r>
        <w:rPr>
          <w:rFonts w:hint="eastAsia" w:hAnsi="宋体" w:cs="宋体"/>
          <w:bCs w:val="0"/>
          <w:sz w:val="20"/>
          <w:szCs w:val="20"/>
        </w:rPr>
        <w:t>6.1 承包人提供的施工设备和临时设施</w:t>
      </w:r>
      <w:bookmarkEnd w:id="1397"/>
      <w:bookmarkEnd w:id="1398"/>
      <w:bookmarkEnd w:id="1399"/>
    </w:p>
    <w:p>
      <w:pPr>
        <w:tabs>
          <w:tab w:val="left" w:pos="2790"/>
        </w:tabs>
        <w:snapToGrid w:val="0"/>
        <w:spacing w:line="400" w:lineRule="exact"/>
        <w:ind w:firstLine="200" w:firstLineChars="100"/>
        <w:rPr>
          <w:rFonts w:hAnsi="宋体" w:cs="宋体"/>
        </w:rPr>
      </w:pPr>
      <w:r>
        <w:rPr>
          <w:rFonts w:hint="eastAsia" w:hAnsi="宋体" w:cs="宋体"/>
        </w:rPr>
        <w:t>6.1.2 承包人应自行承担修建临时设施的费用，需要临时占地的，应由承包人按第4.1.10.10目的规定办理。</w:t>
      </w:r>
    </w:p>
    <w:p>
      <w:pPr>
        <w:pStyle w:val="6"/>
        <w:spacing w:before="48" w:beforeLines="20" w:after="48" w:afterLines="20" w:line="400" w:lineRule="exact"/>
        <w:rPr>
          <w:rFonts w:hAnsi="宋体" w:cs="宋体"/>
          <w:bCs w:val="0"/>
          <w:sz w:val="20"/>
          <w:szCs w:val="20"/>
        </w:rPr>
      </w:pPr>
      <w:bookmarkStart w:id="1400" w:name="_Toc402863391"/>
      <w:bookmarkStart w:id="1401" w:name="_Toc494223132"/>
      <w:bookmarkStart w:id="1402" w:name="_Toc18807"/>
      <w:r>
        <w:rPr>
          <w:rFonts w:hint="eastAsia" w:hAnsi="宋体" w:cs="宋体"/>
          <w:bCs w:val="0"/>
          <w:sz w:val="20"/>
          <w:szCs w:val="20"/>
        </w:rPr>
        <w:t>6.2 发包人提供的施工设备和临时设施</w:t>
      </w:r>
      <w:bookmarkEnd w:id="1400"/>
      <w:bookmarkEnd w:id="1401"/>
      <w:bookmarkEnd w:id="1402"/>
    </w:p>
    <w:p>
      <w:pPr>
        <w:spacing w:line="400" w:lineRule="exact"/>
        <w:rPr>
          <w:rFonts w:hAnsi="宋体" w:cs="宋体"/>
        </w:rPr>
      </w:pPr>
      <w:r>
        <w:rPr>
          <w:rFonts w:hint="eastAsia" w:hAnsi="宋体" w:cs="宋体"/>
        </w:rPr>
        <w:t xml:space="preserve">    发包人在本合同工程中应提供的施工设备和临时设施：</w:t>
      </w:r>
      <w:r>
        <w:rPr>
          <w:rFonts w:hint="eastAsia" w:hAnsi="宋体" w:cs="宋体"/>
          <w:u w:val="single"/>
        </w:rPr>
        <w:t xml:space="preserve"> ∕  </w:t>
      </w:r>
      <w:r>
        <w:rPr>
          <w:rFonts w:hint="eastAsia" w:hAnsi="宋体" w:cs="宋体"/>
        </w:rPr>
        <w:t>。</w:t>
      </w:r>
    </w:p>
    <w:p>
      <w:pPr>
        <w:pStyle w:val="6"/>
        <w:spacing w:before="48" w:beforeLines="20" w:after="48" w:afterLines="20" w:line="400" w:lineRule="exact"/>
        <w:rPr>
          <w:rFonts w:hAnsi="宋体" w:cs="宋体"/>
          <w:bCs w:val="0"/>
          <w:sz w:val="20"/>
          <w:szCs w:val="20"/>
        </w:rPr>
      </w:pPr>
      <w:bookmarkStart w:id="1403" w:name="_Toc494223133"/>
      <w:bookmarkStart w:id="1404" w:name="_Toc402863392"/>
      <w:bookmarkStart w:id="1405" w:name="_Toc13233"/>
      <w:r>
        <w:rPr>
          <w:rFonts w:hint="eastAsia" w:hAnsi="宋体" w:cs="宋体"/>
          <w:bCs w:val="0"/>
          <w:sz w:val="20"/>
          <w:szCs w:val="20"/>
        </w:rPr>
        <w:t>6.3 要求承包人增加或更换施工设备</w:t>
      </w:r>
      <w:bookmarkEnd w:id="1403"/>
      <w:bookmarkEnd w:id="1404"/>
      <w:bookmarkEnd w:id="1405"/>
    </w:p>
    <w:p>
      <w:pPr>
        <w:spacing w:line="400" w:lineRule="exact"/>
        <w:ind w:firstLine="400" w:firstLineChars="200"/>
        <w:rPr>
          <w:rFonts w:hAnsi="宋体" w:cs="宋体"/>
        </w:rPr>
      </w:pPr>
      <w:r>
        <w:rPr>
          <w:rFonts w:hint="eastAsia" w:hAnsi="宋体" w:cs="宋体"/>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承包人的机械、车辆必须证（照）齐全，三无车辆不得进场。</w:t>
      </w:r>
    </w:p>
    <w:p>
      <w:pPr>
        <w:spacing w:line="400" w:lineRule="exact"/>
        <w:ind w:firstLine="400" w:firstLineChars="200"/>
        <w:rPr>
          <w:rFonts w:hAnsi="宋体" w:cs="宋体"/>
        </w:rPr>
      </w:pPr>
      <w:r>
        <w:rPr>
          <w:rFonts w:hint="eastAsia" w:hAnsi="宋体" w:cs="宋体"/>
        </w:rPr>
        <w:t>承包人应综合考虑本项目施工难度大及交通组织复杂等的特殊性，根据项目总体进度计划和阶段性计划以及发包人的要求合理安排好施工设备进场，必要时应切实加大施工设备、人力、物力的投入并经监理人、发包人审批认可，由此增加的费用认为已包括在投标价之中，发包人不另行支付。</w:t>
      </w:r>
    </w:p>
    <w:p>
      <w:pPr>
        <w:spacing w:line="400" w:lineRule="exact"/>
        <w:ind w:firstLine="400" w:firstLineChars="200"/>
        <w:rPr>
          <w:rFonts w:hAnsi="宋体" w:cs="宋体"/>
        </w:rPr>
      </w:pPr>
      <w:r>
        <w:rPr>
          <w:rFonts w:hint="eastAsia" w:hAnsi="宋体" w:cs="宋体"/>
        </w:rPr>
        <w:t>违反本款规定，则按第22.1款承包人违约处理。</w:t>
      </w:r>
    </w:p>
    <w:p>
      <w:pPr>
        <w:pStyle w:val="5"/>
        <w:spacing w:before="60" w:after="0" w:line="400" w:lineRule="exact"/>
        <w:rPr>
          <w:rFonts w:ascii="宋体" w:hAnsi="宋体" w:eastAsia="宋体" w:cs="宋体"/>
          <w:bCs w:val="0"/>
          <w:sz w:val="20"/>
          <w:szCs w:val="20"/>
        </w:rPr>
      </w:pPr>
      <w:bookmarkStart w:id="1406" w:name="_Toc402863393"/>
      <w:bookmarkStart w:id="1407" w:name="_Toc494223134"/>
      <w:bookmarkStart w:id="1408" w:name="_Toc23781"/>
      <w:r>
        <w:rPr>
          <w:rFonts w:hint="eastAsia" w:ascii="宋体" w:hAnsi="宋体" w:eastAsia="宋体" w:cs="宋体"/>
          <w:bCs w:val="0"/>
          <w:sz w:val="20"/>
          <w:szCs w:val="20"/>
        </w:rPr>
        <w:t>7.交通运输</w:t>
      </w:r>
      <w:bookmarkEnd w:id="1406"/>
      <w:bookmarkEnd w:id="1407"/>
      <w:bookmarkEnd w:id="1408"/>
    </w:p>
    <w:p>
      <w:pPr>
        <w:pStyle w:val="6"/>
        <w:spacing w:before="48" w:beforeLines="20" w:after="48" w:afterLines="20" w:line="400" w:lineRule="exact"/>
        <w:rPr>
          <w:rFonts w:hAnsi="宋体" w:cs="宋体"/>
          <w:bCs w:val="0"/>
          <w:sz w:val="20"/>
          <w:szCs w:val="20"/>
        </w:rPr>
      </w:pPr>
      <w:bookmarkStart w:id="1409" w:name="_Toc402863394"/>
      <w:bookmarkStart w:id="1410" w:name="_Toc494223135"/>
      <w:bookmarkStart w:id="1411" w:name="_Toc12048"/>
      <w:r>
        <w:rPr>
          <w:rFonts w:hint="eastAsia" w:hAnsi="宋体" w:cs="宋体"/>
          <w:bCs w:val="0"/>
          <w:sz w:val="20"/>
          <w:szCs w:val="20"/>
        </w:rPr>
        <w:t>7.1  道路通行权和场外设施</w:t>
      </w:r>
      <w:bookmarkEnd w:id="1409"/>
      <w:bookmarkEnd w:id="1410"/>
      <w:bookmarkEnd w:id="1411"/>
    </w:p>
    <w:p>
      <w:pPr>
        <w:tabs>
          <w:tab w:val="left" w:pos="2790"/>
        </w:tabs>
        <w:snapToGrid w:val="0"/>
        <w:spacing w:line="400" w:lineRule="exact"/>
        <w:ind w:firstLine="400" w:firstLineChars="200"/>
        <w:rPr>
          <w:rFonts w:hAnsi="宋体" w:cs="宋体"/>
        </w:rPr>
      </w:pPr>
      <w:r>
        <w:rPr>
          <w:rFonts w:hint="eastAsia" w:hAnsi="宋体" w:cs="宋体"/>
        </w:rPr>
        <w:t>承包人应根据合同工程的施工需要，负责办理取得出入施工场地的专用和临时道路的通行权，以及取得为工程建设所需修建场外设施的权利，并承担有关费用。需要发包人协助时，发包人可为承包人办理相关手续提供便利。</w:t>
      </w:r>
    </w:p>
    <w:p>
      <w:pPr>
        <w:pStyle w:val="6"/>
        <w:spacing w:before="48" w:beforeLines="20" w:after="48" w:afterLines="20" w:line="400" w:lineRule="exact"/>
        <w:rPr>
          <w:rFonts w:hAnsi="宋体" w:cs="宋体"/>
          <w:bCs w:val="0"/>
          <w:sz w:val="20"/>
          <w:szCs w:val="20"/>
        </w:rPr>
      </w:pPr>
      <w:bookmarkStart w:id="1412" w:name="_Toc402863395"/>
      <w:bookmarkStart w:id="1413" w:name="_Toc32488"/>
      <w:bookmarkStart w:id="1414" w:name="_Toc494223136"/>
      <w:r>
        <w:rPr>
          <w:rFonts w:hint="eastAsia" w:hAnsi="宋体" w:cs="宋体"/>
          <w:bCs w:val="0"/>
          <w:sz w:val="20"/>
          <w:szCs w:val="20"/>
        </w:rPr>
        <w:t>7.2  场内施工道路</w:t>
      </w:r>
      <w:bookmarkEnd w:id="1412"/>
      <w:bookmarkEnd w:id="1413"/>
      <w:bookmarkEnd w:id="1414"/>
    </w:p>
    <w:p>
      <w:pPr>
        <w:spacing w:line="400" w:lineRule="exact"/>
        <w:ind w:firstLine="400" w:firstLineChars="200"/>
        <w:rPr>
          <w:rFonts w:hAnsi="宋体" w:cs="宋体"/>
        </w:rPr>
      </w:pPr>
      <w:r>
        <w:rPr>
          <w:rFonts w:hint="eastAsia" w:hAnsi="宋体" w:cs="宋体"/>
        </w:rPr>
        <w:t>7.2.2 承包人应允许发包人、监理人及发包人安排的其他相关人员无偿使用由承包人修建和维护的临时码头、道路、桥梁等设施。承包人应允许与发包人签订有承包合同的其他承包人或其工作人员使用由承包人修建和维护的临时码头、道路、桥梁等设施；如其他承包人或其工作人员在使用中对临时设施有损坏时，承包人可通过监理人指出由其他承包人给予修复或赔偿的要求。</w:t>
      </w:r>
    </w:p>
    <w:p>
      <w:pPr>
        <w:pStyle w:val="6"/>
        <w:spacing w:before="48" w:beforeLines="20" w:after="48" w:afterLines="20" w:line="400" w:lineRule="exact"/>
        <w:rPr>
          <w:rFonts w:hAnsi="宋体" w:cs="宋体"/>
          <w:bCs w:val="0"/>
          <w:sz w:val="20"/>
          <w:szCs w:val="20"/>
        </w:rPr>
      </w:pPr>
      <w:bookmarkStart w:id="1415" w:name="_Toc494223137"/>
      <w:bookmarkStart w:id="1416" w:name="_Toc27976"/>
      <w:bookmarkStart w:id="1417" w:name="_Toc402863396"/>
      <w:r>
        <w:rPr>
          <w:rFonts w:hint="eastAsia" w:hAnsi="宋体" w:cs="宋体"/>
          <w:bCs w:val="0"/>
          <w:sz w:val="20"/>
          <w:szCs w:val="20"/>
        </w:rPr>
        <w:t>7.4  超大件和超重件的运输</w:t>
      </w:r>
      <w:bookmarkEnd w:id="1415"/>
      <w:bookmarkEnd w:id="1416"/>
      <w:bookmarkEnd w:id="1417"/>
    </w:p>
    <w:p>
      <w:pPr>
        <w:spacing w:line="400" w:lineRule="exact"/>
        <w:ind w:firstLine="200" w:firstLineChars="100"/>
        <w:rPr>
          <w:rFonts w:hAnsi="宋体" w:cs="宋体"/>
        </w:rPr>
      </w:pPr>
      <w:r>
        <w:rPr>
          <w:rFonts w:hint="eastAsia" w:hAnsi="宋体" w:cs="宋体"/>
        </w:rPr>
        <w:t xml:space="preserve">  7.4.1 超大、超宽、超重物件的运输：</w:t>
      </w:r>
      <w:r>
        <w:rPr>
          <w:rFonts w:hint="eastAsia" w:hAnsi="宋体" w:cs="宋体"/>
          <w:u w:val="single"/>
        </w:rPr>
        <w:t xml:space="preserve"> ∕ </w:t>
      </w:r>
      <w:r>
        <w:rPr>
          <w:rFonts w:hint="eastAsia" w:hAnsi="宋体" w:cs="宋体"/>
        </w:rPr>
        <w:t>。</w:t>
      </w:r>
    </w:p>
    <w:p>
      <w:pPr>
        <w:pStyle w:val="5"/>
        <w:spacing w:before="60" w:after="0" w:line="400" w:lineRule="exact"/>
        <w:rPr>
          <w:rFonts w:ascii="宋体" w:hAnsi="宋体" w:eastAsia="宋体" w:cs="宋体"/>
          <w:bCs w:val="0"/>
          <w:sz w:val="20"/>
          <w:szCs w:val="20"/>
        </w:rPr>
      </w:pPr>
      <w:bookmarkStart w:id="1418" w:name="_Toc494223138"/>
      <w:bookmarkStart w:id="1419" w:name="_Toc402863397"/>
      <w:bookmarkStart w:id="1420" w:name="_Toc13723"/>
      <w:r>
        <w:rPr>
          <w:rFonts w:hint="eastAsia" w:ascii="宋体" w:hAnsi="宋体" w:eastAsia="宋体" w:cs="宋体"/>
          <w:bCs w:val="0"/>
          <w:sz w:val="20"/>
          <w:szCs w:val="20"/>
        </w:rPr>
        <w:t>8.测量放线</w:t>
      </w:r>
      <w:bookmarkEnd w:id="1418"/>
      <w:bookmarkEnd w:id="1419"/>
      <w:bookmarkEnd w:id="1420"/>
    </w:p>
    <w:p>
      <w:pPr>
        <w:pStyle w:val="6"/>
        <w:spacing w:before="48" w:beforeLines="20" w:after="48" w:afterLines="20" w:line="400" w:lineRule="exact"/>
        <w:rPr>
          <w:rFonts w:hAnsi="宋体" w:cs="宋体"/>
          <w:bCs w:val="0"/>
          <w:sz w:val="20"/>
          <w:szCs w:val="20"/>
        </w:rPr>
      </w:pPr>
      <w:bookmarkStart w:id="1421" w:name="_Toc23225"/>
      <w:bookmarkStart w:id="1422" w:name="_Toc494223139"/>
      <w:bookmarkStart w:id="1423" w:name="_Toc402863398"/>
      <w:r>
        <w:rPr>
          <w:rFonts w:hint="eastAsia" w:hAnsi="宋体" w:cs="宋体"/>
          <w:bCs w:val="0"/>
          <w:sz w:val="20"/>
          <w:szCs w:val="20"/>
        </w:rPr>
        <w:t>8.1  施工控制网</w:t>
      </w:r>
      <w:bookmarkEnd w:id="1421"/>
      <w:bookmarkEnd w:id="1422"/>
      <w:bookmarkEnd w:id="1423"/>
    </w:p>
    <w:p>
      <w:pPr>
        <w:spacing w:line="400" w:lineRule="exact"/>
        <w:rPr>
          <w:rFonts w:hAnsi="宋体" w:cs="宋体"/>
        </w:rPr>
      </w:pPr>
      <w:r>
        <w:rPr>
          <w:rFonts w:hint="eastAsia" w:hAnsi="宋体" w:cs="宋体"/>
        </w:rPr>
        <w:t xml:space="preserve">    8.1.1.1 发包人应在计划开工日期14天前，通过监理人向承包人提供符合国家有关规定的测量基准点、基准线和水准点。</w:t>
      </w:r>
    </w:p>
    <w:p>
      <w:pPr>
        <w:spacing w:line="400" w:lineRule="exact"/>
        <w:rPr>
          <w:rFonts w:hAnsi="宋体" w:cs="宋体"/>
          <w:b/>
        </w:rPr>
      </w:pPr>
      <w:r>
        <w:rPr>
          <w:rFonts w:hint="eastAsia" w:hAnsi="宋体" w:cs="宋体"/>
          <w:b/>
        </w:rPr>
        <w:t xml:space="preserve">   </w:t>
      </w:r>
      <w:r>
        <w:rPr>
          <w:rFonts w:hint="eastAsia" w:hAnsi="宋体" w:cs="宋体"/>
        </w:rPr>
        <w:t xml:space="preserve"> </w:t>
      </w:r>
      <w:bookmarkStart w:id="1424" w:name="_Toc494223140"/>
      <w:r>
        <w:rPr>
          <w:rFonts w:hint="eastAsia" w:hAnsi="宋体" w:cs="宋体"/>
        </w:rPr>
        <w:t>8.1.1.2 承包人应在计划开工日期7天前，将施工控制网资料报送监理人。</w:t>
      </w:r>
      <w:bookmarkEnd w:id="1424"/>
    </w:p>
    <w:p>
      <w:pPr>
        <w:pStyle w:val="6"/>
        <w:spacing w:before="48" w:beforeLines="20" w:after="48" w:afterLines="20" w:line="400" w:lineRule="exact"/>
        <w:rPr>
          <w:rFonts w:hAnsi="宋体" w:cs="宋体"/>
          <w:bCs w:val="0"/>
          <w:sz w:val="20"/>
          <w:szCs w:val="20"/>
        </w:rPr>
      </w:pPr>
      <w:bookmarkStart w:id="1425" w:name="_Toc1999"/>
      <w:bookmarkStart w:id="1426" w:name="_Toc494223141"/>
      <w:bookmarkStart w:id="1427" w:name="_Toc402863399"/>
      <w:r>
        <w:rPr>
          <w:rFonts w:hint="eastAsia" w:hAnsi="宋体" w:cs="宋体"/>
          <w:bCs w:val="0"/>
          <w:sz w:val="20"/>
          <w:szCs w:val="20"/>
        </w:rPr>
        <w:t>8.4  监理人使用施工控制网</w:t>
      </w:r>
      <w:bookmarkEnd w:id="1425"/>
      <w:bookmarkEnd w:id="1426"/>
      <w:bookmarkEnd w:id="1427"/>
    </w:p>
    <w:p>
      <w:pPr>
        <w:spacing w:line="400" w:lineRule="exact"/>
        <w:ind w:firstLine="400" w:firstLineChars="200"/>
        <w:rPr>
          <w:rFonts w:hAnsi="宋体" w:cs="宋体"/>
          <w:dstrike/>
        </w:rPr>
      </w:pPr>
      <w:r>
        <w:rPr>
          <w:rFonts w:hint="eastAsia" w:hAnsi="宋体" w:cs="宋体"/>
        </w:rPr>
        <w:t>监理人需要使用施工控制网的，承包人应提供必要的协助，发包人不再为此支付费用。</w:t>
      </w:r>
    </w:p>
    <w:p>
      <w:pPr>
        <w:tabs>
          <w:tab w:val="left" w:pos="2790"/>
        </w:tabs>
        <w:snapToGrid w:val="0"/>
        <w:spacing w:line="400" w:lineRule="exact"/>
        <w:ind w:firstLine="400" w:firstLineChars="200"/>
        <w:rPr>
          <w:rFonts w:hAnsi="宋体" w:cs="宋体"/>
        </w:rPr>
      </w:pPr>
      <w:r>
        <w:rPr>
          <w:rFonts w:hint="eastAsia" w:hAnsi="宋体" w:cs="宋体"/>
        </w:rPr>
        <w:t>经监理人批准，其他相关承包人也可免费使用施工控制网。</w:t>
      </w:r>
    </w:p>
    <w:p>
      <w:pPr>
        <w:pStyle w:val="5"/>
        <w:spacing w:before="60" w:after="0" w:line="400" w:lineRule="exact"/>
        <w:rPr>
          <w:rFonts w:ascii="宋体" w:hAnsi="宋体" w:eastAsia="宋体" w:cs="宋体"/>
          <w:bCs w:val="0"/>
          <w:sz w:val="20"/>
          <w:szCs w:val="20"/>
        </w:rPr>
      </w:pPr>
      <w:bookmarkStart w:id="1428" w:name="_Toc494223142"/>
      <w:bookmarkStart w:id="1429" w:name="_Toc10034"/>
      <w:bookmarkStart w:id="1430" w:name="_Toc402863400"/>
      <w:r>
        <w:rPr>
          <w:rFonts w:hint="eastAsia" w:ascii="宋体" w:hAnsi="宋体" w:eastAsia="宋体" w:cs="宋体"/>
          <w:bCs w:val="0"/>
          <w:sz w:val="20"/>
          <w:szCs w:val="20"/>
        </w:rPr>
        <w:t>9.施工安全、治安保卫和环境保护</w:t>
      </w:r>
      <w:bookmarkEnd w:id="1428"/>
      <w:bookmarkEnd w:id="1429"/>
      <w:bookmarkEnd w:id="1430"/>
    </w:p>
    <w:p>
      <w:pPr>
        <w:pStyle w:val="6"/>
        <w:spacing w:before="48" w:beforeLines="20" w:after="48" w:afterLines="20" w:line="400" w:lineRule="exact"/>
        <w:rPr>
          <w:rFonts w:hAnsi="宋体" w:cs="宋体"/>
          <w:bCs w:val="0"/>
          <w:sz w:val="20"/>
          <w:szCs w:val="20"/>
        </w:rPr>
      </w:pPr>
      <w:bookmarkStart w:id="1431" w:name="_Toc494223143"/>
      <w:bookmarkStart w:id="1432" w:name="_Toc8520"/>
      <w:bookmarkStart w:id="1433" w:name="_Toc402863401"/>
      <w:r>
        <w:rPr>
          <w:rFonts w:hint="eastAsia" w:hAnsi="宋体" w:cs="宋体"/>
          <w:bCs w:val="0"/>
          <w:sz w:val="20"/>
          <w:szCs w:val="20"/>
        </w:rPr>
        <w:t>9.2 承包人的施工安全责任</w:t>
      </w:r>
      <w:bookmarkEnd w:id="1431"/>
      <w:bookmarkEnd w:id="1432"/>
      <w:bookmarkEnd w:id="1433"/>
    </w:p>
    <w:p>
      <w:pPr>
        <w:tabs>
          <w:tab w:val="left" w:pos="2790"/>
        </w:tabs>
        <w:snapToGrid w:val="0"/>
        <w:spacing w:line="400" w:lineRule="exact"/>
        <w:ind w:firstLine="400" w:firstLineChars="200"/>
        <w:rPr>
          <w:rFonts w:hAnsi="宋体" w:cs="宋体"/>
        </w:rPr>
      </w:pPr>
      <w:r>
        <w:rPr>
          <w:rFonts w:hint="eastAsia" w:hAnsi="宋体" w:cs="宋体"/>
        </w:rPr>
        <w:t>9.2.1 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tabs>
          <w:tab w:val="left" w:pos="2790"/>
        </w:tabs>
        <w:snapToGrid w:val="0"/>
        <w:spacing w:line="400" w:lineRule="exact"/>
        <w:ind w:firstLine="400" w:firstLineChars="200"/>
        <w:rPr>
          <w:rFonts w:hAnsi="宋体" w:cs="宋体"/>
        </w:rPr>
      </w:pPr>
      <w:r>
        <w:rPr>
          <w:rFonts w:hint="eastAsia" w:hAnsi="宋体" w:cs="宋体"/>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经理签字并报监理人和发包人批准后实施，由专职安全生产管理人员进行现场监督。</w:t>
      </w:r>
    </w:p>
    <w:p>
      <w:pPr>
        <w:tabs>
          <w:tab w:val="left" w:pos="2790"/>
        </w:tabs>
        <w:snapToGrid w:val="0"/>
        <w:spacing w:line="400" w:lineRule="exact"/>
        <w:ind w:firstLine="400" w:firstLineChars="200"/>
        <w:rPr>
          <w:rFonts w:hAnsi="宋体" w:cs="宋体"/>
        </w:rPr>
      </w:pPr>
      <w:r>
        <w:rPr>
          <w:rFonts w:hint="eastAsia" w:hAnsi="宋体" w:cs="宋体"/>
        </w:rPr>
        <w:t>本项目需要编制专项施工方案的工程包括但不限于以下内容：</w:t>
      </w:r>
    </w:p>
    <w:p>
      <w:pPr>
        <w:tabs>
          <w:tab w:val="left" w:pos="2790"/>
        </w:tabs>
        <w:snapToGrid w:val="0"/>
        <w:spacing w:line="400" w:lineRule="exact"/>
        <w:ind w:firstLine="400" w:firstLineChars="200"/>
        <w:rPr>
          <w:rFonts w:hAnsi="宋体" w:cs="宋体"/>
        </w:rPr>
      </w:pPr>
      <w:r>
        <w:rPr>
          <w:rFonts w:hint="eastAsia" w:hAnsi="宋体" w:cs="宋体"/>
        </w:rPr>
        <w:t>(1)不良地质条件下有潜在危险性的土方、石方开挖；</w:t>
      </w:r>
    </w:p>
    <w:p>
      <w:pPr>
        <w:tabs>
          <w:tab w:val="left" w:pos="2790"/>
        </w:tabs>
        <w:snapToGrid w:val="0"/>
        <w:spacing w:line="400" w:lineRule="exact"/>
        <w:ind w:firstLine="400" w:firstLineChars="200"/>
        <w:rPr>
          <w:rFonts w:hAnsi="宋体" w:cs="宋体"/>
        </w:rPr>
      </w:pPr>
      <w:r>
        <w:rPr>
          <w:rFonts w:hint="eastAsia" w:hAnsi="宋体" w:cs="宋体"/>
        </w:rPr>
        <w:t>(2)桩基础、挡墙基础、深水基础及围堰工程；</w:t>
      </w:r>
    </w:p>
    <w:p>
      <w:pPr>
        <w:tabs>
          <w:tab w:val="left" w:pos="2790"/>
        </w:tabs>
        <w:snapToGrid w:val="0"/>
        <w:spacing w:line="400" w:lineRule="exact"/>
        <w:ind w:firstLine="400" w:firstLineChars="200"/>
        <w:rPr>
          <w:rFonts w:hAnsi="宋体" w:cs="宋体"/>
        </w:rPr>
      </w:pPr>
      <w:r>
        <w:rPr>
          <w:rFonts w:hint="eastAsia" w:hAnsi="宋体" w:cs="宋体"/>
        </w:rPr>
        <w:t>(3)水上工程中的打桩船作业、施工船作业、边通航边施工作业等；</w:t>
      </w:r>
    </w:p>
    <w:p>
      <w:pPr>
        <w:tabs>
          <w:tab w:val="left" w:pos="2790"/>
        </w:tabs>
        <w:snapToGrid w:val="0"/>
        <w:spacing w:line="400" w:lineRule="exact"/>
        <w:ind w:firstLine="400" w:firstLineChars="200"/>
        <w:rPr>
          <w:rFonts w:hAnsi="宋体" w:cs="宋体"/>
        </w:rPr>
      </w:pPr>
      <w:r>
        <w:rPr>
          <w:rFonts w:hint="eastAsia" w:hAnsi="宋体" w:cs="宋体"/>
        </w:rPr>
        <w:t>(4)水下工程中的水下焊接、混凝土浇筑等；</w:t>
      </w:r>
    </w:p>
    <w:p>
      <w:pPr>
        <w:tabs>
          <w:tab w:val="left" w:pos="2790"/>
        </w:tabs>
        <w:snapToGrid w:val="0"/>
        <w:spacing w:line="400" w:lineRule="exact"/>
        <w:ind w:firstLine="400" w:firstLineChars="200"/>
        <w:rPr>
          <w:rFonts w:hAnsi="宋体" w:cs="宋体"/>
        </w:rPr>
      </w:pPr>
      <w:r>
        <w:rPr>
          <w:rFonts w:hint="eastAsia" w:hAnsi="宋体" w:cs="宋体"/>
        </w:rPr>
        <w:t>(5)爆破工程；</w:t>
      </w:r>
    </w:p>
    <w:p>
      <w:pPr>
        <w:tabs>
          <w:tab w:val="left" w:pos="2790"/>
        </w:tabs>
        <w:snapToGrid w:val="0"/>
        <w:spacing w:line="400" w:lineRule="exact"/>
        <w:ind w:firstLine="400" w:firstLineChars="200"/>
        <w:rPr>
          <w:rFonts w:hAnsi="宋体" w:cs="宋体"/>
        </w:rPr>
      </w:pPr>
      <w:r>
        <w:rPr>
          <w:rFonts w:hint="eastAsia" w:hAnsi="宋体" w:cs="宋体"/>
        </w:rPr>
        <w:t>(6)大型临时工程中的大型支架、模板、便桥的架设与拆除；桥梁、码头的加固与拆除；</w:t>
      </w:r>
    </w:p>
    <w:p>
      <w:pPr>
        <w:tabs>
          <w:tab w:val="left" w:pos="2790"/>
        </w:tabs>
        <w:snapToGrid w:val="0"/>
        <w:spacing w:line="400" w:lineRule="exact"/>
        <w:ind w:firstLine="400" w:firstLineChars="200"/>
        <w:rPr>
          <w:rFonts w:hAnsi="宋体" w:cs="宋体"/>
        </w:rPr>
      </w:pPr>
      <w:r>
        <w:rPr>
          <w:rFonts w:hint="eastAsia" w:hAnsi="宋体" w:cs="宋体"/>
        </w:rPr>
        <w:t>(7)其他危险性较大的工程。</w:t>
      </w:r>
    </w:p>
    <w:p>
      <w:pPr>
        <w:tabs>
          <w:tab w:val="left" w:pos="2790"/>
        </w:tabs>
        <w:snapToGrid w:val="0"/>
        <w:spacing w:line="400" w:lineRule="exact"/>
        <w:ind w:firstLine="400" w:firstLineChars="200"/>
        <w:rPr>
          <w:rFonts w:hAnsi="宋体" w:cs="宋体"/>
        </w:rPr>
      </w:pPr>
      <w:r>
        <w:rPr>
          <w:rFonts w:hint="eastAsia" w:hAnsi="宋体" w:cs="宋体"/>
        </w:rPr>
        <w:t>监理人和发包人在检查中发现有安全问题或有违反安全管理规章制度的情况时，可视为承包人违约，应按第22.1款的规定办理。</w:t>
      </w:r>
    </w:p>
    <w:p>
      <w:pPr>
        <w:tabs>
          <w:tab w:val="left" w:pos="2790"/>
        </w:tabs>
        <w:spacing w:line="400" w:lineRule="exact"/>
        <w:ind w:firstLine="400" w:firstLineChars="200"/>
        <w:rPr>
          <w:rFonts w:hAnsi="宋体" w:cs="宋体"/>
          <w:bCs/>
        </w:rPr>
      </w:pPr>
      <w:r>
        <w:rPr>
          <w:rFonts w:hint="eastAsia" w:hAnsi="宋体" w:cs="宋体"/>
        </w:rPr>
        <w:t>9.2.5</w:t>
      </w:r>
      <w:r>
        <w:rPr>
          <w:rFonts w:hint="eastAsia" w:hAnsi="宋体" w:cs="宋体"/>
          <w:b/>
        </w:rPr>
        <w:t xml:space="preserve"> 安全生产费用应不低于投标价（不含工程一切险、第三者责任险及安全生产费）的 2%。</w:t>
      </w:r>
      <w:r>
        <w:rPr>
          <w:rFonts w:hint="eastAsia" w:hAnsi="宋体" w:cs="宋体"/>
          <w:bCs/>
        </w:rPr>
        <w:t>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安全生产费用的使用和支付按浙江省交通运输厅关于印发《浙江省交通建设工程安全生产费用管理办法》的通知浙交〔2021〕12号文。</w:t>
      </w:r>
    </w:p>
    <w:p>
      <w:pPr>
        <w:spacing w:line="400" w:lineRule="exact"/>
        <w:rPr>
          <w:rFonts w:hAnsi="宋体" w:cs="宋体"/>
        </w:rPr>
      </w:pPr>
      <w:r>
        <w:rPr>
          <w:rFonts w:hint="eastAsia" w:hAnsi="宋体" w:cs="宋体"/>
        </w:rPr>
        <w:t xml:space="preserve">    9.2.8 承包人应对施工机械、设备、仪器等进行定期检查，消除隐患，并取得有关部门的检验许可证明。</w:t>
      </w:r>
    </w:p>
    <w:p>
      <w:pPr>
        <w:spacing w:line="400" w:lineRule="exact"/>
        <w:rPr>
          <w:rFonts w:hAnsi="宋体" w:cs="宋体"/>
        </w:rPr>
      </w:pPr>
      <w:r>
        <w:rPr>
          <w:rFonts w:hint="eastAsia" w:hAnsi="宋体" w:cs="宋体"/>
        </w:rPr>
        <w:t xml:space="preserve">    9.2.9 承包人应按有关要求，设置施工区域的警示标志和施工夜间警示标志。</w:t>
      </w:r>
    </w:p>
    <w:p>
      <w:pPr>
        <w:spacing w:line="400" w:lineRule="exact"/>
        <w:rPr>
          <w:rFonts w:hAnsi="宋体" w:cs="宋体"/>
        </w:rPr>
      </w:pPr>
      <w:r>
        <w:rPr>
          <w:rFonts w:hint="eastAsia" w:hAnsi="宋体" w:cs="宋体"/>
        </w:rPr>
        <w:t xml:space="preserve">    9.2.10 承包人应对施工现场的供电、消防、基坑开挖、水下作业、爆破、不良工程地质等制定专项的措施及应急预案，并报监理人审查同意。发包人或监理人的认可不能免除承包人所应承担的责任。</w:t>
      </w:r>
    </w:p>
    <w:p>
      <w:pPr>
        <w:tabs>
          <w:tab w:val="left" w:pos="2790"/>
        </w:tabs>
        <w:snapToGrid w:val="0"/>
        <w:spacing w:line="400" w:lineRule="exact"/>
        <w:ind w:firstLine="400" w:firstLineChars="200"/>
        <w:rPr>
          <w:rFonts w:hAnsi="宋体" w:cs="宋体"/>
        </w:rPr>
      </w:pPr>
      <w:r>
        <w:rPr>
          <w:rFonts w:hint="eastAsia" w:hAnsi="宋体" w:cs="宋体"/>
        </w:rPr>
        <w:t>9.2.11 承包人应充分关注和保障所有在现场工作的人员的安全，采取以下有效措施，使现场和本合同工程的实施保持有条不紊，以免使上述人员的安全受到威胁。</w:t>
      </w:r>
    </w:p>
    <w:p>
      <w:pPr>
        <w:tabs>
          <w:tab w:val="left" w:pos="2790"/>
        </w:tabs>
        <w:snapToGrid w:val="0"/>
        <w:spacing w:line="400" w:lineRule="exact"/>
        <w:ind w:firstLine="400" w:firstLineChars="200"/>
        <w:rPr>
          <w:rFonts w:hAnsi="宋体" w:cs="宋体"/>
        </w:rPr>
      </w:pPr>
      <w:r>
        <w:rPr>
          <w:rFonts w:hint="eastAsia" w:hAnsi="宋体" w:cs="宋体"/>
        </w:rPr>
        <w:t>(1)按《公路水运工程安全生产监督管理办法》、《浙江省交通建设工程质量和安全生产管理办法》规定的最低数量和资质条件配备专职安全生产管理人员；</w:t>
      </w:r>
    </w:p>
    <w:p>
      <w:pPr>
        <w:tabs>
          <w:tab w:val="left" w:pos="2790"/>
        </w:tabs>
        <w:snapToGrid w:val="0"/>
        <w:spacing w:line="400" w:lineRule="exact"/>
        <w:ind w:firstLine="400" w:firstLineChars="200"/>
        <w:rPr>
          <w:rFonts w:hAnsi="宋体" w:cs="宋体"/>
        </w:rPr>
      </w:pPr>
      <w:r>
        <w:rPr>
          <w:rFonts w:hint="eastAsia" w:hAnsi="宋体" w:cs="宋体"/>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tabs>
          <w:tab w:val="left" w:pos="2790"/>
        </w:tabs>
        <w:snapToGrid w:val="0"/>
        <w:spacing w:line="400" w:lineRule="exact"/>
        <w:ind w:firstLine="400" w:firstLineChars="200"/>
        <w:rPr>
          <w:rFonts w:hAnsi="宋体" w:cs="宋体"/>
        </w:rPr>
      </w:pPr>
      <w:r>
        <w:rPr>
          <w:rFonts w:hint="eastAsia" w:hAnsi="宋体" w:cs="宋体"/>
        </w:rPr>
        <w:t>(3)所有施工机具设备和高空作业设备均应定期检查，并有安全员的签字记录；</w:t>
      </w:r>
    </w:p>
    <w:p>
      <w:pPr>
        <w:tabs>
          <w:tab w:val="left" w:pos="2790"/>
        </w:tabs>
        <w:snapToGrid w:val="0"/>
        <w:spacing w:line="400" w:lineRule="exact"/>
        <w:ind w:firstLine="400" w:firstLineChars="200"/>
        <w:rPr>
          <w:rFonts w:hAnsi="宋体" w:cs="宋体"/>
        </w:rPr>
      </w:pPr>
      <w:r>
        <w:rPr>
          <w:rFonts w:hint="eastAsia" w:hAnsi="宋体" w:cs="宋体"/>
        </w:rPr>
        <w:t>(4)根据本合同各单位工程的施工特点，严格执行《公路水运工程安全生产监督管理办法》、《浙江省交通建设工程质量和安全生产管理条例》、《水运工程施工安全防护技术规范》的具体规定。</w:t>
      </w:r>
    </w:p>
    <w:p>
      <w:pPr>
        <w:tabs>
          <w:tab w:val="left" w:pos="2790"/>
        </w:tabs>
        <w:snapToGrid w:val="0"/>
        <w:spacing w:line="400" w:lineRule="exact"/>
        <w:ind w:firstLine="400" w:firstLineChars="200"/>
        <w:rPr>
          <w:rFonts w:hAnsi="宋体" w:cs="宋体"/>
        </w:rPr>
      </w:pPr>
      <w:r>
        <w:rPr>
          <w:rFonts w:hint="eastAsia" w:hAnsi="宋体" w:cs="宋体"/>
        </w:rPr>
        <w:t>9.2.12 为了保护本合同工程免遭损坏，或为了现场附近和过往群众的安全与方便，在确有必要的时候和地方，或当监理人或有关主管部门要求时，承包人应自费提供照明、警卫、护栅、警告标志等安全防护设施。</w:t>
      </w:r>
    </w:p>
    <w:p>
      <w:pPr>
        <w:tabs>
          <w:tab w:val="left" w:pos="2790"/>
        </w:tabs>
        <w:snapToGrid w:val="0"/>
        <w:spacing w:line="400" w:lineRule="exact"/>
        <w:ind w:firstLine="400" w:firstLineChars="200"/>
        <w:rPr>
          <w:rFonts w:hAnsi="宋体" w:cs="宋体"/>
        </w:rPr>
      </w:pPr>
      <w:r>
        <w:rPr>
          <w:rFonts w:hint="eastAsia" w:hAnsi="宋体" w:cs="宋体"/>
        </w:rPr>
        <w:t>9.2.13 在通航水域施工时，承包人应与当地主管部门取得联系，及时发布航行通告，确保施工水域安全。</w:t>
      </w:r>
    </w:p>
    <w:p>
      <w:pPr>
        <w:tabs>
          <w:tab w:val="left" w:pos="2790"/>
        </w:tabs>
        <w:snapToGrid w:val="0"/>
        <w:spacing w:line="400" w:lineRule="exact"/>
        <w:ind w:firstLine="400" w:firstLineChars="200"/>
        <w:rPr>
          <w:rFonts w:hAnsi="宋体" w:cs="宋体"/>
        </w:rPr>
      </w:pPr>
      <w:r>
        <w:rPr>
          <w:rFonts w:hint="eastAsia" w:hAnsi="宋体" w:cs="宋体"/>
        </w:rPr>
        <w:t>9.2.14 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tabs>
          <w:tab w:val="left" w:pos="2790"/>
        </w:tabs>
        <w:snapToGrid w:val="0"/>
        <w:spacing w:line="400" w:lineRule="exact"/>
        <w:ind w:firstLine="400" w:firstLineChars="200"/>
        <w:rPr>
          <w:rFonts w:hAnsi="宋体" w:cs="宋体"/>
        </w:rPr>
      </w:pPr>
      <w:r>
        <w:rPr>
          <w:rFonts w:hint="eastAsia" w:hAnsi="宋体" w:cs="宋体"/>
        </w:rPr>
        <w:t>9.2.15 在工程移交发包人前，承包人应作好防损坏、防盗等工作，否则因此引起的后果由承包人自行负责。</w:t>
      </w:r>
    </w:p>
    <w:p>
      <w:pPr>
        <w:pStyle w:val="6"/>
        <w:spacing w:before="48" w:beforeLines="20" w:after="48" w:afterLines="20" w:line="400" w:lineRule="exact"/>
        <w:rPr>
          <w:rFonts w:hAnsi="宋体" w:cs="宋体"/>
          <w:bCs w:val="0"/>
          <w:sz w:val="20"/>
          <w:szCs w:val="20"/>
        </w:rPr>
      </w:pPr>
      <w:bookmarkStart w:id="1434" w:name="_Toc1462"/>
      <w:bookmarkStart w:id="1435" w:name="_Toc402863402"/>
      <w:bookmarkStart w:id="1436" w:name="_Toc494223144"/>
      <w:r>
        <w:rPr>
          <w:rFonts w:hint="eastAsia" w:hAnsi="宋体" w:cs="宋体"/>
          <w:bCs w:val="0"/>
          <w:sz w:val="20"/>
          <w:szCs w:val="20"/>
        </w:rPr>
        <w:t>9.4  环境保护</w:t>
      </w:r>
      <w:bookmarkEnd w:id="1434"/>
      <w:bookmarkEnd w:id="1435"/>
      <w:bookmarkEnd w:id="1436"/>
    </w:p>
    <w:p>
      <w:pPr>
        <w:spacing w:line="400" w:lineRule="exact"/>
        <w:rPr>
          <w:rFonts w:hAnsi="宋体" w:cs="宋体"/>
        </w:rPr>
      </w:pPr>
      <w:r>
        <w:rPr>
          <w:rFonts w:hint="eastAsia" w:hAnsi="宋体" w:cs="宋体"/>
        </w:rPr>
        <w:t xml:space="preserve">    9.4.7承包人应严格执行国家有关水域环境生态保护的规定，合理选择施工船机和施工工艺，采取有效措施，减少施工对周边水域的影响。</w:t>
      </w:r>
    </w:p>
    <w:p>
      <w:pPr>
        <w:tabs>
          <w:tab w:val="left" w:pos="2790"/>
        </w:tabs>
        <w:snapToGrid w:val="0"/>
        <w:spacing w:line="400" w:lineRule="exact"/>
        <w:ind w:firstLine="400" w:firstLineChars="200"/>
        <w:rPr>
          <w:rFonts w:hAnsi="宋体" w:cs="宋体"/>
        </w:rPr>
      </w:pPr>
      <w:r>
        <w:rPr>
          <w:rFonts w:hint="eastAsia" w:hAnsi="宋体" w:cs="宋体"/>
        </w:rPr>
        <w:t>9.4.8 承包人应切实执行技术标准和要求中有关环境保护方面的条款和规定。</w:t>
      </w:r>
    </w:p>
    <w:p>
      <w:pPr>
        <w:tabs>
          <w:tab w:val="left" w:pos="2790"/>
        </w:tabs>
        <w:snapToGrid w:val="0"/>
        <w:spacing w:line="400" w:lineRule="exact"/>
        <w:ind w:firstLine="400" w:firstLineChars="200"/>
        <w:rPr>
          <w:rFonts w:hAnsi="宋体" w:cs="宋体"/>
        </w:rPr>
      </w:pPr>
      <w:r>
        <w:rPr>
          <w:rFonts w:hint="eastAsia" w:hAnsi="宋体" w:cs="宋体"/>
        </w:rPr>
        <w:t>(1)对于来自施工机械和运输车辆、船舶的施工噪声，为保护施工人员的健康，应遵守《中华人民共和国环境噪声污染防治法》并依据《工业企业噪声卫生标准》合理安排工作人员轮流操作施工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tabs>
          <w:tab w:val="left" w:pos="2790"/>
        </w:tabs>
        <w:snapToGrid w:val="0"/>
        <w:spacing w:line="400" w:lineRule="exact"/>
        <w:ind w:firstLine="400" w:firstLineChars="200"/>
        <w:rPr>
          <w:rFonts w:hAnsi="宋体" w:cs="宋体"/>
        </w:rPr>
      </w:pPr>
      <w:r>
        <w:rPr>
          <w:rFonts w:hint="eastAsia" w:hAnsi="宋体" w:cs="宋体"/>
        </w:rPr>
        <w:t>(2)对于施工中粉尘污染的主要污染源——灰土拌和、施工车辆和施工机械运行及运输产生的扬尘，应采取有效措施减轻其对施工现场的大气污染，保护人民健康，如：</w:t>
      </w:r>
    </w:p>
    <w:p>
      <w:pPr>
        <w:tabs>
          <w:tab w:val="left" w:pos="2790"/>
        </w:tabs>
        <w:snapToGrid w:val="0"/>
        <w:spacing w:line="400" w:lineRule="exact"/>
        <w:ind w:firstLine="400" w:firstLineChars="200"/>
        <w:rPr>
          <w:rFonts w:hAnsi="宋体" w:cs="宋体"/>
        </w:rPr>
      </w:pPr>
      <w:r>
        <w:rPr>
          <w:rFonts w:hint="eastAsia" w:hAnsi="宋体" w:cs="宋体"/>
        </w:rPr>
        <w:t>a.拌和设备应有较好的密封，或有防尘设备。</w:t>
      </w:r>
    </w:p>
    <w:p>
      <w:pPr>
        <w:tabs>
          <w:tab w:val="left" w:pos="2790"/>
        </w:tabs>
        <w:snapToGrid w:val="0"/>
        <w:spacing w:line="400" w:lineRule="exact"/>
        <w:ind w:firstLine="400" w:firstLineChars="200"/>
        <w:rPr>
          <w:rFonts w:hAnsi="宋体" w:cs="宋体"/>
        </w:rPr>
      </w:pPr>
      <w:r>
        <w:rPr>
          <w:rFonts w:hint="eastAsia" w:hAnsi="宋体" w:cs="宋体"/>
        </w:rPr>
        <w:t>b.施工通道、混凝土拌和站及灰土拌和站应经常进行洒水降尘。</w:t>
      </w:r>
    </w:p>
    <w:p>
      <w:pPr>
        <w:tabs>
          <w:tab w:val="left" w:pos="2790"/>
        </w:tabs>
        <w:snapToGrid w:val="0"/>
        <w:spacing w:line="400" w:lineRule="exact"/>
        <w:ind w:firstLine="400" w:firstLineChars="200"/>
        <w:rPr>
          <w:rFonts w:hAnsi="宋体" w:cs="宋体"/>
        </w:rPr>
      </w:pPr>
      <w:r>
        <w:rPr>
          <w:rFonts w:hint="eastAsia" w:hAnsi="宋体" w:cs="宋体"/>
        </w:rPr>
        <w:t>c.路面施工应注意保持水分，以免扬尘。</w:t>
      </w:r>
    </w:p>
    <w:p>
      <w:pPr>
        <w:tabs>
          <w:tab w:val="left" w:pos="2790"/>
        </w:tabs>
        <w:snapToGrid w:val="0"/>
        <w:spacing w:line="400" w:lineRule="exact"/>
        <w:ind w:firstLine="400" w:firstLineChars="200"/>
        <w:rPr>
          <w:rFonts w:hAnsi="宋体" w:cs="宋体"/>
        </w:rPr>
      </w:pPr>
      <w:r>
        <w:rPr>
          <w:rFonts w:hint="eastAsia" w:hAnsi="宋体" w:cs="宋体"/>
        </w:rPr>
        <w:t>d.钻孔灌注桩施工时排出的泥浆要进行妥善处理，严禁向河流或农田排放。</w:t>
      </w:r>
    </w:p>
    <w:p>
      <w:pPr>
        <w:tabs>
          <w:tab w:val="left" w:pos="2790"/>
        </w:tabs>
        <w:snapToGrid w:val="0"/>
        <w:spacing w:line="400" w:lineRule="exact"/>
        <w:ind w:firstLine="400" w:firstLineChars="200"/>
        <w:rPr>
          <w:rFonts w:hAnsi="宋体" w:cs="宋体"/>
        </w:rPr>
      </w:pPr>
      <w:r>
        <w:rPr>
          <w:rFonts w:hint="eastAsia" w:hAnsi="宋体" w:cs="宋体"/>
        </w:rPr>
        <w:t>(3)采取可靠措施保证原有交通的正常通行，维持沿线村镇的居民饮水、农田灌溉、生产生活用电及通信等管线的正常使用。</w:t>
      </w:r>
    </w:p>
    <w:p>
      <w:pPr>
        <w:tabs>
          <w:tab w:val="left" w:pos="2790"/>
        </w:tabs>
        <w:snapToGrid w:val="0"/>
        <w:spacing w:line="400" w:lineRule="exact"/>
        <w:ind w:firstLine="400" w:firstLineChars="200"/>
        <w:rPr>
          <w:rFonts w:hAnsi="宋体" w:cs="宋体"/>
        </w:rPr>
      </w:pPr>
      <w:r>
        <w:rPr>
          <w:rFonts w:hint="eastAsia" w:hAnsi="宋体" w:cs="宋体"/>
        </w:rPr>
        <w:t>9.4.9 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tabs>
          <w:tab w:val="left" w:pos="2790"/>
        </w:tabs>
        <w:snapToGrid w:val="0"/>
        <w:spacing w:line="400" w:lineRule="exact"/>
        <w:ind w:firstLine="400" w:firstLineChars="200"/>
        <w:rPr>
          <w:rFonts w:hAnsi="宋体" w:cs="宋体"/>
        </w:rPr>
      </w:pPr>
      <w:r>
        <w:rPr>
          <w:rFonts w:hint="eastAsia" w:hAnsi="宋体" w:cs="宋体"/>
        </w:rPr>
        <w:t>9.4.10 在施工期间，承包人应随时保持现场整洁，施工设备和材料、工程设备应整齐妥善存放和储存，废料与垃圾及不再需要的临时设施应及时从现场清除、拆除并运走。</w:t>
      </w:r>
    </w:p>
    <w:p>
      <w:pPr>
        <w:tabs>
          <w:tab w:val="left" w:pos="2790"/>
        </w:tabs>
        <w:snapToGrid w:val="0"/>
        <w:spacing w:line="400" w:lineRule="exact"/>
        <w:ind w:firstLine="400" w:firstLineChars="200"/>
        <w:rPr>
          <w:rFonts w:hAnsi="宋体" w:cs="宋体"/>
        </w:rPr>
      </w:pPr>
      <w:r>
        <w:rPr>
          <w:rFonts w:hint="eastAsia" w:hAnsi="宋体" w:cs="宋体"/>
        </w:rPr>
        <w:t>9.4.11 在施工期间，承包人应严格遵守保护耕地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不得占用农田。施工过程中要采取有效措施防止污染农田，项目完工后承包人应将临时占地自费恢复到临时占地使用前的状况。</w:t>
      </w:r>
    </w:p>
    <w:p>
      <w:pPr>
        <w:tabs>
          <w:tab w:val="left" w:pos="2790"/>
        </w:tabs>
        <w:snapToGrid w:val="0"/>
        <w:spacing w:line="400" w:lineRule="exact"/>
        <w:ind w:firstLine="400" w:firstLineChars="200"/>
        <w:rPr>
          <w:rFonts w:hAnsi="宋体" w:cs="宋体"/>
        </w:rPr>
      </w:pPr>
      <w:r>
        <w:rPr>
          <w:rFonts w:hint="eastAsia" w:hAnsi="宋体" w:cs="宋体"/>
        </w:rPr>
        <w:t>9.4.12 承包人应严格按照国家有关法规要求，做好施工过程中的生态保护和水土保持工作。施工中要尽可能减少对原地面的扰动，减少对地面草木的破坏，需要爆破作业的，应按规定进行控爆设计。雨季要完善施工中的临时排水系统，加强施工便道的管理。取(弃)土场必须先挡后弃，严禁在指定的取(弃)土场以外的地方乱挖乱弃。</w:t>
      </w:r>
    </w:p>
    <w:p>
      <w:pPr>
        <w:tabs>
          <w:tab w:val="left" w:pos="2790"/>
        </w:tabs>
        <w:snapToGrid w:val="0"/>
        <w:spacing w:line="400" w:lineRule="exact"/>
        <w:ind w:firstLine="400" w:firstLineChars="200"/>
        <w:rPr>
          <w:rFonts w:hAnsi="宋体" w:cs="宋体"/>
        </w:rPr>
      </w:pPr>
      <w:r>
        <w:rPr>
          <w:rFonts w:hint="eastAsia" w:hAnsi="宋体" w:cs="宋体"/>
        </w:rPr>
        <w:t>9.4.13 承包人在施工前应根据本项目的实际情况、因地制宜编制完备的施工方案和文明、环保施工保证措施，充分考虑并严格执行国家、地方政府、发包人等相关文件制定的关于配合实施“五水共治”的相关规定及后续可能出台的规定、要求，施工前按照相关部门的规定要求，制定完善可行的环保监控、泥浆防护外运、洒水防尘、车辆冲洗、道路清扫、防震、防噪措施，同时减对施工周边地区的干扰。承包人为完成上述工作而可能发生的全部费用计入投标报价中，发包人将不另行支付。如因承包人采取措施不力，造成的一切损失或由于上述原因造成工期的拖延或施工费用的增加，均由承包人自行承担。</w:t>
      </w:r>
    </w:p>
    <w:p>
      <w:pPr>
        <w:tabs>
          <w:tab w:val="left" w:pos="2790"/>
        </w:tabs>
        <w:snapToGrid w:val="0"/>
        <w:spacing w:line="400" w:lineRule="exact"/>
        <w:ind w:firstLine="400" w:firstLineChars="200"/>
        <w:rPr>
          <w:rFonts w:hAnsi="宋体" w:cs="宋体"/>
        </w:rPr>
      </w:pPr>
      <w:r>
        <w:rPr>
          <w:rFonts w:hint="eastAsia" w:hAnsi="宋体" w:cs="宋体"/>
        </w:rPr>
        <w:t>9.4.14 承包人在饮用水保护区航段沿岸纵深30米范围内，禁止设置施工营地、临时堆土场、露天材料堆场和各类预制场，并禁止排放任何废水，围堰产生的基坑水应进行处理并不得排入保护区范围以内。承包人在该航段进行桩基作业、护岸工作实施、老构筑物拆除、围堰设置和拆除等作业时应采取布设防污屏的措施，防污屏应采用施工作业点围护和取水口围护的“双重围护”方式进行，由此增加的费用均视为已包含在相关工程子目的单价或合价中，发包人不予另行单独计量和支付。</w:t>
      </w:r>
    </w:p>
    <w:p>
      <w:pPr>
        <w:tabs>
          <w:tab w:val="left" w:pos="2790"/>
        </w:tabs>
        <w:snapToGrid w:val="0"/>
        <w:spacing w:line="400" w:lineRule="exact"/>
        <w:ind w:firstLine="400" w:firstLineChars="200"/>
        <w:rPr>
          <w:rFonts w:hAnsi="宋体" w:cs="宋体"/>
        </w:rPr>
      </w:pPr>
      <w:r>
        <w:rPr>
          <w:rFonts w:hint="eastAsia" w:hAnsi="宋体" w:cs="宋体"/>
        </w:rPr>
        <w:t>9.4.15 承包人在施工中应当严格按照湖交[2018]179号文件《湖州市公路水运建设工程施工扬尘污染防治管理规定》文件要求做好工程施工过程中的扬尘污染防治工作，因此增加的费用应认为已包括在合同价之中，发包人不另行支付。</w:t>
      </w:r>
    </w:p>
    <w:p>
      <w:pPr>
        <w:pStyle w:val="5"/>
        <w:spacing w:before="60" w:after="0" w:line="400" w:lineRule="exact"/>
        <w:rPr>
          <w:rFonts w:ascii="宋体" w:hAnsi="宋体" w:eastAsia="宋体" w:cs="宋体"/>
          <w:bCs w:val="0"/>
          <w:sz w:val="20"/>
          <w:szCs w:val="20"/>
        </w:rPr>
      </w:pPr>
      <w:bookmarkStart w:id="1437" w:name="_Toc494223145"/>
      <w:bookmarkStart w:id="1438" w:name="_Toc402863403"/>
      <w:bookmarkStart w:id="1439" w:name="_Toc3596"/>
      <w:r>
        <w:rPr>
          <w:rFonts w:hint="eastAsia" w:ascii="宋体" w:hAnsi="宋体" w:eastAsia="宋体" w:cs="宋体"/>
          <w:bCs w:val="0"/>
          <w:sz w:val="20"/>
          <w:szCs w:val="20"/>
        </w:rPr>
        <w:t>10.进度计划</w:t>
      </w:r>
      <w:bookmarkEnd w:id="1437"/>
      <w:bookmarkEnd w:id="1438"/>
      <w:bookmarkEnd w:id="1439"/>
    </w:p>
    <w:p>
      <w:pPr>
        <w:pStyle w:val="6"/>
        <w:spacing w:before="48" w:beforeLines="20" w:after="48" w:afterLines="20" w:line="400" w:lineRule="exact"/>
        <w:rPr>
          <w:rFonts w:hAnsi="宋体" w:cs="宋体"/>
          <w:bCs w:val="0"/>
          <w:sz w:val="20"/>
          <w:szCs w:val="20"/>
        </w:rPr>
      </w:pPr>
      <w:bookmarkStart w:id="1440" w:name="_Toc402863404"/>
      <w:bookmarkStart w:id="1441" w:name="_Toc494223146"/>
      <w:bookmarkStart w:id="1442" w:name="_Toc2841"/>
      <w:r>
        <w:rPr>
          <w:rFonts w:hint="eastAsia" w:hAnsi="宋体" w:cs="宋体"/>
          <w:bCs w:val="0"/>
          <w:sz w:val="20"/>
          <w:szCs w:val="20"/>
        </w:rPr>
        <w:t>10.1 合同进度计划</w:t>
      </w:r>
      <w:bookmarkEnd w:id="1440"/>
      <w:bookmarkEnd w:id="1441"/>
      <w:bookmarkEnd w:id="1442"/>
    </w:p>
    <w:p>
      <w:pPr>
        <w:spacing w:line="400" w:lineRule="exact"/>
        <w:rPr>
          <w:rFonts w:hAnsi="宋体" w:cs="宋体"/>
        </w:rPr>
      </w:pPr>
      <w:r>
        <w:rPr>
          <w:rFonts w:hint="eastAsia" w:hAnsi="宋体" w:cs="宋体"/>
        </w:rPr>
        <w:t xml:space="preserve">    10.1.1  承包人应在计划开工日期7天前，向发包人和监理人报送施工组织设计；监理人应在7天内批复或提出修改意见，否则视为已得到批准。</w:t>
      </w:r>
    </w:p>
    <w:p>
      <w:pPr>
        <w:spacing w:line="400" w:lineRule="exact"/>
        <w:rPr>
          <w:rFonts w:hAnsi="宋体" w:cs="宋体"/>
        </w:rPr>
      </w:pPr>
      <w:r>
        <w:rPr>
          <w:rFonts w:hint="eastAsia" w:hAnsi="宋体" w:cs="宋体"/>
        </w:rPr>
        <w:t xml:space="preserve">    10.1.2  承包人应在每季度末</w:t>
      </w:r>
      <w:r>
        <w:rPr>
          <w:rFonts w:hint="eastAsia" w:hAnsi="宋体" w:cs="宋体"/>
          <w:u w:val="single"/>
        </w:rPr>
        <w:t xml:space="preserve"> 25</w:t>
      </w:r>
      <w:r>
        <w:rPr>
          <w:rFonts w:hint="eastAsia" w:hAnsi="宋体" w:cs="宋体"/>
        </w:rPr>
        <w:t>日前，向监理人报送下季度计划一式</w:t>
      </w:r>
      <w:r>
        <w:rPr>
          <w:rFonts w:hint="eastAsia" w:hAnsi="宋体" w:cs="宋体"/>
          <w:u w:val="single"/>
        </w:rPr>
        <w:t>3</w:t>
      </w:r>
      <w:r>
        <w:rPr>
          <w:rFonts w:hint="eastAsia" w:hAnsi="宋体" w:cs="宋体"/>
        </w:rPr>
        <w:t>份；每月</w:t>
      </w:r>
      <w:r>
        <w:rPr>
          <w:rFonts w:hint="eastAsia" w:hAnsi="宋体" w:cs="宋体"/>
          <w:u w:val="single"/>
        </w:rPr>
        <w:t xml:space="preserve"> 25 </w:t>
      </w:r>
      <w:r>
        <w:rPr>
          <w:rFonts w:hint="eastAsia" w:hAnsi="宋体" w:cs="宋体"/>
        </w:rPr>
        <w:t>日前向监理人报送月度计划一式</w:t>
      </w:r>
      <w:r>
        <w:rPr>
          <w:rFonts w:hint="eastAsia" w:hAnsi="宋体" w:cs="宋体"/>
          <w:u w:val="single"/>
        </w:rPr>
        <w:t xml:space="preserve"> 2 </w:t>
      </w:r>
      <w:r>
        <w:rPr>
          <w:rFonts w:hint="eastAsia" w:hAnsi="宋体" w:cs="宋体"/>
        </w:rPr>
        <w:t>份。</w:t>
      </w:r>
    </w:p>
    <w:p>
      <w:pPr>
        <w:tabs>
          <w:tab w:val="left" w:pos="2790"/>
        </w:tabs>
        <w:snapToGrid w:val="0"/>
        <w:spacing w:line="400" w:lineRule="exact"/>
        <w:ind w:firstLine="400" w:firstLineChars="200"/>
        <w:rPr>
          <w:rFonts w:hAnsi="宋体" w:cs="宋体"/>
        </w:rPr>
      </w:pPr>
      <w:r>
        <w:rPr>
          <w:rFonts w:hint="eastAsia" w:hAnsi="宋体" w:cs="宋体"/>
        </w:rPr>
        <w:t>10.1.3 承包人编制施工组织设计内容应包括：</w:t>
      </w:r>
    </w:p>
    <w:p>
      <w:pPr>
        <w:spacing w:line="400" w:lineRule="exact"/>
        <w:ind w:firstLine="435"/>
        <w:rPr>
          <w:rFonts w:hAnsi="宋体" w:cs="宋体"/>
        </w:rPr>
      </w:pPr>
      <w:r>
        <w:rPr>
          <w:rFonts w:hint="eastAsia" w:hAnsi="宋体" w:cs="宋体"/>
        </w:rPr>
        <w:t>(1) 施工组织机构和人员组成；</w:t>
      </w:r>
    </w:p>
    <w:p>
      <w:pPr>
        <w:spacing w:line="400" w:lineRule="exact"/>
        <w:ind w:firstLine="435"/>
        <w:rPr>
          <w:rFonts w:hAnsi="宋体" w:cs="宋体"/>
        </w:rPr>
      </w:pPr>
      <w:r>
        <w:rPr>
          <w:rFonts w:hint="eastAsia" w:hAnsi="宋体" w:cs="宋体"/>
        </w:rPr>
        <w:t>(2) 船舶机械配备及进场计划；</w:t>
      </w:r>
    </w:p>
    <w:p>
      <w:pPr>
        <w:spacing w:line="400" w:lineRule="exact"/>
        <w:ind w:firstLine="435"/>
        <w:rPr>
          <w:rFonts w:hAnsi="宋体" w:cs="宋体"/>
        </w:rPr>
      </w:pPr>
      <w:r>
        <w:rPr>
          <w:rFonts w:hint="eastAsia" w:hAnsi="宋体" w:cs="宋体"/>
        </w:rPr>
        <w:t>(3) 施工场地布置；</w:t>
      </w:r>
    </w:p>
    <w:p>
      <w:pPr>
        <w:spacing w:line="400" w:lineRule="exact"/>
        <w:ind w:firstLine="435"/>
        <w:rPr>
          <w:rFonts w:hAnsi="宋体" w:cs="宋体"/>
        </w:rPr>
      </w:pPr>
      <w:r>
        <w:rPr>
          <w:rFonts w:hint="eastAsia" w:hAnsi="宋体" w:cs="宋体"/>
        </w:rPr>
        <w:t>(4) 施工工艺流程；</w:t>
      </w:r>
    </w:p>
    <w:p>
      <w:pPr>
        <w:spacing w:line="400" w:lineRule="exact"/>
        <w:ind w:firstLine="435"/>
        <w:rPr>
          <w:rFonts w:hAnsi="宋体" w:cs="宋体"/>
        </w:rPr>
      </w:pPr>
      <w:r>
        <w:rPr>
          <w:rFonts w:hint="eastAsia" w:hAnsi="宋体" w:cs="宋体"/>
        </w:rPr>
        <w:t>(5) 施工进度计划；</w:t>
      </w:r>
    </w:p>
    <w:p>
      <w:pPr>
        <w:spacing w:line="400" w:lineRule="exact"/>
        <w:ind w:firstLine="435"/>
        <w:rPr>
          <w:rFonts w:hAnsi="宋体" w:cs="宋体"/>
        </w:rPr>
      </w:pPr>
      <w:r>
        <w:rPr>
          <w:rFonts w:hint="eastAsia" w:hAnsi="宋体" w:cs="宋体"/>
        </w:rPr>
        <w:t>(6) 材料供应和检验；</w:t>
      </w:r>
    </w:p>
    <w:p>
      <w:pPr>
        <w:spacing w:line="400" w:lineRule="exact"/>
        <w:ind w:firstLine="435"/>
        <w:rPr>
          <w:rFonts w:hAnsi="宋体" w:cs="宋体"/>
        </w:rPr>
      </w:pPr>
      <w:r>
        <w:rPr>
          <w:rFonts w:hint="eastAsia" w:hAnsi="宋体" w:cs="宋体"/>
        </w:rPr>
        <w:t>(7) 施工技术措施；</w:t>
      </w:r>
    </w:p>
    <w:p>
      <w:pPr>
        <w:spacing w:line="400" w:lineRule="exact"/>
        <w:ind w:firstLine="435"/>
        <w:rPr>
          <w:rFonts w:hAnsi="宋体" w:cs="宋体"/>
        </w:rPr>
      </w:pPr>
      <w:r>
        <w:rPr>
          <w:rFonts w:hint="eastAsia" w:hAnsi="宋体" w:cs="宋体"/>
        </w:rPr>
        <w:t>(8) 施工质量保证措施；</w:t>
      </w:r>
    </w:p>
    <w:p>
      <w:pPr>
        <w:spacing w:line="400" w:lineRule="exact"/>
        <w:ind w:firstLine="435"/>
        <w:rPr>
          <w:rFonts w:hAnsi="宋体" w:cs="宋体"/>
        </w:rPr>
      </w:pPr>
      <w:r>
        <w:rPr>
          <w:rFonts w:hint="eastAsia" w:hAnsi="宋体" w:cs="宋体"/>
        </w:rPr>
        <w:t>(9) 施工安全保障措施；</w:t>
      </w:r>
    </w:p>
    <w:p>
      <w:pPr>
        <w:spacing w:line="400" w:lineRule="exact"/>
        <w:ind w:firstLine="435"/>
        <w:rPr>
          <w:rFonts w:hAnsi="宋体" w:cs="宋体"/>
        </w:rPr>
      </w:pPr>
      <w:r>
        <w:rPr>
          <w:rFonts w:hint="eastAsia" w:hAnsi="宋体" w:cs="宋体"/>
        </w:rPr>
        <w:t>(10) 文明施工与环境保护措施；</w:t>
      </w:r>
    </w:p>
    <w:p>
      <w:pPr>
        <w:spacing w:line="400" w:lineRule="exact"/>
        <w:ind w:firstLine="435"/>
        <w:rPr>
          <w:rFonts w:hAnsi="宋体" w:cs="宋体"/>
        </w:rPr>
      </w:pPr>
      <w:r>
        <w:rPr>
          <w:rFonts w:hint="eastAsia" w:hAnsi="宋体" w:cs="宋体"/>
        </w:rPr>
        <w:t>(11) 其他应说明的事项以及相应的图表。</w:t>
      </w:r>
    </w:p>
    <w:p>
      <w:pPr>
        <w:tabs>
          <w:tab w:val="left" w:pos="2790"/>
        </w:tabs>
        <w:snapToGrid w:val="0"/>
        <w:spacing w:line="400" w:lineRule="exact"/>
        <w:ind w:firstLine="400" w:firstLineChars="200"/>
        <w:rPr>
          <w:rFonts w:hAnsi="宋体" w:cs="宋体"/>
        </w:rPr>
      </w:pPr>
      <w:r>
        <w:rPr>
          <w:rFonts w:hint="eastAsia" w:hAnsi="宋体" w:cs="宋体"/>
        </w:rPr>
        <w:t>10.1.4 合同进度计划应按照关键线路网络图和主要工作横道图两种形式分别编绘，并应包括每月预计完成的工作量和形象进度。</w:t>
      </w:r>
    </w:p>
    <w:p>
      <w:pPr>
        <w:tabs>
          <w:tab w:val="left" w:pos="2790"/>
        </w:tabs>
        <w:snapToGrid w:val="0"/>
        <w:spacing w:line="400" w:lineRule="exact"/>
        <w:ind w:firstLine="400" w:firstLineChars="200"/>
        <w:rPr>
          <w:rFonts w:hAnsi="宋体" w:cs="宋体"/>
        </w:rPr>
      </w:pPr>
      <w:r>
        <w:rPr>
          <w:rFonts w:hint="eastAsia" w:hAnsi="宋体" w:cs="宋体"/>
        </w:rPr>
        <w:t>10.1.5 监理人应在14天内对承包人施工进度计划和施工方案说明予以批复或提出修改意见。</w:t>
      </w:r>
    </w:p>
    <w:p>
      <w:pPr>
        <w:pStyle w:val="6"/>
        <w:spacing w:before="48" w:beforeLines="20" w:after="48" w:afterLines="20" w:line="400" w:lineRule="exact"/>
        <w:rPr>
          <w:rFonts w:hAnsi="宋体" w:cs="宋体"/>
          <w:bCs w:val="0"/>
          <w:sz w:val="20"/>
          <w:szCs w:val="20"/>
        </w:rPr>
      </w:pPr>
      <w:bookmarkStart w:id="1443" w:name="_Toc27897"/>
      <w:bookmarkStart w:id="1444" w:name="_Toc494223147"/>
      <w:bookmarkStart w:id="1445" w:name="_Toc402863405"/>
      <w:r>
        <w:rPr>
          <w:rFonts w:hint="eastAsia" w:hAnsi="宋体" w:cs="宋体"/>
          <w:bCs w:val="0"/>
          <w:sz w:val="20"/>
          <w:szCs w:val="20"/>
        </w:rPr>
        <w:t>10.2  合同进度计划的修订</w:t>
      </w:r>
      <w:bookmarkEnd w:id="1443"/>
      <w:bookmarkEnd w:id="1444"/>
      <w:bookmarkEnd w:id="1445"/>
    </w:p>
    <w:p>
      <w:pPr>
        <w:spacing w:line="400" w:lineRule="exact"/>
        <w:rPr>
          <w:rFonts w:hAnsi="宋体" w:cs="宋体"/>
        </w:rPr>
      </w:pPr>
      <w:r>
        <w:rPr>
          <w:rFonts w:hint="eastAsia" w:hAnsi="宋体" w:cs="宋体"/>
        </w:rPr>
        <w:t xml:space="preserve">    10.2.1 承包人应在48小时前向监理人提交修订合同进度计划的申请报告；监理人应在48小时内对承包人提交的申请报告批复，否则视为已得到批准。</w:t>
      </w:r>
    </w:p>
    <w:p>
      <w:pPr>
        <w:spacing w:line="400" w:lineRule="exact"/>
        <w:rPr>
          <w:rFonts w:hAnsi="宋体" w:cs="宋体"/>
        </w:rPr>
      </w:pPr>
      <w:r>
        <w:rPr>
          <w:rFonts w:hint="eastAsia" w:hAnsi="宋体" w:cs="宋体"/>
        </w:rPr>
        <w:t xml:space="preserve">    10.2.2 对非承包人自身原因每月累计停水或停电不超过48小时的情况，施工组织设计中应有相应的保证措施。承包人不得因此顺延工期。</w:t>
      </w:r>
    </w:p>
    <w:p>
      <w:pPr>
        <w:pStyle w:val="6"/>
        <w:spacing w:before="48" w:beforeLines="20" w:after="48" w:afterLines="20" w:line="400" w:lineRule="exact"/>
        <w:rPr>
          <w:rFonts w:hAnsi="宋体" w:cs="宋体"/>
          <w:bCs w:val="0"/>
          <w:sz w:val="20"/>
          <w:szCs w:val="20"/>
        </w:rPr>
      </w:pPr>
      <w:bookmarkStart w:id="1446" w:name="_Toc10926"/>
      <w:bookmarkStart w:id="1447" w:name="_Toc402863407"/>
      <w:bookmarkStart w:id="1448" w:name="_Toc494223148"/>
      <w:r>
        <w:rPr>
          <w:rFonts w:hint="eastAsia" w:hAnsi="宋体" w:cs="宋体"/>
          <w:bCs w:val="0"/>
          <w:sz w:val="20"/>
          <w:szCs w:val="20"/>
        </w:rPr>
        <w:t>10.4  合同用款计划</w:t>
      </w:r>
      <w:bookmarkEnd w:id="1446"/>
      <w:bookmarkEnd w:id="1447"/>
      <w:bookmarkEnd w:id="1448"/>
    </w:p>
    <w:p>
      <w:pPr>
        <w:tabs>
          <w:tab w:val="left" w:pos="2790"/>
        </w:tabs>
        <w:snapToGrid w:val="0"/>
        <w:spacing w:line="400" w:lineRule="exact"/>
        <w:ind w:firstLine="400" w:firstLineChars="200"/>
        <w:rPr>
          <w:rFonts w:hAnsi="宋体" w:cs="宋体"/>
        </w:rPr>
      </w:pPr>
      <w:r>
        <w:rPr>
          <w:rFonts w:hint="eastAsia" w:hAnsi="宋体" w:cs="宋体"/>
        </w:rPr>
        <w:t>承包人应在签订本合同协议书后28天之内，按发包文件中规定的格式，向监理人提交3份按合同规定承包人有权得到支付的详细的季度合同用款计划，以备监理人查阅。如果监理人提出要求，承包人还应按季度提交修订的合同用款计划。</w:t>
      </w:r>
    </w:p>
    <w:p>
      <w:pPr>
        <w:pStyle w:val="6"/>
        <w:spacing w:before="48" w:beforeLines="20" w:after="48" w:afterLines="20" w:line="400" w:lineRule="exact"/>
        <w:rPr>
          <w:rFonts w:hAnsi="宋体" w:cs="宋体"/>
          <w:bCs w:val="0"/>
          <w:sz w:val="20"/>
          <w:szCs w:val="20"/>
        </w:rPr>
      </w:pPr>
      <w:bookmarkStart w:id="1449" w:name="_Toc15423"/>
      <w:bookmarkStart w:id="1450" w:name="_Toc402863408"/>
      <w:bookmarkStart w:id="1451" w:name="_Toc494223149"/>
      <w:r>
        <w:rPr>
          <w:rFonts w:hint="eastAsia" w:hAnsi="宋体" w:cs="宋体"/>
          <w:bCs w:val="0"/>
          <w:sz w:val="20"/>
          <w:szCs w:val="20"/>
        </w:rPr>
        <w:t>10.5  季度计划、月度计划、旬计划</w:t>
      </w:r>
      <w:bookmarkEnd w:id="1449"/>
      <w:bookmarkEnd w:id="1450"/>
      <w:bookmarkEnd w:id="1451"/>
    </w:p>
    <w:p>
      <w:pPr>
        <w:tabs>
          <w:tab w:val="left" w:pos="2790"/>
        </w:tabs>
        <w:snapToGrid w:val="0"/>
        <w:spacing w:line="400" w:lineRule="exact"/>
        <w:ind w:firstLine="400" w:firstLineChars="200"/>
        <w:rPr>
          <w:rFonts w:hAnsi="宋体" w:cs="宋体"/>
        </w:rPr>
      </w:pPr>
      <w:r>
        <w:rPr>
          <w:rFonts w:hint="eastAsia" w:hAnsi="宋体" w:cs="宋体"/>
        </w:rPr>
        <w:t>10.5.1 季度计划</w:t>
      </w:r>
    </w:p>
    <w:p>
      <w:pPr>
        <w:tabs>
          <w:tab w:val="left" w:pos="2790"/>
        </w:tabs>
        <w:snapToGrid w:val="0"/>
        <w:spacing w:line="400" w:lineRule="exact"/>
        <w:ind w:firstLine="400" w:firstLineChars="200"/>
        <w:rPr>
          <w:rFonts w:hAnsi="宋体" w:cs="宋体"/>
        </w:rPr>
      </w:pPr>
      <w:r>
        <w:rPr>
          <w:rFonts w:hint="eastAsia" w:hAnsi="宋体" w:cs="宋体"/>
        </w:rPr>
        <w:t>承包人在年度计划总体要求下编制季度计划，其格式统一按发包人批准后下发的填报要求执行。季度计划必须保持年度计划的实现。季度计划应在上一个季度的最后一个月的25日前提交给监理人。</w:t>
      </w:r>
    </w:p>
    <w:p>
      <w:pPr>
        <w:tabs>
          <w:tab w:val="left" w:pos="2790"/>
        </w:tabs>
        <w:snapToGrid w:val="0"/>
        <w:spacing w:line="400" w:lineRule="exact"/>
        <w:ind w:firstLine="400" w:firstLineChars="200"/>
        <w:rPr>
          <w:rFonts w:hAnsi="宋体" w:cs="宋体"/>
        </w:rPr>
      </w:pPr>
      <w:r>
        <w:rPr>
          <w:rFonts w:hint="eastAsia" w:hAnsi="宋体" w:cs="宋体"/>
        </w:rPr>
        <w:t>10.5.2 月度计划</w:t>
      </w:r>
    </w:p>
    <w:p>
      <w:pPr>
        <w:tabs>
          <w:tab w:val="left" w:pos="2790"/>
        </w:tabs>
        <w:snapToGrid w:val="0"/>
        <w:spacing w:line="400" w:lineRule="exact"/>
        <w:ind w:firstLine="400" w:firstLineChars="200"/>
        <w:rPr>
          <w:rFonts w:hAnsi="宋体" w:cs="宋体"/>
        </w:rPr>
      </w:pPr>
      <w:r>
        <w:rPr>
          <w:rFonts w:hint="eastAsia" w:hAnsi="宋体" w:cs="宋体"/>
        </w:rPr>
        <w:t>承包人在季度计划的要求下编制月度计划，其格式统一按发包人批准后下发的填报要求执行。月度计划必须保持季度计划的实现。月度计划如未能完成，应在文字介绍里详述原因，并在剩余工期中的下一阶段进度计划中补回来，且详述补救措施。月度计划应在上个月的25日前提交给监理人。</w:t>
      </w:r>
    </w:p>
    <w:p>
      <w:pPr>
        <w:tabs>
          <w:tab w:val="left" w:pos="2790"/>
        </w:tabs>
        <w:snapToGrid w:val="0"/>
        <w:spacing w:line="400" w:lineRule="exact"/>
        <w:ind w:firstLine="400" w:firstLineChars="200"/>
        <w:rPr>
          <w:rFonts w:hAnsi="宋体" w:cs="宋体"/>
        </w:rPr>
      </w:pPr>
      <w:r>
        <w:rPr>
          <w:rFonts w:hint="eastAsia" w:hAnsi="宋体" w:cs="宋体"/>
        </w:rPr>
        <w:t>10.5.3 旬计划</w:t>
      </w:r>
    </w:p>
    <w:p>
      <w:pPr>
        <w:tabs>
          <w:tab w:val="left" w:pos="2790"/>
        </w:tabs>
        <w:snapToGrid w:val="0"/>
        <w:spacing w:line="400" w:lineRule="exact"/>
        <w:ind w:firstLine="400" w:firstLineChars="200"/>
        <w:rPr>
          <w:rFonts w:hAnsi="宋体" w:cs="宋体"/>
        </w:rPr>
      </w:pPr>
      <w:r>
        <w:rPr>
          <w:rFonts w:hint="eastAsia" w:hAnsi="宋体" w:cs="宋体"/>
        </w:rPr>
        <w:t>承包人应根据批复的月度计划编制旬计划，并按要求定期向发包人上报旬计划及完成情况汇报资料。</w:t>
      </w:r>
    </w:p>
    <w:p>
      <w:pPr>
        <w:pStyle w:val="5"/>
        <w:spacing w:before="60" w:after="0" w:line="400" w:lineRule="exact"/>
        <w:rPr>
          <w:rFonts w:ascii="宋体" w:hAnsi="宋体" w:eastAsia="宋体" w:cs="宋体"/>
          <w:bCs w:val="0"/>
          <w:sz w:val="20"/>
          <w:szCs w:val="20"/>
        </w:rPr>
      </w:pPr>
      <w:bookmarkStart w:id="1452" w:name="_Toc494223150"/>
      <w:bookmarkStart w:id="1453" w:name="_Toc2414"/>
      <w:bookmarkStart w:id="1454" w:name="_Toc402863409"/>
      <w:r>
        <w:rPr>
          <w:rFonts w:hint="eastAsia" w:ascii="宋体" w:hAnsi="宋体" w:eastAsia="宋体" w:cs="宋体"/>
          <w:bCs w:val="0"/>
          <w:sz w:val="20"/>
          <w:szCs w:val="20"/>
        </w:rPr>
        <w:t>11.开工和交工</w:t>
      </w:r>
      <w:bookmarkEnd w:id="1452"/>
      <w:bookmarkEnd w:id="1453"/>
      <w:bookmarkEnd w:id="1454"/>
    </w:p>
    <w:p>
      <w:pPr>
        <w:pStyle w:val="6"/>
        <w:spacing w:before="48" w:beforeLines="20" w:after="48" w:afterLines="20" w:line="400" w:lineRule="exact"/>
        <w:rPr>
          <w:rFonts w:hAnsi="宋体" w:cs="宋体"/>
          <w:bCs w:val="0"/>
          <w:sz w:val="20"/>
          <w:szCs w:val="20"/>
        </w:rPr>
      </w:pPr>
      <w:bookmarkStart w:id="1455" w:name="_Toc402863410"/>
      <w:bookmarkStart w:id="1456" w:name="_Toc494223151"/>
      <w:bookmarkStart w:id="1457" w:name="_Toc13934"/>
      <w:r>
        <w:rPr>
          <w:rFonts w:hint="eastAsia" w:hAnsi="宋体" w:cs="宋体"/>
          <w:bCs w:val="0"/>
          <w:sz w:val="20"/>
          <w:szCs w:val="20"/>
        </w:rPr>
        <w:t>11.1  开工</w:t>
      </w:r>
      <w:bookmarkEnd w:id="1455"/>
      <w:bookmarkEnd w:id="1456"/>
      <w:bookmarkEnd w:id="1457"/>
    </w:p>
    <w:p>
      <w:pPr>
        <w:spacing w:line="400" w:lineRule="exact"/>
        <w:ind w:firstLine="400" w:firstLineChars="200"/>
        <w:rPr>
          <w:rFonts w:hAnsi="宋体" w:cs="宋体"/>
          <w:shd w:val="pct10" w:color="auto" w:fill="FFFFFF"/>
        </w:rPr>
      </w:pPr>
      <w:r>
        <w:rPr>
          <w:rFonts w:hint="eastAsia" w:hAnsi="宋体" w:cs="宋体"/>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tabs>
          <w:tab w:val="left" w:pos="2790"/>
        </w:tabs>
        <w:snapToGrid w:val="0"/>
        <w:spacing w:line="400" w:lineRule="exact"/>
        <w:ind w:firstLine="400" w:firstLineChars="200"/>
        <w:rPr>
          <w:rFonts w:hAnsi="宋体" w:cs="宋体"/>
        </w:rPr>
      </w:pPr>
      <w:r>
        <w:rPr>
          <w:rFonts w:hint="eastAsia" w:hAnsi="宋体" w:cs="宋体"/>
        </w:rPr>
        <w:t>承包人应在分部工程开工前14天向监理人提交分部工程开工报审表，若承包人的开工准备、工作计划和质量控制方法是可接受的且已获得批准，则经监理人书面同意，分部工程才能开工。</w:t>
      </w:r>
    </w:p>
    <w:p>
      <w:pPr>
        <w:spacing w:line="400" w:lineRule="exact"/>
        <w:rPr>
          <w:rFonts w:hAnsi="宋体" w:cs="宋体"/>
        </w:rPr>
      </w:pPr>
      <w:r>
        <w:rPr>
          <w:rFonts w:hint="eastAsia" w:hAnsi="宋体" w:cs="宋体"/>
        </w:rPr>
        <w:t xml:space="preserve">    11.1.3 分项工程的开工应事先得到监理人的书面同意，承包人应提前48小时将申请开工的书面通知报送监理人，监理人应在收到通知48小时内予以书面答复，否则视为同意。</w:t>
      </w:r>
    </w:p>
    <w:p>
      <w:pPr>
        <w:spacing w:line="400" w:lineRule="exact"/>
        <w:rPr>
          <w:rFonts w:hAnsi="宋体" w:cs="宋体"/>
        </w:rPr>
      </w:pPr>
      <w:r>
        <w:rPr>
          <w:rFonts w:hint="eastAsia" w:hAnsi="宋体" w:cs="宋体"/>
        </w:rPr>
        <w:t xml:space="preserve">    11.1.4 承包人不能按期开工时，应在接到开工令24小时内向监理人提出延期开工申请报告，监理人应在接到报告24小时内作出答复。若监理人在24小时内同意或未予答复，工期相应顺延；若监理人不同意延期要求，则工期不予顺延。</w:t>
      </w:r>
    </w:p>
    <w:p>
      <w:pPr>
        <w:pStyle w:val="6"/>
        <w:spacing w:before="48" w:beforeLines="20" w:after="48" w:afterLines="20" w:line="400" w:lineRule="exact"/>
        <w:rPr>
          <w:rFonts w:hAnsi="宋体" w:cs="宋体"/>
          <w:bCs w:val="0"/>
          <w:sz w:val="20"/>
          <w:szCs w:val="20"/>
        </w:rPr>
      </w:pPr>
      <w:bookmarkStart w:id="1458" w:name="_Toc25397"/>
      <w:bookmarkStart w:id="1459" w:name="_Toc402863411"/>
      <w:bookmarkStart w:id="1460" w:name="_Toc494223152"/>
      <w:r>
        <w:rPr>
          <w:rFonts w:hint="eastAsia" w:hAnsi="宋体" w:cs="宋体"/>
          <w:bCs w:val="0"/>
          <w:sz w:val="20"/>
          <w:szCs w:val="20"/>
        </w:rPr>
        <w:t>11.2  交工</w:t>
      </w:r>
      <w:bookmarkEnd w:id="1458"/>
      <w:bookmarkEnd w:id="1459"/>
      <w:bookmarkEnd w:id="1460"/>
    </w:p>
    <w:p>
      <w:pPr>
        <w:spacing w:line="400" w:lineRule="exact"/>
        <w:rPr>
          <w:rFonts w:hAnsi="宋体" w:cs="宋体"/>
        </w:rPr>
      </w:pPr>
      <w:r>
        <w:rPr>
          <w:rFonts w:hint="eastAsia" w:hAnsi="宋体" w:cs="宋体"/>
          <w:b/>
        </w:rPr>
        <w:t xml:space="preserve">   </w:t>
      </w:r>
      <w:r>
        <w:rPr>
          <w:rFonts w:hint="eastAsia" w:hAnsi="宋体" w:cs="宋体"/>
        </w:rPr>
        <w:t xml:space="preserve"> 11.2.1 重要节点工期：</w:t>
      </w:r>
      <w:r>
        <w:rPr>
          <w:rFonts w:hint="eastAsia" w:hAnsi="宋体" w:cs="宋体"/>
          <w:u w:val="single"/>
        </w:rPr>
        <w:t xml:space="preserve"> ∕ </w:t>
      </w:r>
      <w:r>
        <w:rPr>
          <w:rFonts w:hint="eastAsia" w:hAnsi="宋体" w:cs="宋体"/>
        </w:rPr>
        <w:t>。</w:t>
      </w:r>
    </w:p>
    <w:p>
      <w:pPr>
        <w:pStyle w:val="6"/>
        <w:spacing w:before="48" w:beforeLines="20" w:after="48" w:afterLines="20" w:line="400" w:lineRule="exact"/>
        <w:rPr>
          <w:rFonts w:hAnsi="宋体" w:cs="宋体"/>
          <w:b w:val="0"/>
          <w:sz w:val="20"/>
          <w:szCs w:val="20"/>
        </w:rPr>
      </w:pPr>
      <w:bookmarkStart w:id="1461" w:name="_Toc11579"/>
      <w:bookmarkStart w:id="1462" w:name="_Toc494223153"/>
      <w:bookmarkStart w:id="1463" w:name="_Toc402863412"/>
      <w:r>
        <w:rPr>
          <w:rFonts w:hint="eastAsia" w:hAnsi="宋体" w:cs="宋体"/>
          <w:bCs w:val="0"/>
          <w:sz w:val="20"/>
          <w:szCs w:val="20"/>
        </w:rPr>
        <w:t>11.3 发包人的工期延误</w:t>
      </w:r>
      <w:bookmarkEnd w:id="1461"/>
      <w:bookmarkEnd w:id="1462"/>
      <w:bookmarkEnd w:id="1463"/>
    </w:p>
    <w:p>
      <w:pPr>
        <w:spacing w:line="400" w:lineRule="exact"/>
        <w:ind w:firstLine="400" w:firstLineChars="200"/>
        <w:rPr>
          <w:rFonts w:hAnsi="宋体" w:cs="宋体"/>
        </w:rPr>
      </w:pPr>
      <w:r>
        <w:rPr>
          <w:rFonts w:hint="eastAsia" w:hAnsi="宋体" w:cs="宋体"/>
        </w:rPr>
        <w:t>在履行合同过程中，由于发包人的下列原因造成工期延误的，承包人有权要求发包人延长工期和（或）增加费用，并支付合理利润。需要修订合同进度计划的，按照第10.2款的约定办理。</w:t>
      </w:r>
    </w:p>
    <w:p>
      <w:pPr>
        <w:spacing w:line="400" w:lineRule="exact"/>
        <w:ind w:firstLine="342" w:firstLineChars="171"/>
        <w:rPr>
          <w:rFonts w:hAnsi="宋体" w:cs="宋体"/>
        </w:rPr>
      </w:pPr>
      <w:r>
        <w:rPr>
          <w:rFonts w:hint="eastAsia" w:hAnsi="宋体" w:cs="宋体"/>
        </w:rPr>
        <w:t>（1）增加合同工作内容；</w:t>
      </w:r>
    </w:p>
    <w:p>
      <w:pPr>
        <w:spacing w:line="400" w:lineRule="exact"/>
        <w:ind w:firstLine="342" w:firstLineChars="171"/>
        <w:rPr>
          <w:rFonts w:hAnsi="宋体" w:cs="宋体"/>
        </w:rPr>
      </w:pPr>
      <w:r>
        <w:rPr>
          <w:rFonts w:hint="eastAsia" w:hAnsi="宋体" w:cs="宋体"/>
        </w:rPr>
        <w:t>（2）改变合同中任何一项工作的质量要求或其他特性；</w:t>
      </w:r>
    </w:p>
    <w:p>
      <w:pPr>
        <w:spacing w:line="400" w:lineRule="exact"/>
        <w:ind w:firstLine="342" w:firstLineChars="171"/>
        <w:rPr>
          <w:rFonts w:hAnsi="宋体" w:cs="宋体"/>
        </w:rPr>
      </w:pPr>
      <w:r>
        <w:rPr>
          <w:rFonts w:hint="eastAsia" w:hAnsi="宋体" w:cs="宋体"/>
        </w:rPr>
        <w:t>（3）发包人迟延提供材料、工程设备或变更交货地点的；</w:t>
      </w:r>
    </w:p>
    <w:p>
      <w:pPr>
        <w:spacing w:line="400" w:lineRule="exact"/>
        <w:ind w:firstLine="342" w:firstLineChars="171"/>
        <w:rPr>
          <w:rFonts w:hAnsi="宋体" w:cs="宋体"/>
        </w:rPr>
      </w:pPr>
      <w:r>
        <w:rPr>
          <w:rFonts w:hint="eastAsia" w:hAnsi="宋体" w:cs="宋体"/>
        </w:rPr>
        <w:t>（4）提供图纸延误；</w:t>
      </w:r>
    </w:p>
    <w:p>
      <w:pPr>
        <w:tabs>
          <w:tab w:val="left" w:pos="2790"/>
        </w:tabs>
        <w:snapToGrid w:val="0"/>
        <w:spacing w:line="400" w:lineRule="exact"/>
        <w:ind w:firstLine="400" w:firstLineChars="200"/>
        <w:rPr>
          <w:rFonts w:hAnsi="宋体" w:cs="宋体"/>
        </w:rPr>
      </w:pPr>
      <w:r>
        <w:rPr>
          <w:rFonts w:hint="eastAsia" w:hAnsi="宋体" w:cs="宋体"/>
        </w:rPr>
        <w:t>即使由于上述原因造成工期延误，如果受影响的工程并非处在工程施工进度网络计划的关键线路上，则承包人无权要求延长总工期。</w:t>
      </w:r>
    </w:p>
    <w:p>
      <w:pPr>
        <w:pStyle w:val="6"/>
        <w:spacing w:before="48" w:beforeLines="20" w:after="48" w:afterLines="20" w:line="400" w:lineRule="exact"/>
        <w:rPr>
          <w:rFonts w:hAnsi="宋体" w:cs="宋体"/>
          <w:bCs w:val="0"/>
          <w:sz w:val="20"/>
          <w:szCs w:val="20"/>
        </w:rPr>
      </w:pPr>
      <w:bookmarkStart w:id="1464" w:name="_Toc402863413"/>
      <w:bookmarkStart w:id="1465" w:name="_Toc23307"/>
      <w:bookmarkStart w:id="1466" w:name="_Toc494223154"/>
      <w:r>
        <w:rPr>
          <w:rFonts w:hint="eastAsia" w:hAnsi="宋体" w:cs="宋体"/>
          <w:bCs w:val="0"/>
          <w:sz w:val="20"/>
          <w:szCs w:val="20"/>
        </w:rPr>
        <w:t>11.4 异常恶劣的气候条件</w:t>
      </w:r>
      <w:bookmarkEnd w:id="1464"/>
      <w:bookmarkEnd w:id="1465"/>
      <w:bookmarkEnd w:id="1466"/>
    </w:p>
    <w:p>
      <w:pPr>
        <w:spacing w:line="400" w:lineRule="exact"/>
        <w:rPr>
          <w:rFonts w:hAnsi="宋体" w:cs="宋体"/>
        </w:rPr>
      </w:pPr>
      <w:r>
        <w:rPr>
          <w:rFonts w:hint="eastAsia" w:hAnsi="宋体" w:cs="宋体"/>
        </w:rPr>
        <w:t xml:space="preserve">    11.4.1 异常恶劣的气候条件是指水运工程水域施工作业难以正常进行或须采取其他补救措施才能进行的气候条件。一般是指：</w:t>
      </w:r>
    </w:p>
    <w:p>
      <w:pPr>
        <w:spacing w:line="400" w:lineRule="exact"/>
        <w:rPr>
          <w:rFonts w:hAnsi="宋体" w:cs="宋体"/>
        </w:rPr>
      </w:pPr>
      <w:r>
        <w:rPr>
          <w:rFonts w:hint="eastAsia" w:hAnsi="宋体" w:cs="宋体"/>
        </w:rPr>
        <w:t xml:space="preserve">    (1)持续高温：连续三日日最高气温38℃以上；</w:t>
      </w:r>
    </w:p>
    <w:p>
      <w:pPr>
        <w:spacing w:line="400" w:lineRule="exact"/>
        <w:rPr>
          <w:rFonts w:hAnsi="宋体" w:cs="宋体"/>
        </w:rPr>
      </w:pPr>
      <w:r>
        <w:rPr>
          <w:rFonts w:hint="eastAsia" w:hAnsi="宋体" w:cs="宋体"/>
        </w:rPr>
        <w:t xml:space="preserve">    (2)持续低温：连续三日日最低气温- 20℃以下；</w:t>
      </w:r>
    </w:p>
    <w:p>
      <w:pPr>
        <w:spacing w:line="400" w:lineRule="exact"/>
        <w:rPr>
          <w:rFonts w:hAnsi="宋体" w:cs="宋体"/>
        </w:rPr>
      </w:pPr>
      <w:r>
        <w:rPr>
          <w:rFonts w:hint="eastAsia" w:hAnsi="宋体" w:cs="宋体"/>
        </w:rPr>
        <w:t xml:space="preserve">    (3)大风天气：施工水域日风力在6级以上且持续时间不少于4小时，或阵风大于8级；</w:t>
      </w:r>
    </w:p>
    <w:p>
      <w:pPr>
        <w:spacing w:line="400" w:lineRule="exact"/>
        <w:rPr>
          <w:rFonts w:hAnsi="宋体" w:cs="宋体"/>
        </w:rPr>
      </w:pPr>
      <w:r>
        <w:rPr>
          <w:rFonts w:hint="eastAsia" w:hAnsi="宋体" w:cs="宋体"/>
        </w:rPr>
        <w:t xml:space="preserve">    (4)暴雨天气：日降雨量50mm及以上，或降雨强度大于20mm/h；</w:t>
      </w:r>
    </w:p>
    <w:p>
      <w:pPr>
        <w:spacing w:line="400" w:lineRule="exact"/>
        <w:rPr>
          <w:rFonts w:hAnsi="宋体" w:cs="宋体"/>
        </w:rPr>
      </w:pPr>
      <w:r>
        <w:rPr>
          <w:rFonts w:hint="eastAsia" w:hAnsi="宋体" w:cs="宋体"/>
        </w:rPr>
        <w:t xml:space="preserve">    (5)暴雪天气：日降雪量l0mm及以上；</w:t>
      </w:r>
    </w:p>
    <w:p>
      <w:pPr>
        <w:spacing w:line="400" w:lineRule="exact"/>
        <w:rPr>
          <w:rFonts w:hAnsi="宋体" w:cs="宋体"/>
        </w:rPr>
      </w:pPr>
      <w:r>
        <w:rPr>
          <w:rFonts w:hint="eastAsia" w:hAnsi="宋体" w:cs="宋体"/>
        </w:rPr>
        <w:t xml:space="preserve">    (6)流速或波浪：内河3.5米／秒及以上流速，海上2米及以上的大浪和强浪；</w:t>
      </w:r>
    </w:p>
    <w:p>
      <w:pPr>
        <w:spacing w:line="400" w:lineRule="exact"/>
        <w:rPr>
          <w:rFonts w:hAnsi="宋体" w:cs="宋体"/>
        </w:rPr>
      </w:pPr>
      <w:r>
        <w:rPr>
          <w:rFonts w:hint="eastAsia" w:hAnsi="宋体" w:cs="宋体"/>
        </w:rPr>
        <w:t xml:space="preserve">    (7)水淹：施工场地大部或全部被潮水、洪水或雨水淹没超过1天；</w:t>
      </w:r>
    </w:p>
    <w:p>
      <w:pPr>
        <w:spacing w:line="400" w:lineRule="exact"/>
        <w:rPr>
          <w:rFonts w:hAnsi="宋体" w:cs="宋体"/>
        </w:rPr>
      </w:pPr>
      <w:r>
        <w:rPr>
          <w:rFonts w:hint="eastAsia" w:hAnsi="宋体" w:cs="宋体"/>
        </w:rPr>
        <w:t xml:space="preserve">    (8)大雾：定点施工船舶能见度小于50米的雾天超过1天；运动船舶按有关规定。</w:t>
      </w:r>
    </w:p>
    <w:p>
      <w:pPr>
        <w:pStyle w:val="6"/>
        <w:spacing w:before="48" w:beforeLines="20" w:after="48" w:afterLines="20" w:line="400" w:lineRule="exact"/>
        <w:rPr>
          <w:rFonts w:hAnsi="宋体" w:cs="宋体"/>
          <w:bCs w:val="0"/>
          <w:sz w:val="20"/>
          <w:szCs w:val="20"/>
        </w:rPr>
      </w:pPr>
      <w:bookmarkStart w:id="1467" w:name="_Toc402863414"/>
      <w:bookmarkStart w:id="1468" w:name="_Toc30505"/>
      <w:bookmarkStart w:id="1469" w:name="_Toc494223155"/>
      <w:r>
        <w:rPr>
          <w:rFonts w:hint="eastAsia" w:hAnsi="宋体" w:cs="宋体"/>
          <w:bCs w:val="0"/>
          <w:sz w:val="20"/>
          <w:szCs w:val="20"/>
        </w:rPr>
        <w:t>11.5 承包人的工期延误</w:t>
      </w:r>
      <w:bookmarkEnd w:id="1467"/>
      <w:bookmarkEnd w:id="1468"/>
      <w:bookmarkEnd w:id="1469"/>
    </w:p>
    <w:p>
      <w:pPr>
        <w:spacing w:line="400" w:lineRule="exact"/>
        <w:rPr>
          <w:rFonts w:hAnsi="宋体" w:cs="宋体"/>
          <w:b/>
        </w:rPr>
      </w:pPr>
      <w:r>
        <w:rPr>
          <w:rFonts w:hint="eastAsia" w:hAnsi="宋体" w:cs="宋体"/>
          <w:b/>
          <w:color w:val="FF0000"/>
        </w:rPr>
        <w:t xml:space="preserve">   </w:t>
      </w:r>
      <w:r>
        <w:rPr>
          <w:rFonts w:hint="eastAsia" w:hAnsi="宋体" w:cs="宋体"/>
          <w:b/>
        </w:rPr>
        <w:t xml:space="preserve"> 11.5.1 由于承包人原因造成工期延误，承包人应向发包人支付逾期交工违约金。</w:t>
      </w:r>
    </w:p>
    <w:p>
      <w:pPr>
        <w:spacing w:line="400" w:lineRule="exact"/>
        <w:rPr>
          <w:rFonts w:hAnsi="宋体" w:cs="宋体"/>
          <w:b/>
        </w:rPr>
      </w:pPr>
      <w:r>
        <w:rPr>
          <w:rFonts w:hint="eastAsia" w:hAnsi="宋体" w:cs="宋体"/>
          <w:b/>
        </w:rPr>
        <w:t xml:space="preserve">    逾期交工违约金的计算方法为：</w:t>
      </w:r>
    </w:p>
    <w:p>
      <w:pPr>
        <w:spacing w:line="400" w:lineRule="exact"/>
        <w:rPr>
          <w:rFonts w:hAnsi="宋体" w:cs="宋体"/>
          <w:b/>
        </w:rPr>
      </w:pPr>
      <w:r>
        <w:rPr>
          <w:rFonts w:hint="eastAsia" w:hAnsi="宋体" w:cs="宋体"/>
          <w:b/>
        </w:rPr>
        <w:t xml:space="preserve">    工期延误天数×P</w:t>
      </w:r>
      <w:r>
        <w:rPr>
          <w:rFonts w:hint="eastAsia" w:hAnsi="宋体" w:cs="宋体"/>
          <w:b/>
          <w:vertAlign w:val="subscript"/>
        </w:rPr>
        <w:t>1</w:t>
      </w:r>
      <w:r>
        <w:rPr>
          <w:rFonts w:hint="eastAsia" w:hAnsi="宋体" w:cs="宋体"/>
          <w:b/>
        </w:rPr>
        <w:t>，其中P</w:t>
      </w:r>
      <w:r>
        <w:rPr>
          <w:rFonts w:hint="eastAsia" w:hAnsi="宋体" w:cs="宋体"/>
          <w:b/>
          <w:vertAlign w:val="subscript"/>
        </w:rPr>
        <w:t>1</w:t>
      </w:r>
      <w:r>
        <w:rPr>
          <w:rFonts w:hint="eastAsia" w:hAnsi="宋体" w:cs="宋体"/>
          <w:b/>
        </w:rPr>
        <w:t>：</w:t>
      </w:r>
      <w:r>
        <w:rPr>
          <w:rFonts w:hint="eastAsia" w:hAnsi="宋体" w:cs="宋体"/>
          <w:b/>
          <w:u w:val="single"/>
        </w:rPr>
        <w:t xml:space="preserve">2000 </w:t>
      </w:r>
      <w:r>
        <w:rPr>
          <w:rFonts w:hint="eastAsia" w:hAnsi="宋体" w:cs="宋体"/>
          <w:b/>
        </w:rPr>
        <w:t>。</w:t>
      </w:r>
    </w:p>
    <w:p>
      <w:pPr>
        <w:spacing w:line="400" w:lineRule="exact"/>
        <w:ind w:firstLine="435"/>
        <w:rPr>
          <w:rFonts w:hAnsi="宋体" w:cs="宋体"/>
          <w:b/>
        </w:rPr>
      </w:pPr>
      <w:r>
        <w:rPr>
          <w:rFonts w:hint="eastAsia" w:hAnsi="宋体" w:cs="宋体"/>
          <w:b/>
        </w:rPr>
        <w:t>逾期交工违约金累计最高不得超过总合同价款的5%。</w:t>
      </w:r>
    </w:p>
    <w:p>
      <w:pPr>
        <w:spacing w:line="400" w:lineRule="exact"/>
        <w:ind w:firstLine="435"/>
        <w:rPr>
          <w:rFonts w:hAnsi="宋体" w:cs="宋体"/>
        </w:rPr>
      </w:pPr>
      <w:r>
        <w:rPr>
          <w:rFonts w:hint="eastAsia" w:hAnsi="宋体" w:cs="宋体"/>
        </w:rPr>
        <w:t>工期延误天数自预定的交工日期起到交工验收证书中写明的实际交工日期止(扣除已批准的延长工期)，按天计算。</w:t>
      </w:r>
    </w:p>
    <w:p>
      <w:pPr>
        <w:tabs>
          <w:tab w:val="left" w:pos="2790"/>
        </w:tabs>
        <w:snapToGrid w:val="0"/>
        <w:spacing w:line="400" w:lineRule="exact"/>
        <w:ind w:firstLine="400" w:firstLineChars="200"/>
        <w:rPr>
          <w:rFonts w:hAnsi="宋体" w:cs="宋体"/>
          <w:b/>
          <w:color w:val="FF0000"/>
        </w:rPr>
      </w:pPr>
      <w:r>
        <w:rPr>
          <w:rFonts w:hint="eastAsia" w:hAnsi="宋体" w:cs="宋体"/>
        </w:rPr>
        <w:t>发包人可以从应付或到期应付给承包人的任何款项中或采用其他方法扣除此违约金。</w:t>
      </w:r>
    </w:p>
    <w:p>
      <w:pPr>
        <w:tabs>
          <w:tab w:val="left" w:pos="2790"/>
        </w:tabs>
        <w:snapToGrid w:val="0"/>
        <w:spacing w:line="400" w:lineRule="exact"/>
        <w:ind w:firstLine="400" w:firstLineChars="200"/>
        <w:rPr>
          <w:rFonts w:hAnsi="宋体" w:cs="宋体"/>
        </w:rPr>
      </w:pPr>
      <w:r>
        <w:rPr>
          <w:rFonts w:hint="eastAsia" w:hAnsi="宋体" w:cs="宋体"/>
        </w:rPr>
        <w:t>11.5.2 承包人支付逾期交工违约金，不免除承包人完成工程及修补缺陷的义务。</w:t>
      </w:r>
    </w:p>
    <w:p>
      <w:pPr>
        <w:tabs>
          <w:tab w:val="left" w:pos="2790"/>
        </w:tabs>
        <w:snapToGrid w:val="0"/>
        <w:spacing w:line="400" w:lineRule="exact"/>
        <w:ind w:firstLine="400" w:firstLineChars="200"/>
        <w:rPr>
          <w:rFonts w:hAnsi="宋体" w:cs="宋体"/>
        </w:rPr>
      </w:pPr>
      <w:r>
        <w:rPr>
          <w:rFonts w:hint="eastAsia" w:hAnsi="宋体" w:cs="宋体"/>
        </w:rPr>
        <w:t>11.5.3 承包人应严格执行监理人批准的合同进度计划，对工作量计划和形象进度计划分别控制。除第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tabs>
          <w:tab w:val="left" w:pos="2790"/>
        </w:tabs>
        <w:snapToGrid w:val="0"/>
        <w:spacing w:line="400" w:lineRule="exact"/>
        <w:ind w:firstLine="400" w:firstLineChars="200"/>
        <w:rPr>
          <w:rFonts w:hAnsi="宋体" w:cs="宋体"/>
        </w:rPr>
      </w:pPr>
      <w:r>
        <w:rPr>
          <w:rFonts w:hint="eastAsia" w:hAnsi="宋体" w:cs="宋体"/>
        </w:rPr>
        <w:t>11.5.4 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pPr>
        <w:tabs>
          <w:tab w:val="left" w:pos="2790"/>
        </w:tabs>
        <w:snapToGrid w:val="0"/>
        <w:spacing w:line="400" w:lineRule="exact"/>
        <w:ind w:firstLine="400" w:firstLineChars="200"/>
        <w:rPr>
          <w:rFonts w:hAnsi="宋体" w:cs="宋体"/>
        </w:rPr>
      </w:pPr>
      <w:r>
        <w:rPr>
          <w:rFonts w:hint="eastAsia" w:hAnsi="宋体" w:cs="宋体"/>
        </w:rPr>
        <w:t>11.5.5 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限额。</w:t>
      </w:r>
    </w:p>
    <w:p>
      <w:pPr>
        <w:pStyle w:val="6"/>
        <w:spacing w:before="48" w:beforeLines="20" w:after="48" w:afterLines="20" w:line="400" w:lineRule="exact"/>
        <w:rPr>
          <w:rFonts w:hAnsi="宋体" w:cs="宋体"/>
          <w:bCs w:val="0"/>
          <w:sz w:val="20"/>
          <w:szCs w:val="20"/>
        </w:rPr>
      </w:pPr>
      <w:bookmarkStart w:id="1470" w:name="_Toc5779"/>
      <w:bookmarkStart w:id="1471" w:name="_Toc494223156"/>
      <w:bookmarkStart w:id="1472" w:name="_Toc402863415"/>
      <w:r>
        <w:rPr>
          <w:rFonts w:hint="eastAsia" w:hAnsi="宋体" w:cs="宋体"/>
          <w:bCs w:val="0"/>
          <w:sz w:val="20"/>
          <w:szCs w:val="20"/>
        </w:rPr>
        <w:t>11.6 工期提前</w:t>
      </w:r>
      <w:bookmarkEnd w:id="1470"/>
      <w:bookmarkEnd w:id="1471"/>
      <w:bookmarkEnd w:id="1472"/>
    </w:p>
    <w:p>
      <w:pPr>
        <w:tabs>
          <w:tab w:val="left" w:pos="2790"/>
        </w:tabs>
        <w:snapToGrid w:val="0"/>
        <w:spacing w:line="400" w:lineRule="exact"/>
        <w:ind w:firstLine="400" w:firstLineChars="200"/>
        <w:rPr>
          <w:rFonts w:hAnsi="宋体" w:cs="宋体"/>
        </w:rPr>
      </w:pPr>
      <w:r>
        <w:rPr>
          <w:rFonts w:hint="eastAsia" w:hAnsi="宋体" w:cs="宋体"/>
        </w:rPr>
        <w:t>11. 6.1 发包人不同意向承包人支付提前工期奖。发包人不得随意要求承包人提前交工，承包人也不得随意提出提前交工的建议。如遇特殊情况，确需将工期提前的，发包人和承包人必须采取有效措施，确保工程质量。</w:t>
      </w:r>
    </w:p>
    <w:p>
      <w:pPr>
        <w:tabs>
          <w:tab w:val="left" w:pos="2790"/>
        </w:tabs>
        <w:snapToGrid w:val="0"/>
        <w:spacing w:line="400" w:lineRule="exact"/>
        <w:ind w:firstLine="400" w:firstLineChars="200"/>
        <w:rPr>
          <w:rFonts w:hAnsi="宋体" w:cs="宋体"/>
        </w:rPr>
      </w:pPr>
      <w:r>
        <w:rPr>
          <w:rFonts w:hint="eastAsia" w:hAnsi="宋体" w:cs="宋体"/>
        </w:rPr>
        <w:t>11.6.2 发包人要求承包人提前交工，或承包人提出提前交工建议能够给承发包双方或任意一方带来效益的，应由监理人与承包人共同协商采取加快工程进度的措施和修订合同进度计划。</w:t>
      </w:r>
    </w:p>
    <w:p>
      <w:pPr>
        <w:pStyle w:val="6"/>
        <w:spacing w:before="48" w:beforeLines="20" w:after="48" w:afterLines="20" w:line="400" w:lineRule="exact"/>
        <w:rPr>
          <w:rFonts w:hAnsi="宋体" w:cs="宋体"/>
          <w:bCs w:val="0"/>
          <w:sz w:val="20"/>
          <w:szCs w:val="20"/>
        </w:rPr>
      </w:pPr>
      <w:bookmarkStart w:id="1473" w:name="_Toc494223157"/>
      <w:bookmarkStart w:id="1474" w:name="_Toc28599"/>
      <w:bookmarkStart w:id="1475" w:name="_Toc402863416"/>
      <w:r>
        <w:rPr>
          <w:rFonts w:hint="eastAsia" w:hAnsi="宋体" w:cs="宋体"/>
          <w:bCs w:val="0"/>
          <w:sz w:val="20"/>
          <w:szCs w:val="20"/>
        </w:rPr>
        <w:t>11.7 工作时间的限制</w:t>
      </w:r>
      <w:bookmarkEnd w:id="1473"/>
      <w:bookmarkEnd w:id="1474"/>
      <w:bookmarkEnd w:id="1475"/>
    </w:p>
    <w:p>
      <w:pPr>
        <w:tabs>
          <w:tab w:val="left" w:pos="2790"/>
        </w:tabs>
        <w:snapToGrid w:val="0"/>
        <w:spacing w:line="400" w:lineRule="exact"/>
        <w:ind w:firstLine="400" w:firstLineChars="200"/>
        <w:rPr>
          <w:rFonts w:hAnsi="宋体" w:cs="宋体"/>
        </w:rPr>
      </w:pPr>
      <w:r>
        <w:rPr>
          <w:rFonts w:hint="eastAsia" w:hAnsi="宋体" w:cs="宋体"/>
        </w:rPr>
        <w:t>承包人在夜间或国家规定的节假日进行永久工程的施工，应向监理人报告，以便监理人履行监理职责和义务。</w:t>
      </w:r>
    </w:p>
    <w:p>
      <w:pPr>
        <w:tabs>
          <w:tab w:val="left" w:pos="2790"/>
        </w:tabs>
        <w:snapToGrid w:val="0"/>
        <w:spacing w:line="400" w:lineRule="exact"/>
        <w:ind w:firstLine="400" w:firstLineChars="200"/>
        <w:rPr>
          <w:rFonts w:hAnsi="宋体" w:cs="宋体"/>
        </w:rPr>
      </w:pPr>
      <w:r>
        <w:rPr>
          <w:rFonts w:hint="eastAsia" w:hAnsi="宋体" w:cs="宋体"/>
        </w:rPr>
        <w:t>但是，为了抢救生命或保护财产，或为了工程的安全、质量而不可避免地短暂作业，则不必事先向监理人报告。但承包人应在事后立即向监理人报告。</w:t>
      </w:r>
    </w:p>
    <w:p>
      <w:pPr>
        <w:tabs>
          <w:tab w:val="left" w:pos="2790"/>
        </w:tabs>
        <w:snapToGrid w:val="0"/>
        <w:spacing w:line="400" w:lineRule="exact"/>
        <w:ind w:firstLine="400" w:firstLineChars="200"/>
        <w:rPr>
          <w:rFonts w:hAnsi="宋体" w:cs="宋体"/>
        </w:rPr>
      </w:pPr>
      <w:r>
        <w:rPr>
          <w:rFonts w:hint="eastAsia" w:hAnsi="宋体" w:cs="宋体"/>
        </w:rPr>
        <w:t>本款规定不适用于习惯上或施工本身要求实行连续生产的作业。</w:t>
      </w:r>
    </w:p>
    <w:p>
      <w:pPr>
        <w:pStyle w:val="5"/>
        <w:spacing w:before="60" w:after="0" w:line="400" w:lineRule="exact"/>
        <w:rPr>
          <w:rFonts w:ascii="宋体" w:hAnsi="宋体" w:eastAsia="宋体" w:cs="宋体"/>
          <w:bCs w:val="0"/>
          <w:sz w:val="20"/>
          <w:szCs w:val="20"/>
        </w:rPr>
      </w:pPr>
      <w:bookmarkStart w:id="1476" w:name="_Toc494223158"/>
      <w:bookmarkStart w:id="1477" w:name="_Toc402863417"/>
      <w:bookmarkStart w:id="1478" w:name="_Toc17942"/>
      <w:r>
        <w:rPr>
          <w:rFonts w:hint="eastAsia" w:ascii="宋体" w:hAnsi="宋体" w:eastAsia="宋体" w:cs="宋体"/>
          <w:bCs w:val="0"/>
          <w:sz w:val="20"/>
          <w:szCs w:val="20"/>
        </w:rPr>
        <w:t>12.暂停施工</w:t>
      </w:r>
      <w:bookmarkEnd w:id="1476"/>
      <w:bookmarkEnd w:id="1477"/>
      <w:bookmarkEnd w:id="1478"/>
    </w:p>
    <w:p>
      <w:pPr>
        <w:pStyle w:val="6"/>
        <w:spacing w:before="48" w:beforeLines="20" w:after="48" w:afterLines="20" w:line="400" w:lineRule="exact"/>
        <w:rPr>
          <w:rFonts w:hAnsi="宋体" w:cs="宋体"/>
          <w:bCs w:val="0"/>
          <w:sz w:val="20"/>
          <w:szCs w:val="20"/>
        </w:rPr>
      </w:pPr>
      <w:bookmarkStart w:id="1479" w:name="_Toc17861"/>
      <w:bookmarkStart w:id="1480" w:name="_Toc402863418"/>
      <w:bookmarkStart w:id="1481" w:name="_Toc494223159"/>
      <w:r>
        <w:rPr>
          <w:rFonts w:hint="eastAsia" w:hAnsi="宋体" w:cs="宋体"/>
          <w:bCs w:val="0"/>
          <w:sz w:val="20"/>
          <w:szCs w:val="20"/>
        </w:rPr>
        <w:t>12.1 承包人暂停施工的责任</w:t>
      </w:r>
      <w:bookmarkEnd w:id="1479"/>
      <w:bookmarkEnd w:id="1480"/>
      <w:bookmarkEnd w:id="1481"/>
    </w:p>
    <w:p>
      <w:pPr>
        <w:spacing w:line="400" w:lineRule="exact"/>
        <w:ind w:firstLine="400" w:firstLineChars="200"/>
        <w:rPr>
          <w:rFonts w:hAnsi="宋体" w:cs="宋体"/>
        </w:rPr>
      </w:pPr>
      <w:r>
        <w:rPr>
          <w:rFonts w:hint="eastAsia" w:hAnsi="宋体" w:cs="宋体"/>
        </w:rPr>
        <w:t>因下列暂停施工增加的费用和（或）工期延误由承包人承担：</w:t>
      </w:r>
    </w:p>
    <w:p>
      <w:pPr>
        <w:spacing w:line="400" w:lineRule="exact"/>
        <w:ind w:firstLine="400" w:firstLineChars="200"/>
        <w:rPr>
          <w:rFonts w:hAnsi="宋体" w:cs="宋体"/>
        </w:rPr>
      </w:pPr>
      <w:r>
        <w:rPr>
          <w:rFonts w:hint="eastAsia" w:hAnsi="宋体" w:cs="宋体"/>
        </w:rPr>
        <w:t>（1）承包人违约引起的暂停施工；</w:t>
      </w:r>
    </w:p>
    <w:p>
      <w:pPr>
        <w:spacing w:line="400" w:lineRule="exact"/>
        <w:ind w:firstLine="400" w:firstLineChars="200"/>
        <w:rPr>
          <w:rFonts w:hAnsi="宋体" w:cs="宋体"/>
        </w:rPr>
      </w:pPr>
      <w:r>
        <w:rPr>
          <w:rFonts w:hint="eastAsia" w:hAnsi="宋体" w:cs="宋体"/>
        </w:rPr>
        <w:t>（2）由于承包人原因为工程合理施工和安全保障所必需的暂停施工；</w:t>
      </w:r>
    </w:p>
    <w:p>
      <w:pPr>
        <w:tabs>
          <w:tab w:val="left" w:pos="2790"/>
        </w:tabs>
        <w:snapToGrid w:val="0"/>
        <w:spacing w:line="400" w:lineRule="exact"/>
        <w:ind w:firstLine="400" w:firstLineChars="200"/>
        <w:rPr>
          <w:rFonts w:hAnsi="宋体" w:cs="宋体"/>
        </w:rPr>
      </w:pPr>
      <w:r>
        <w:rPr>
          <w:rFonts w:hint="eastAsia" w:hAnsi="宋体" w:cs="宋体"/>
        </w:rPr>
        <w:t>（3）承包人擅自暂停施工；</w:t>
      </w:r>
    </w:p>
    <w:p>
      <w:pPr>
        <w:tabs>
          <w:tab w:val="left" w:pos="2790"/>
        </w:tabs>
        <w:snapToGrid w:val="0"/>
        <w:spacing w:line="400" w:lineRule="exact"/>
        <w:ind w:firstLine="400" w:firstLineChars="200"/>
        <w:rPr>
          <w:rFonts w:hAnsi="宋体" w:cs="宋体"/>
        </w:rPr>
      </w:pPr>
      <w:r>
        <w:rPr>
          <w:rFonts w:hint="eastAsia" w:hAnsi="宋体" w:cs="宋体"/>
        </w:rPr>
        <w:t>（4）承包人其他原因引起的暂停施工；</w:t>
      </w:r>
    </w:p>
    <w:p>
      <w:pPr>
        <w:tabs>
          <w:tab w:val="left" w:pos="2790"/>
        </w:tabs>
        <w:snapToGrid w:val="0"/>
        <w:spacing w:line="400" w:lineRule="exact"/>
        <w:ind w:firstLine="400" w:firstLineChars="200"/>
        <w:rPr>
          <w:rFonts w:hAnsi="宋体" w:cs="宋体"/>
        </w:rPr>
      </w:pPr>
      <w:r>
        <w:rPr>
          <w:rFonts w:hint="eastAsia" w:hAnsi="宋体" w:cs="宋体"/>
        </w:rPr>
        <w:t>（5）现场气候条件导致的必要停工(第11.4款规定的异常恶劣的气候条件除外)；</w:t>
      </w:r>
    </w:p>
    <w:p>
      <w:pPr>
        <w:tabs>
          <w:tab w:val="left" w:pos="2790"/>
        </w:tabs>
        <w:snapToGrid w:val="0"/>
        <w:spacing w:line="400" w:lineRule="exact"/>
        <w:ind w:firstLine="400" w:firstLineChars="200"/>
        <w:rPr>
          <w:rFonts w:hAnsi="宋体" w:cs="宋体"/>
        </w:rPr>
      </w:pPr>
      <w:r>
        <w:rPr>
          <w:rFonts w:hint="eastAsia" w:hAnsi="宋体" w:cs="宋体"/>
        </w:rPr>
        <w:t>（6）由承包人承担的其他暂停施工：</w:t>
      </w:r>
      <w:r>
        <w:rPr>
          <w:rFonts w:hint="eastAsia" w:hAnsi="宋体" w:cs="宋体"/>
          <w:u w:val="single"/>
        </w:rPr>
        <w:t xml:space="preserve">  </w:t>
      </w:r>
      <w:r>
        <w:rPr>
          <w:rFonts w:hint="eastAsia" w:hAnsi="宋体" w:cs="宋体"/>
          <w:b/>
          <w:u w:val="single"/>
        </w:rPr>
        <w:t xml:space="preserve">  外部施工干扰引起的暂停施工</w:t>
      </w:r>
      <w:r>
        <w:rPr>
          <w:rFonts w:hint="eastAsia" w:hAnsi="宋体" w:cs="宋体"/>
          <w:bCs/>
          <w:u w:val="single"/>
        </w:rPr>
        <w:t xml:space="preserve"> </w:t>
      </w:r>
      <w:r>
        <w:rPr>
          <w:rFonts w:hint="eastAsia" w:hAnsi="宋体" w:cs="宋体"/>
          <w:b/>
          <w:u w:val="single"/>
        </w:rPr>
        <w:t xml:space="preserve">  </w:t>
      </w:r>
      <w:r>
        <w:rPr>
          <w:rFonts w:hint="eastAsia" w:hAnsi="宋体" w:cs="宋体"/>
          <w:u w:val="single"/>
        </w:rPr>
        <w:t xml:space="preserve"> </w:t>
      </w:r>
      <w:r>
        <w:rPr>
          <w:rFonts w:hint="eastAsia" w:hAnsi="宋体" w:cs="宋体"/>
        </w:rPr>
        <w:t>。</w:t>
      </w:r>
    </w:p>
    <w:p>
      <w:pPr>
        <w:pStyle w:val="5"/>
        <w:spacing w:before="60" w:after="0" w:line="400" w:lineRule="exact"/>
        <w:rPr>
          <w:rFonts w:ascii="宋体" w:hAnsi="宋体" w:eastAsia="宋体" w:cs="宋体"/>
          <w:bCs w:val="0"/>
          <w:sz w:val="20"/>
          <w:szCs w:val="20"/>
        </w:rPr>
      </w:pPr>
      <w:bookmarkStart w:id="1482" w:name="_Toc494223160"/>
      <w:bookmarkStart w:id="1483" w:name="_Toc402863419"/>
      <w:bookmarkStart w:id="1484" w:name="_Toc1478"/>
      <w:r>
        <w:rPr>
          <w:rFonts w:hint="eastAsia" w:ascii="宋体" w:hAnsi="宋体" w:eastAsia="宋体" w:cs="宋体"/>
          <w:bCs w:val="0"/>
          <w:sz w:val="20"/>
          <w:szCs w:val="20"/>
        </w:rPr>
        <w:t>13.工程质量</w:t>
      </w:r>
      <w:bookmarkEnd w:id="1482"/>
      <w:bookmarkEnd w:id="1483"/>
      <w:bookmarkEnd w:id="1484"/>
    </w:p>
    <w:p>
      <w:pPr>
        <w:pStyle w:val="6"/>
        <w:spacing w:before="48" w:beforeLines="20" w:after="48" w:afterLines="20" w:line="400" w:lineRule="exact"/>
        <w:rPr>
          <w:rFonts w:hAnsi="宋体" w:cs="宋体"/>
          <w:b w:val="0"/>
          <w:sz w:val="20"/>
          <w:szCs w:val="20"/>
        </w:rPr>
      </w:pPr>
      <w:bookmarkStart w:id="1485" w:name="_Toc29255"/>
      <w:bookmarkStart w:id="1486" w:name="_Toc402863420"/>
      <w:bookmarkStart w:id="1487" w:name="_Toc494223161"/>
      <w:r>
        <w:rPr>
          <w:rFonts w:hint="eastAsia" w:hAnsi="宋体" w:cs="宋体"/>
          <w:bCs w:val="0"/>
          <w:sz w:val="20"/>
          <w:szCs w:val="20"/>
        </w:rPr>
        <w:t>13.1 工程质量要求</w:t>
      </w:r>
      <w:bookmarkEnd w:id="1485"/>
      <w:bookmarkEnd w:id="1486"/>
      <w:bookmarkEnd w:id="1487"/>
    </w:p>
    <w:p>
      <w:pPr>
        <w:spacing w:line="400" w:lineRule="exact"/>
        <w:rPr>
          <w:rFonts w:hAnsi="宋体" w:cs="宋体"/>
        </w:rPr>
      </w:pPr>
      <w:r>
        <w:rPr>
          <w:rFonts w:hint="eastAsia" w:hAnsi="宋体" w:cs="宋体"/>
        </w:rPr>
        <w:t xml:space="preserve">    13.1.4质量标准</w:t>
      </w:r>
    </w:p>
    <w:p>
      <w:pPr>
        <w:spacing w:line="400" w:lineRule="exact"/>
        <w:ind w:firstLine="400" w:firstLineChars="200"/>
        <w:rPr>
          <w:rFonts w:hAnsi="宋体" w:cs="宋体"/>
        </w:rPr>
      </w:pPr>
      <w:r>
        <w:rPr>
          <w:rFonts w:hint="eastAsia" w:hAnsi="宋体" w:cs="宋体"/>
        </w:rPr>
        <w:t>(1)现行水运工程质量检验标准；</w:t>
      </w:r>
    </w:p>
    <w:p>
      <w:pPr>
        <w:spacing w:line="400" w:lineRule="exact"/>
        <w:ind w:firstLine="400" w:firstLineChars="200"/>
        <w:rPr>
          <w:rFonts w:hAnsi="宋体" w:cs="宋体"/>
        </w:rPr>
      </w:pPr>
      <w:r>
        <w:rPr>
          <w:rFonts w:hint="eastAsia" w:hAnsi="宋体" w:cs="宋体"/>
        </w:rPr>
        <w:t>(2)其他现行工程质量检验标准；</w:t>
      </w:r>
    </w:p>
    <w:p>
      <w:pPr>
        <w:spacing w:line="400" w:lineRule="exact"/>
        <w:ind w:firstLine="400" w:firstLineChars="200"/>
        <w:rPr>
          <w:rFonts w:hAnsi="宋体" w:cs="宋体"/>
        </w:rPr>
      </w:pPr>
      <w:r>
        <w:rPr>
          <w:rFonts w:hint="eastAsia" w:hAnsi="宋体" w:cs="宋体"/>
        </w:rPr>
        <w:t>(3)以上标准如有修订，按新修订的标准执行。</w:t>
      </w:r>
    </w:p>
    <w:p>
      <w:pPr>
        <w:spacing w:line="400" w:lineRule="exact"/>
        <w:ind w:firstLine="400" w:firstLineChars="200"/>
        <w:rPr>
          <w:rFonts w:hAnsi="宋体" w:cs="宋体"/>
        </w:rPr>
      </w:pPr>
      <w:r>
        <w:rPr>
          <w:rFonts w:hint="eastAsia" w:hAnsi="宋体" w:cs="宋体"/>
        </w:rPr>
        <w:t>13.1.5质量目标</w:t>
      </w:r>
    </w:p>
    <w:p>
      <w:pPr>
        <w:spacing w:line="400" w:lineRule="exact"/>
        <w:ind w:firstLine="400" w:firstLineChars="200"/>
        <w:rPr>
          <w:rFonts w:hAnsi="宋体" w:cs="宋体"/>
        </w:rPr>
      </w:pPr>
      <w:r>
        <w:rPr>
          <w:rFonts w:hint="eastAsia" w:hAnsi="宋体" w:cs="宋体"/>
        </w:rPr>
        <w:t>本工程质量目标：</w:t>
      </w:r>
      <w:r>
        <w:rPr>
          <w:rFonts w:hint="eastAsia" w:hAnsi="宋体" w:cs="宋体"/>
          <w:u w:val="single"/>
        </w:rPr>
        <w:t xml:space="preserve"> 合格 </w:t>
      </w:r>
      <w:r>
        <w:rPr>
          <w:rFonts w:hint="eastAsia" w:hAnsi="宋体" w:cs="宋体"/>
        </w:rPr>
        <w:t>。</w:t>
      </w:r>
    </w:p>
    <w:p>
      <w:pPr>
        <w:pStyle w:val="6"/>
        <w:spacing w:before="48" w:beforeLines="20" w:after="48" w:afterLines="20" w:line="400" w:lineRule="exact"/>
        <w:rPr>
          <w:rFonts w:hAnsi="宋体" w:cs="宋体"/>
          <w:b w:val="0"/>
          <w:sz w:val="20"/>
          <w:szCs w:val="20"/>
        </w:rPr>
      </w:pPr>
      <w:bookmarkStart w:id="1488" w:name="_Toc10792"/>
      <w:bookmarkStart w:id="1489" w:name="_Toc402863421"/>
      <w:bookmarkStart w:id="1490" w:name="_Toc494223162"/>
      <w:r>
        <w:rPr>
          <w:rFonts w:hint="eastAsia" w:hAnsi="宋体" w:cs="宋体"/>
          <w:bCs w:val="0"/>
          <w:sz w:val="20"/>
          <w:szCs w:val="20"/>
        </w:rPr>
        <w:t>13.2 承包人的质量管理</w:t>
      </w:r>
      <w:bookmarkEnd w:id="1488"/>
      <w:bookmarkEnd w:id="1489"/>
      <w:bookmarkEnd w:id="1490"/>
    </w:p>
    <w:p>
      <w:pPr>
        <w:tabs>
          <w:tab w:val="left" w:pos="2790"/>
        </w:tabs>
        <w:snapToGrid w:val="0"/>
        <w:spacing w:line="400" w:lineRule="exact"/>
        <w:ind w:firstLine="400" w:firstLineChars="200"/>
        <w:rPr>
          <w:rFonts w:hAnsi="宋体" w:cs="宋体"/>
        </w:rPr>
      </w:pPr>
      <w:r>
        <w:rPr>
          <w:rFonts w:hint="eastAsia" w:hAnsi="宋体" w:cs="宋体"/>
        </w:rPr>
        <w:t>第13.2.1项补充：</w:t>
      </w:r>
    </w:p>
    <w:p>
      <w:pPr>
        <w:tabs>
          <w:tab w:val="left" w:pos="2790"/>
        </w:tabs>
        <w:snapToGrid w:val="0"/>
        <w:spacing w:line="400" w:lineRule="exact"/>
        <w:ind w:firstLine="400" w:firstLineChars="200"/>
        <w:rPr>
          <w:rFonts w:hAnsi="宋体" w:cs="宋体"/>
        </w:rPr>
      </w:pPr>
      <w:r>
        <w:rPr>
          <w:rFonts w:hint="eastAsia" w:hAnsi="宋体" w:cs="宋体"/>
        </w:rPr>
        <w:t>承包人提交工程质量保证措施文件的期限：签订合同协议书后28天之内。</w:t>
      </w:r>
    </w:p>
    <w:p>
      <w:pPr>
        <w:tabs>
          <w:tab w:val="left" w:pos="2790"/>
        </w:tabs>
        <w:snapToGrid w:val="0"/>
        <w:spacing w:line="400" w:lineRule="exact"/>
        <w:ind w:firstLine="400" w:firstLineChars="200"/>
        <w:rPr>
          <w:rFonts w:hAnsi="宋体" w:cs="宋体"/>
        </w:rPr>
      </w:pPr>
      <w:r>
        <w:rPr>
          <w:rFonts w:hint="eastAsia" w:hAnsi="宋体" w:cs="宋体"/>
        </w:rPr>
        <w:t>13.2.3  承包人必须遵守国家有关法律、法规和规章，严格执行水运工程强制性技术标准、各类技术规范及规程，全面履行工程合同义务，依法对水运工程质量负责。</w:t>
      </w:r>
    </w:p>
    <w:p>
      <w:pPr>
        <w:tabs>
          <w:tab w:val="left" w:pos="2790"/>
        </w:tabs>
        <w:snapToGrid w:val="0"/>
        <w:spacing w:line="400" w:lineRule="exact"/>
        <w:ind w:firstLine="400" w:firstLineChars="200"/>
        <w:rPr>
          <w:rFonts w:hAnsi="宋体" w:cs="宋体"/>
        </w:rPr>
      </w:pPr>
      <w:r>
        <w:rPr>
          <w:rFonts w:hint="eastAsia" w:hAnsi="宋体" w:cs="宋体"/>
        </w:rPr>
        <w:t>13.2.4  承包人应加强质量监控，确保规定的检验、抽检频率，现场质检的原始资料必须真实、准确、可靠，不得追记，接受质量检查时必须出示原始资料。</w:t>
      </w:r>
    </w:p>
    <w:p>
      <w:pPr>
        <w:tabs>
          <w:tab w:val="left" w:pos="2790"/>
        </w:tabs>
        <w:snapToGrid w:val="0"/>
        <w:spacing w:line="400" w:lineRule="exact"/>
        <w:ind w:firstLine="400" w:firstLineChars="200"/>
        <w:rPr>
          <w:rFonts w:hAnsi="宋体" w:cs="宋体"/>
        </w:rPr>
      </w:pPr>
      <w:r>
        <w:rPr>
          <w:rFonts w:hint="eastAsia" w:hAnsi="宋体" w:cs="宋体"/>
        </w:rPr>
        <w:t>13.2.5  承包人必须完善检验手段，根据技术标准和要求的规定配齐检测和试验仪器、仪表，并应及时校正确保其精度；根据合同要求加强工地试验室的管理；加强标准计量基础工作和材料检验工作，不得违规计量，不合格材料严禁用于本工程。</w:t>
      </w:r>
    </w:p>
    <w:p>
      <w:pPr>
        <w:tabs>
          <w:tab w:val="left" w:pos="2790"/>
        </w:tabs>
        <w:snapToGrid w:val="0"/>
        <w:spacing w:line="400" w:lineRule="exact"/>
        <w:ind w:firstLine="400" w:firstLineChars="200"/>
        <w:rPr>
          <w:rFonts w:hAnsi="宋体" w:cs="宋体"/>
        </w:rPr>
      </w:pPr>
      <w:r>
        <w:rPr>
          <w:rFonts w:hint="eastAsia" w:hAnsi="宋体" w:cs="宋体"/>
        </w:rPr>
        <w:t>13.2.6  承包人驻工程现场机构应在现场驻地和重要的分部、分项工程施工现场设置明显的工程质量责任登记表公示牌。</w:t>
      </w:r>
    </w:p>
    <w:p>
      <w:pPr>
        <w:pStyle w:val="6"/>
        <w:spacing w:before="48" w:beforeLines="20" w:after="48" w:afterLines="20" w:line="400" w:lineRule="exact"/>
        <w:rPr>
          <w:rFonts w:hAnsi="宋体" w:cs="宋体"/>
          <w:bCs w:val="0"/>
          <w:sz w:val="20"/>
          <w:szCs w:val="20"/>
        </w:rPr>
      </w:pPr>
      <w:bookmarkStart w:id="1491" w:name="_Toc494223163"/>
      <w:bookmarkStart w:id="1492" w:name="_Toc402863422"/>
      <w:bookmarkStart w:id="1493" w:name="_Toc16777"/>
      <w:r>
        <w:rPr>
          <w:rFonts w:hint="eastAsia" w:hAnsi="宋体" w:cs="宋体"/>
          <w:bCs w:val="0"/>
          <w:sz w:val="20"/>
          <w:szCs w:val="20"/>
        </w:rPr>
        <w:t>13.4  监理人的质量检查</w:t>
      </w:r>
      <w:bookmarkEnd w:id="1491"/>
      <w:bookmarkEnd w:id="1492"/>
      <w:bookmarkEnd w:id="1493"/>
    </w:p>
    <w:p>
      <w:pPr>
        <w:spacing w:line="400" w:lineRule="exact"/>
        <w:ind w:firstLine="400" w:firstLineChars="200"/>
        <w:rPr>
          <w:rFonts w:hAnsi="宋体" w:cs="宋体"/>
        </w:rPr>
      </w:pPr>
      <w:r>
        <w:rPr>
          <w:rFonts w:hint="eastAsia" w:hAnsi="宋体" w:cs="宋体"/>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tabs>
          <w:tab w:val="left" w:pos="2790"/>
        </w:tabs>
        <w:snapToGrid w:val="0"/>
        <w:spacing w:line="400" w:lineRule="exact"/>
        <w:ind w:firstLine="400" w:firstLineChars="200"/>
        <w:rPr>
          <w:rFonts w:hAnsi="宋体" w:cs="宋体"/>
        </w:rPr>
      </w:pPr>
      <w:r>
        <w:rPr>
          <w:rFonts w:hint="eastAsia" w:hAnsi="宋体" w:cs="宋体"/>
        </w:rPr>
        <w:t>监理人及其委派的检验人员，应能进入工程现场，以及材料或工程设备的制造、加工或制配的车间和场所，包括不属于承包人的车间或场所进行检查，承包人应为此提供便利和协助。</w:t>
      </w:r>
    </w:p>
    <w:p>
      <w:pPr>
        <w:tabs>
          <w:tab w:val="left" w:pos="2790"/>
        </w:tabs>
        <w:snapToGrid w:val="0"/>
        <w:spacing w:line="400" w:lineRule="exact"/>
        <w:ind w:firstLine="400" w:firstLineChars="200"/>
        <w:rPr>
          <w:rFonts w:hAnsi="宋体" w:cs="宋体"/>
        </w:rPr>
      </w:pPr>
      <w:r>
        <w:rPr>
          <w:rFonts w:hint="eastAsia" w:hAnsi="宋体" w:cs="宋体"/>
        </w:rPr>
        <w:t>监理人可以将材料或工程设备的检查和检验委托给一家独立的有质量检验认证资格的检验单位。该独立检验单位的检验结果应视为监理人完成的。监理人应将这种委托的通知书不少于7天前交给承包人。</w:t>
      </w:r>
    </w:p>
    <w:p>
      <w:pPr>
        <w:pStyle w:val="6"/>
        <w:spacing w:before="48" w:beforeLines="20" w:after="48" w:afterLines="20" w:line="400" w:lineRule="exact"/>
        <w:rPr>
          <w:rFonts w:hAnsi="宋体" w:cs="宋体"/>
          <w:bCs w:val="0"/>
          <w:sz w:val="20"/>
          <w:szCs w:val="20"/>
        </w:rPr>
      </w:pPr>
      <w:bookmarkStart w:id="1494" w:name="_Toc402863423"/>
      <w:bookmarkStart w:id="1495" w:name="_Toc494223164"/>
      <w:bookmarkStart w:id="1496" w:name="_Toc22730"/>
      <w:r>
        <w:rPr>
          <w:rFonts w:hint="eastAsia" w:hAnsi="宋体" w:cs="宋体"/>
          <w:bCs w:val="0"/>
          <w:sz w:val="20"/>
          <w:szCs w:val="20"/>
        </w:rPr>
        <w:t>13.5  工程隐蔽部位覆盖前的检查</w:t>
      </w:r>
      <w:bookmarkEnd w:id="1494"/>
      <w:bookmarkEnd w:id="1495"/>
      <w:bookmarkEnd w:id="1496"/>
    </w:p>
    <w:p>
      <w:pPr>
        <w:tabs>
          <w:tab w:val="left" w:pos="2790"/>
        </w:tabs>
        <w:snapToGrid w:val="0"/>
        <w:spacing w:line="400" w:lineRule="exact"/>
        <w:ind w:firstLine="400" w:firstLineChars="200"/>
        <w:rPr>
          <w:rFonts w:hAnsi="宋体" w:cs="宋体"/>
        </w:rPr>
      </w:pPr>
      <w:r>
        <w:rPr>
          <w:rFonts w:hint="eastAsia" w:hAnsi="宋体" w:cs="宋体"/>
        </w:rPr>
        <w:t>13.5.1 通知监理人检查</w:t>
      </w:r>
    </w:p>
    <w:p>
      <w:pPr>
        <w:spacing w:line="400" w:lineRule="exact"/>
        <w:ind w:firstLine="396" w:firstLineChars="198"/>
        <w:rPr>
          <w:rFonts w:hAnsi="宋体" w:cs="宋体"/>
        </w:rPr>
      </w:pPr>
      <w:r>
        <w:rPr>
          <w:rFonts w:hint="eastAsia" w:hAnsi="宋体" w:cs="宋体"/>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line="400" w:lineRule="exact"/>
        <w:ind w:firstLine="396" w:firstLineChars="198"/>
        <w:rPr>
          <w:rFonts w:hAnsi="宋体" w:cs="宋体"/>
          <w:b/>
        </w:rPr>
      </w:pPr>
      <w:r>
        <w:rPr>
          <w:rFonts w:hint="eastAsia" w:hAnsi="宋体" w:cs="宋体"/>
        </w:rPr>
        <w:t xml:space="preserve"> 13.5.1.1 </w:t>
      </w:r>
      <w:r>
        <w:rPr>
          <w:rFonts w:hint="eastAsia" w:hAnsi="宋体" w:cs="宋体"/>
          <w:bCs/>
        </w:rPr>
        <w:t>承包人在自检合格后，填写隐蔽工程验收申请单，在覆盖前48小时，通知监理人进行验收；监理人在接到通知48小时内进行验收。经监理人验收合格并在验收记录上签认后，承包人可进行覆盖和继续施工；若验收不合格，承包人应按监理人的要求整改并重新申请验收。</w:t>
      </w:r>
    </w:p>
    <w:p>
      <w:pPr>
        <w:tabs>
          <w:tab w:val="left" w:pos="2790"/>
        </w:tabs>
        <w:snapToGrid w:val="0"/>
        <w:spacing w:line="400" w:lineRule="exact"/>
        <w:ind w:firstLine="400" w:firstLineChars="200"/>
        <w:rPr>
          <w:rFonts w:hAnsi="宋体" w:cs="宋体"/>
        </w:rPr>
      </w:pPr>
      <w:r>
        <w:rPr>
          <w:rFonts w:hint="eastAsia" w:hAnsi="宋体" w:cs="宋体"/>
        </w:rPr>
        <w:t>13.5.1.2 当监理人有指令时，承包人应对重要隐蔽工程进行拍摄或照相并应保证监理人有充分的机会对将要覆盖或掩蔽的工程进行检查和量测，特别是在基础以上的任一部分工程修筑之前，对该基础进行检查。</w:t>
      </w:r>
    </w:p>
    <w:p>
      <w:pPr>
        <w:pStyle w:val="6"/>
        <w:spacing w:before="48" w:beforeLines="20" w:after="48" w:afterLines="20" w:line="400" w:lineRule="exact"/>
        <w:rPr>
          <w:rFonts w:hAnsi="宋体" w:cs="宋体"/>
          <w:bCs w:val="0"/>
          <w:sz w:val="20"/>
          <w:szCs w:val="20"/>
        </w:rPr>
      </w:pPr>
      <w:bookmarkStart w:id="1497" w:name="_Toc494223165"/>
      <w:bookmarkStart w:id="1498" w:name="_Toc402863424"/>
      <w:bookmarkStart w:id="1499" w:name="_Toc27531"/>
      <w:r>
        <w:rPr>
          <w:rFonts w:hint="eastAsia" w:hAnsi="宋体" w:cs="宋体"/>
          <w:bCs w:val="0"/>
          <w:sz w:val="20"/>
          <w:szCs w:val="20"/>
        </w:rPr>
        <w:t>13.6  清除不合格工程</w:t>
      </w:r>
      <w:bookmarkEnd w:id="1497"/>
      <w:bookmarkEnd w:id="1498"/>
      <w:bookmarkEnd w:id="1499"/>
    </w:p>
    <w:p>
      <w:pPr>
        <w:spacing w:line="400" w:lineRule="exact"/>
        <w:ind w:firstLine="400" w:firstLineChars="200"/>
        <w:rPr>
          <w:rFonts w:hAnsi="宋体" w:cs="宋体"/>
        </w:rPr>
      </w:pPr>
      <w:r>
        <w:rPr>
          <w:rFonts w:hint="eastAsia" w:hAnsi="宋体" w:cs="宋体"/>
        </w:rPr>
        <w:t>13.6.1 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相关费用发包人有权直接从工程款中扣除。</w:t>
      </w:r>
    </w:p>
    <w:p>
      <w:pPr>
        <w:tabs>
          <w:tab w:val="left" w:pos="2790"/>
        </w:tabs>
        <w:snapToGrid w:val="0"/>
        <w:spacing w:line="400" w:lineRule="exact"/>
        <w:ind w:firstLine="400" w:firstLineChars="200"/>
        <w:rPr>
          <w:rFonts w:hAnsi="宋体" w:cs="宋体"/>
        </w:rPr>
      </w:pPr>
      <w:r>
        <w:rPr>
          <w:rFonts w:hint="eastAsia" w:hAnsi="宋体" w:cs="宋体"/>
        </w:rPr>
        <w:t>如果承包人未在规定时间内执行监理人的指示，发包人有权雇用他人执行，由此增加的费用和(或)工期延误由承包人承担。</w:t>
      </w:r>
    </w:p>
    <w:p>
      <w:pPr>
        <w:pStyle w:val="6"/>
        <w:spacing w:before="48" w:beforeLines="20" w:after="48" w:afterLines="20" w:line="400" w:lineRule="exact"/>
        <w:rPr>
          <w:rFonts w:hAnsi="宋体" w:cs="宋体"/>
          <w:bCs w:val="0"/>
          <w:sz w:val="20"/>
          <w:szCs w:val="20"/>
        </w:rPr>
      </w:pPr>
      <w:bookmarkStart w:id="1500" w:name="_Toc6062"/>
      <w:bookmarkStart w:id="1501" w:name="_Toc402863425"/>
      <w:bookmarkStart w:id="1502" w:name="_Toc494223166"/>
      <w:r>
        <w:rPr>
          <w:rFonts w:hint="eastAsia" w:hAnsi="宋体" w:cs="宋体"/>
          <w:bCs w:val="0"/>
          <w:sz w:val="20"/>
          <w:szCs w:val="20"/>
        </w:rPr>
        <w:t>13.7  质量抽检</w:t>
      </w:r>
      <w:bookmarkEnd w:id="1500"/>
      <w:bookmarkEnd w:id="1501"/>
      <w:bookmarkEnd w:id="1502"/>
    </w:p>
    <w:p>
      <w:pPr>
        <w:tabs>
          <w:tab w:val="left" w:pos="2790"/>
        </w:tabs>
        <w:spacing w:line="400" w:lineRule="exact"/>
        <w:ind w:firstLine="400" w:firstLineChars="200"/>
        <w:rPr>
          <w:rFonts w:hAnsi="宋体" w:cs="宋体"/>
        </w:rPr>
      </w:pPr>
      <w:r>
        <w:rPr>
          <w:rFonts w:hint="eastAsia" w:hAnsi="宋体" w:cs="宋体"/>
        </w:rPr>
        <w:t>市交通工程质量监督机构有权对承包人施工质量随时进行抽检，并通过监理人对工程质量实施否决，承包人应积极配合并免费提供试验用的试件。</w:t>
      </w:r>
    </w:p>
    <w:p>
      <w:pPr>
        <w:pStyle w:val="5"/>
        <w:spacing w:before="60" w:after="0" w:line="400" w:lineRule="exact"/>
        <w:rPr>
          <w:rFonts w:ascii="宋体" w:hAnsi="宋体" w:eastAsia="宋体" w:cs="宋体"/>
          <w:bCs w:val="0"/>
          <w:sz w:val="20"/>
          <w:szCs w:val="20"/>
        </w:rPr>
      </w:pPr>
      <w:bookmarkStart w:id="1503" w:name="_Toc23613"/>
      <w:bookmarkStart w:id="1504" w:name="_Toc494223167"/>
      <w:bookmarkStart w:id="1505" w:name="_Toc402863426"/>
      <w:r>
        <w:rPr>
          <w:rFonts w:hint="eastAsia" w:ascii="宋体" w:hAnsi="宋体" w:eastAsia="宋体" w:cs="宋体"/>
          <w:bCs w:val="0"/>
          <w:sz w:val="20"/>
          <w:szCs w:val="20"/>
        </w:rPr>
        <w:t>14.试验和检验</w:t>
      </w:r>
      <w:bookmarkEnd w:id="1503"/>
      <w:bookmarkEnd w:id="1504"/>
      <w:bookmarkEnd w:id="1505"/>
    </w:p>
    <w:p>
      <w:pPr>
        <w:pStyle w:val="6"/>
        <w:spacing w:before="48" w:beforeLines="20" w:after="48" w:afterLines="20" w:line="400" w:lineRule="exact"/>
        <w:rPr>
          <w:rFonts w:hAnsi="宋体" w:cs="宋体"/>
          <w:bCs w:val="0"/>
          <w:sz w:val="20"/>
          <w:szCs w:val="20"/>
        </w:rPr>
      </w:pPr>
      <w:bookmarkStart w:id="1506" w:name="_Toc402863427"/>
      <w:bookmarkStart w:id="1507" w:name="_Toc4375"/>
      <w:bookmarkStart w:id="1508" w:name="_Toc494223168"/>
      <w:r>
        <w:rPr>
          <w:rFonts w:hint="eastAsia" w:hAnsi="宋体" w:cs="宋体"/>
          <w:bCs w:val="0"/>
          <w:sz w:val="20"/>
          <w:szCs w:val="20"/>
        </w:rPr>
        <w:t>14.1 材料、工程设备和工程的试验和检验</w:t>
      </w:r>
      <w:bookmarkEnd w:id="1506"/>
      <w:bookmarkEnd w:id="1507"/>
      <w:bookmarkEnd w:id="1508"/>
    </w:p>
    <w:p>
      <w:pPr>
        <w:tabs>
          <w:tab w:val="left" w:pos="2790"/>
        </w:tabs>
        <w:spacing w:line="400" w:lineRule="exact"/>
        <w:ind w:firstLine="400" w:firstLineChars="200"/>
        <w:rPr>
          <w:rFonts w:hAnsi="宋体" w:cs="宋体"/>
        </w:rPr>
      </w:pPr>
      <w:r>
        <w:rPr>
          <w:rFonts w:hint="eastAsia" w:hAnsi="宋体" w:cs="宋体"/>
        </w:rPr>
        <w:t>14.1.3 监理人对承包人的试验和检验结果有疑问的，或为查清承包人试验和检验成果的可靠性要求承包人重新试验和检验的，可按合同约定由监理人与承包人共同进行，或由监理人委托给第三方独立的检验单位，该检验单位必须具有国家技术监督局和专业机构的认证资格。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spacing w:line="400" w:lineRule="exact"/>
        <w:rPr>
          <w:rFonts w:hAnsi="宋体" w:cs="宋体"/>
        </w:rPr>
      </w:pPr>
      <w:r>
        <w:rPr>
          <w:rFonts w:hint="eastAsia" w:hAnsi="宋体" w:cs="宋体"/>
        </w:rPr>
        <w:t xml:space="preserve">    14.1.4 材料、构件、配件和工程设备订货前，承包人应向监理人提供生产厂家的生产许可证和相应资质证明文仵等材料，对新材料、新产品还应提供鉴定证明和有关确认文件。</w:t>
      </w:r>
    </w:p>
    <w:p>
      <w:pPr>
        <w:spacing w:line="400" w:lineRule="exact"/>
        <w:rPr>
          <w:rFonts w:hAnsi="宋体" w:cs="宋体"/>
        </w:rPr>
      </w:pPr>
      <w:r>
        <w:rPr>
          <w:rFonts w:hint="eastAsia" w:hAnsi="宋体" w:cs="宋体"/>
        </w:rPr>
        <w:t>监理人</w:t>
      </w:r>
      <w:r>
        <w:rPr>
          <w:rFonts w:hint="eastAsia" w:hAnsi="宋体" w:cs="宋体"/>
          <w:u w:val="single"/>
        </w:rPr>
        <w:t>不进行</w:t>
      </w:r>
      <w:r>
        <w:rPr>
          <w:rFonts w:hint="eastAsia" w:hAnsi="宋体" w:cs="宋体"/>
        </w:rPr>
        <w:t>考察，考察内容和方式：</w:t>
      </w:r>
      <w:r>
        <w:rPr>
          <w:rFonts w:hint="eastAsia" w:hAnsi="宋体" w:cs="宋体"/>
          <w:u w:val="single"/>
        </w:rPr>
        <w:t xml:space="preserve"> /  </w:t>
      </w:r>
      <w:r>
        <w:rPr>
          <w:rFonts w:hint="eastAsia" w:hAnsi="宋体" w:cs="宋体"/>
        </w:rPr>
        <w:t>。</w:t>
      </w:r>
    </w:p>
    <w:p>
      <w:pPr>
        <w:spacing w:line="400" w:lineRule="exact"/>
        <w:rPr>
          <w:rFonts w:hAnsi="宋体" w:cs="宋体"/>
        </w:rPr>
      </w:pPr>
      <w:r>
        <w:rPr>
          <w:rFonts w:hint="eastAsia" w:hAnsi="宋体" w:cs="宋体"/>
        </w:rPr>
        <w:t xml:space="preserve">    14.1.5 承包人与监理人</w:t>
      </w:r>
      <w:r>
        <w:rPr>
          <w:rFonts w:hint="eastAsia" w:hAnsi="宋体" w:cs="宋体"/>
          <w:u w:val="single"/>
        </w:rPr>
        <w:t>不进行</w:t>
      </w:r>
      <w:r>
        <w:rPr>
          <w:rFonts w:hint="eastAsia" w:hAnsi="宋体" w:cs="宋体"/>
        </w:rPr>
        <w:t>共同试验或检验，共同试验或检验的内容和方式：</w:t>
      </w:r>
      <w:r>
        <w:rPr>
          <w:rFonts w:hint="eastAsia" w:hAnsi="宋体" w:cs="宋体"/>
          <w:u w:val="single"/>
        </w:rPr>
        <w:t xml:space="preserve"> / </w:t>
      </w:r>
      <w:r>
        <w:rPr>
          <w:rFonts w:hint="eastAsia" w:hAnsi="宋体" w:cs="宋体"/>
        </w:rPr>
        <w:t>。</w:t>
      </w:r>
    </w:p>
    <w:p>
      <w:pPr>
        <w:pStyle w:val="6"/>
        <w:spacing w:before="48" w:beforeLines="20" w:after="48" w:afterLines="20" w:line="400" w:lineRule="exact"/>
        <w:rPr>
          <w:rFonts w:hAnsi="宋体" w:cs="宋体"/>
          <w:b w:val="0"/>
          <w:sz w:val="20"/>
          <w:szCs w:val="20"/>
        </w:rPr>
      </w:pPr>
      <w:bookmarkStart w:id="1509" w:name="_Toc402863428"/>
      <w:bookmarkStart w:id="1510" w:name="_Toc494223169"/>
      <w:bookmarkStart w:id="1511" w:name="_Toc4774"/>
      <w:r>
        <w:rPr>
          <w:rFonts w:hint="eastAsia" w:hAnsi="宋体" w:cs="宋体"/>
          <w:b w:val="0"/>
          <w:sz w:val="20"/>
          <w:szCs w:val="20"/>
        </w:rPr>
        <w:t>14.2  现场材料试验</w:t>
      </w:r>
      <w:bookmarkEnd w:id="1509"/>
      <w:bookmarkEnd w:id="1510"/>
      <w:bookmarkEnd w:id="1511"/>
    </w:p>
    <w:p>
      <w:pPr>
        <w:spacing w:line="400" w:lineRule="exact"/>
        <w:ind w:firstLine="400" w:firstLineChars="200"/>
        <w:rPr>
          <w:rFonts w:hAnsi="宋体" w:cs="宋体"/>
        </w:rPr>
      </w:pPr>
      <w:r>
        <w:rPr>
          <w:rFonts w:hint="eastAsia" w:hAnsi="宋体" w:cs="宋体"/>
        </w:rPr>
        <w:t>14.2.3 承包人工地试验室的试验设备、器材的配备要求：</w:t>
      </w:r>
      <w:r>
        <w:rPr>
          <w:rFonts w:hint="eastAsia" w:hAnsi="宋体" w:cs="宋体"/>
          <w:u w:val="single"/>
        </w:rPr>
        <w:t>必须满足本工程试验检测需要</w:t>
      </w:r>
      <w:r>
        <w:rPr>
          <w:rFonts w:hint="eastAsia" w:hAnsi="宋体" w:cs="宋体"/>
        </w:rPr>
        <w:t>。</w:t>
      </w:r>
    </w:p>
    <w:p>
      <w:pPr>
        <w:spacing w:line="400" w:lineRule="exact"/>
        <w:rPr>
          <w:rFonts w:hAnsi="宋体" w:cs="宋体"/>
        </w:rPr>
      </w:pPr>
      <w:r>
        <w:rPr>
          <w:rFonts w:hint="eastAsia" w:hAnsi="宋体" w:cs="宋体"/>
        </w:rPr>
        <w:t xml:space="preserve">    14.2.4 承包人可委托试验检验单位进行试验检验。</w:t>
      </w:r>
    </w:p>
    <w:p>
      <w:pPr>
        <w:spacing w:line="400" w:lineRule="exact"/>
        <w:rPr>
          <w:rFonts w:hAnsi="宋体" w:cs="宋体"/>
        </w:rPr>
      </w:pPr>
      <w:r>
        <w:rPr>
          <w:rFonts w:hint="eastAsia" w:hAnsi="宋体" w:cs="宋体"/>
        </w:rPr>
        <w:t xml:space="preserve">    14.2.5 发包人可委托试验检验单位进行第三方试验检验。</w:t>
      </w:r>
    </w:p>
    <w:p>
      <w:pPr>
        <w:pStyle w:val="6"/>
        <w:spacing w:before="48" w:beforeLines="20" w:after="48" w:afterLines="20" w:line="400" w:lineRule="exact"/>
        <w:rPr>
          <w:rFonts w:hAnsi="宋体" w:cs="宋体"/>
          <w:bCs w:val="0"/>
          <w:sz w:val="20"/>
          <w:szCs w:val="20"/>
        </w:rPr>
      </w:pPr>
      <w:bookmarkStart w:id="1512" w:name="_Toc30352"/>
      <w:bookmarkStart w:id="1513" w:name="_Toc402863429"/>
      <w:bookmarkStart w:id="1514" w:name="_Toc494223170"/>
      <w:r>
        <w:rPr>
          <w:rFonts w:hint="eastAsia" w:hAnsi="宋体" w:cs="宋体"/>
          <w:bCs w:val="0"/>
          <w:sz w:val="20"/>
          <w:szCs w:val="20"/>
        </w:rPr>
        <w:t>14.4  试验和检验费用</w:t>
      </w:r>
      <w:bookmarkEnd w:id="1512"/>
      <w:bookmarkEnd w:id="1513"/>
      <w:bookmarkEnd w:id="1514"/>
    </w:p>
    <w:p>
      <w:pPr>
        <w:tabs>
          <w:tab w:val="left" w:pos="2790"/>
        </w:tabs>
        <w:snapToGrid w:val="0"/>
        <w:spacing w:line="400" w:lineRule="exact"/>
        <w:ind w:firstLine="400" w:firstLineChars="200"/>
        <w:rPr>
          <w:rFonts w:hAnsi="宋体" w:cs="宋体"/>
        </w:rPr>
      </w:pPr>
      <w:r>
        <w:rPr>
          <w:rFonts w:hint="eastAsia" w:hAnsi="宋体" w:cs="宋体"/>
        </w:rPr>
        <w:t>14.4.1 承包人应负责提供合同和技术标准和要求规定的试验和检验所需的全部样品，并承担其费用。</w:t>
      </w:r>
    </w:p>
    <w:p>
      <w:pPr>
        <w:tabs>
          <w:tab w:val="left" w:pos="2790"/>
        </w:tabs>
        <w:snapToGrid w:val="0"/>
        <w:spacing w:line="400" w:lineRule="exact"/>
        <w:ind w:firstLine="400" w:firstLineChars="200"/>
        <w:rPr>
          <w:rFonts w:hAnsi="宋体" w:cs="宋体"/>
        </w:rPr>
      </w:pPr>
      <w:r>
        <w:rPr>
          <w:rFonts w:hint="eastAsia" w:hAnsi="宋体" w:cs="宋体"/>
        </w:rPr>
        <w:t>14.4.2 在合同中明确规定的试验和检验，包括无须在工程量清单中单独列项和已在工程量清单中单独列项的试验和检验，其试验和检验的费用由承包人负担。</w:t>
      </w:r>
    </w:p>
    <w:p>
      <w:pPr>
        <w:tabs>
          <w:tab w:val="left" w:pos="2790"/>
        </w:tabs>
        <w:snapToGrid w:val="0"/>
        <w:spacing w:line="400" w:lineRule="exact"/>
        <w:ind w:firstLine="400" w:firstLineChars="200"/>
        <w:rPr>
          <w:rFonts w:hAnsi="宋体" w:cs="宋体"/>
        </w:rPr>
      </w:pPr>
      <w:r>
        <w:rPr>
          <w:rFonts w:hint="eastAsia" w:hAnsi="宋体" w:cs="宋体"/>
        </w:rPr>
        <w:t>14.4.3 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pPr>
        <w:pStyle w:val="5"/>
        <w:spacing w:before="60" w:after="0" w:line="400" w:lineRule="exact"/>
        <w:rPr>
          <w:rFonts w:ascii="宋体" w:hAnsi="宋体" w:eastAsia="宋体" w:cs="宋体"/>
          <w:bCs w:val="0"/>
          <w:sz w:val="20"/>
          <w:szCs w:val="20"/>
        </w:rPr>
      </w:pPr>
      <w:bookmarkStart w:id="1515" w:name="_Toc30268"/>
      <w:bookmarkStart w:id="1516" w:name="_Toc494223171"/>
      <w:bookmarkStart w:id="1517" w:name="_Toc402863430"/>
      <w:r>
        <w:rPr>
          <w:rFonts w:hint="eastAsia" w:ascii="宋体" w:hAnsi="宋体" w:eastAsia="宋体" w:cs="宋体"/>
          <w:bCs w:val="0"/>
          <w:sz w:val="20"/>
          <w:szCs w:val="20"/>
        </w:rPr>
        <w:t>15.变更</w:t>
      </w:r>
      <w:bookmarkEnd w:id="1515"/>
      <w:bookmarkEnd w:id="1516"/>
      <w:bookmarkEnd w:id="1517"/>
    </w:p>
    <w:p>
      <w:pPr>
        <w:pStyle w:val="6"/>
        <w:spacing w:before="48" w:beforeLines="20" w:after="48" w:afterLines="20" w:line="400" w:lineRule="exact"/>
        <w:rPr>
          <w:rFonts w:hAnsi="宋体" w:cs="宋体"/>
          <w:b w:val="0"/>
          <w:sz w:val="20"/>
          <w:szCs w:val="20"/>
        </w:rPr>
      </w:pPr>
      <w:bookmarkStart w:id="1518" w:name="_Toc494223172"/>
      <w:bookmarkStart w:id="1519" w:name="_Toc402863431"/>
      <w:bookmarkStart w:id="1520" w:name="_Toc1388"/>
      <w:r>
        <w:rPr>
          <w:rFonts w:hint="eastAsia" w:hAnsi="宋体" w:cs="宋体"/>
          <w:bCs w:val="0"/>
          <w:sz w:val="20"/>
          <w:szCs w:val="20"/>
        </w:rPr>
        <w:t>15.1 变更的范围和内容</w:t>
      </w:r>
      <w:bookmarkEnd w:id="1518"/>
      <w:bookmarkEnd w:id="1519"/>
      <w:bookmarkEnd w:id="1520"/>
    </w:p>
    <w:p>
      <w:pPr>
        <w:tabs>
          <w:tab w:val="left" w:pos="2790"/>
        </w:tabs>
        <w:snapToGrid w:val="0"/>
        <w:spacing w:line="400" w:lineRule="exact"/>
        <w:ind w:firstLine="400" w:firstLineChars="200"/>
        <w:rPr>
          <w:rFonts w:hAnsi="宋体" w:cs="宋体"/>
        </w:rPr>
      </w:pPr>
      <w:r>
        <w:rPr>
          <w:rFonts w:hint="eastAsia" w:hAnsi="宋体" w:cs="宋体"/>
        </w:rPr>
        <w:t>(1)取消合同中任何一项工作，但被取消的工作不能转由发包人或其他人实施，由于承包人违约造成的情况除外；</w:t>
      </w:r>
    </w:p>
    <w:p>
      <w:pPr>
        <w:tabs>
          <w:tab w:val="left" w:pos="2790"/>
        </w:tabs>
        <w:snapToGrid w:val="0"/>
        <w:spacing w:line="400" w:lineRule="exact"/>
        <w:ind w:firstLine="400" w:firstLineChars="200"/>
        <w:rPr>
          <w:rFonts w:hAnsi="宋体" w:cs="宋体"/>
        </w:rPr>
      </w:pPr>
      <w:r>
        <w:rPr>
          <w:rFonts w:hint="eastAsia" w:hAnsi="宋体" w:cs="宋体"/>
        </w:rPr>
        <w:t>(6)工程量清单中某单项工程量的变化幅度超过 20%，且对合同总价影响幅度超过 2%时，应调整该工程量清单项目的综合单价，变更后计价按《内河航运水工建筑工程定额》《浙江省建筑工程预算定额》（2018 版）《浙江省园林绿化及仿古建筑预算定额》（2018版）等相关规范执行”，变更后的单价按投标时下浮率同比例下浮。</w:t>
      </w:r>
    </w:p>
    <w:p>
      <w:pPr>
        <w:tabs>
          <w:tab w:val="left" w:pos="2790"/>
        </w:tabs>
        <w:snapToGrid w:val="0"/>
        <w:spacing w:line="400" w:lineRule="exact"/>
        <w:rPr>
          <w:rFonts w:hAnsi="宋体" w:cs="宋体"/>
          <w:b/>
          <w:bCs/>
        </w:rPr>
      </w:pPr>
      <w:bookmarkStart w:id="1521" w:name="_Toc494223173"/>
      <w:bookmarkStart w:id="1522" w:name="_Toc402863432"/>
      <w:r>
        <w:rPr>
          <w:rFonts w:hint="eastAsia" w:hAnsi="宋体" w:cs="宋体"/>
          <w:b/>
          <w:bCs/>
        </w:rPr>
        <w:t>15.4 变更的估价原则</w:t>
      </w:r>
      <w:bookmarkEnd w:id="1521"/>
      <w:bookmarkEnd w:id="1522"/>
    </w:p>
    <w:p>
      <w:pPr>
        <w:tabs>
          <w:tab w:val="left" w:pos="2790"/>
        </w:tabs>
        <w:snapToGrid w:val="0"/>
        <w:spacing w:line="400" w:lineRule="exact"/>
        <w:ind w:firstLine="400" w:firstLineChars="200"/>
        <w:rPr>
          <w:rFonts w:hAnsi="宋体" w:cs="宋体"/>
        </w:rPr>
      </w:pPr>
      <w:r>
        <w:rPr>
          <w:rFonts w:hint="eastAsia" w:hAnsi="宋体" w:cs="宋体"/>
        </w:rPr>
        <w:t>因变更引起的价格调整按照本款约定处理。</w:t>
      </w:r>
    </w:p>
    <w:p>
      <w:pPr>
        <w:tabs>
          <w:tab w:val="left" w:pos="2790"/>
        </w:tabs>
        <w:snapToGrid w:val="0"/>
        <w:spacing w:line="400" w:lineRule="exact"/>
        <w:ind w:firstLine="400" w:firstLineChars="200"/>
        <w:rPr>
          <w:rFonts w:hAnsi="宋体" w:cs="宋体"/>
        </w:rPr>
      </w:pPr>
      <w:r>
        <w:rPr>
          <w:rFonts w:hint="eastAsia" w:hAnsi="宋体" w:cs="宋体"/>
        </w:rPr>
        <w:t>15.4.1 如果取消某项工作，则该项工作的总额价不予支付；</w:t>
      </w:r>
    </w:p>
    <w:p>
      <w:pPr>
        <w:tabs>
          <w:tab w:val="left" w:pos="2790"/>
        </w:tabs>
        <w:snapToGrid w:val="0"/>
        <w:spacing w:line="400" w:lineRule="exact"/>
        <w:ind w:firstLine="400" w:firstLineChars="200"/>
        <w:rPr>
          <w:rFonts w:hAnsi="宋体" w:cs="宋体"/>
        </w:rPr>
      </w:pPr>
      <w:r>
        <w:rPr>
          <w:rFonts w:hint="eastAsia" w:hAnsi="宋体" w:cs="宋体"/>
        </w:rPr>
        <w:t>15.4.2 已标价的工程量清单中有适用于变更工作的子目的，采用该子目的单价。但是，如果合同的工程量清单中某一个支付子目所列的“合价”超过签约合同价的2％，而且该支付子目变更后的工程实际数量超过或少于工程量清单中所列数量的20％，则该支付子目的单价应予以调整，新单价的确定原则适用15.4.4项的规定，调整后的新单价适用于该支付子目已完工的全部工程数量。</w:t>
      </w:r>
    </w:p>
    <w:p>
      <w:pPr>
        <w:tabs>
          <w:tab w:val="left" w:pos="2790"/>
        </w:tabs>
        <w:snapToGrid w:val="0"/>
        <w:spacing w:line="400" w:lineRule="exact"/>
        <w:ind w:firstLine="400" w:firstLineChars="200"/>
        <w:rPr>
          <w:rFonts w:hAnsi="宋体" w:cs="宋体"/>
        </w:rPr>
      </w:pPr>
      <w:r>
        <w:rPr>
          <w:rFonts w:hint="eastAsia" w:hAnsi="宋体" w:cs="宋体"/>
        </w:rPr>
        <w:t>15.4.3 已标价工程量清单中无适用于变更工作的子目，但有类似子目的，可在合理范围内参照类似子目的单价，由监理人按第3.5款商定或确定变更工作的单价。</w:t>
      </w:r>
    </w:p>
    <w:p>
      <w:pPr>
        <w:tabs>
          <w:tab w:val="left" w:pos="2790"/>
        </w:tabs>
        <w:snapToGrid w:val="0"/>
        <w:spacing w:line="400" w:lineRule="exact"/>
        <w:ind w:firstLine="400" w:firstLineChars="200"/>
        <w:rPr>
          <w:rFonts w:hAnsi="宋体" w:cs="宋体"/>
        </w:rPr>
      </w:pPr>
      <w:r>
        <w:rPr>
          <w:rFonts w:hint="eastAsia" w:hAnsi="宋体" w:cs="宋体"/>
        </w:rPr>
        <w:t>15.4.4 已标价工程量清单中无适用或类似子目的单价，依据以下次序原则进行处理：</w:t>
      </w:r>
    </w:p>
    <w:p>
      <w:pPr>
        <w:tabs>
          <w:tab w:val="left" w:pos="2790"/>
        </w:tabs>
        <w:snapToGrid w:val="0"/>
        <w:spacing w:line="400" w:lineRule="exact"/>
        <w:ind w:firstLine="400" w:firstLineChars="200"/>
        <w:rPr>
          <w:rFonts w:hAnsi="宋体" w:cs="宋体"/>
        </w:rPr>
      </w:pPr>
      <w:r>
        <w:rPr>
          <w:rFonts w:hint="eastAsia" w:hAnsi="宋体" w:cs="宋体"/>
        </w:rPr>
        <w:t>（1）已标价工程量清单中无适用和类似子目的，按本款以下原则组价，经监理人审核、发包人批准后计取；</w:t>
      </w:r>
    </w:p>
    <w:p>
      <w:pPr>
        <w:tabs>
          <w:tab w:val="left" w:pos="2790"/>
        </w:tabs>
        <w:snapToGrid w:val="0"/>
        <w:spacing w:line="400" w:lineRule="exact"/>
        <w:ind w:firstLine="400" w:firstLineChars="200"/>
        <w:rPr>
          <w:rFonts w:hAnsi="宋体" w:cs="宋体"/>
        </w:rPr>
      </w:pPr>
      <w:r>
        <w:rPr>
          <w:rFonts w:hint="eastAsia" w:hAnsi="宋体" w:cs="宋体"/>
        </w:rPr>
        <w:t>a.定额套用：交通运输部《内河航运水工建筑工程定额》（JTS/T 275-1—2019）、《内河航运设备安装工程定额》（JTS/T 275-3—2019）、《内河航运工程参考定额》（JTS/T 275-4 —2019））、《水运工程混凝土和砂浆材料用量定额》（JTS/T 277—2019）、《疏浚工程预算定额》（JTS/T 278-1—2019）以及《水运工程定额材料基价单价》（2019 年版）、《公路工程预算定额》（JTG/T3832 -2018）及部、浙江省补充定额；</w:t>
      </w:r>
    </w:p>
    <w:p>
      <w:pPr>
        <w:tabs>
          <w:tab w:val="left" w:pos="2790"/>
        </w:tabs>
        <w:snapToGrid w:val="0"/>
        <w:spacing w:line="400" w:lineRule="exact"/>
        <w:ind w:firstLine="400" w:firstLineChars="200"/>
        <w:rPr>
          <w:rFonts w:hAnsi="宋体" w:cs="宋体"/>
        </w:rPr>
      </w:pPr>
      <w:r>
        <w:rPr>
          <w:rFonts w:hint="eastAsia" w:hAnsi="宋体" w:cs="宋体"/>
        </w:rPr>
        <w:t>b.取费标准、人工费、机械台班费用：按交通运输部《水运建设工程概算预算编制规定》（JTS/T</w:t>
      </w:r>
    </w:p>
    <w:p>
      <w:pPr>
        <w:tabs>
          <w:tab w:val="left" w:pos="2790"/>
        </w:tabs>
        <w:snapToGrid w:val="0"/>
        <w:spacing w:line="400" w:lineRule="exact"/>
        <w:rPr>
          <w:rFonts w:hAnsi="宋体" w:cs="宋体"/>
        </w:rPr>
      </w:pPr>
      <w:r>
        <w:rPr>
          <w:rFonts w:hint="eastAsia" w:hAnsi="宋体" w:cs="宋体"/>
        </w:rPr>
        <w:t>116—2019）、《疏浚工程船舶艘班费用定额》（JTS/T 278-2—2019）、《内河航运工程船舶机械艘（台）班费用定额》（JTS/T 275-2—2019）、《公路工程建设项目概算预算编制办法》（JTG3830-2018）、《公路工程机械台班定额》（JTG/T3833-2018）及部、浙江省补充规定；</w:t>
      </w:r>
    </w:p>
    <w:p>
      <w:pPr>
        <w:tabs>
          <w:tab w:val="left" w:pos="2790"/>
        </w:tabs>
        <w:snapToGrid w:val="0"/>
        <w:spacing w:line="400" w:lineRule="exact"/>
        <w:ind w:firstLine="400" w:firstLineChars="200"/>
        <w:rPr>
          <w:rFonts w:hAnsi="宋体" w:cs="宋体"/>
        </w:rPr>
      </w:pPr>
      <w:r>
        <w:rPr>
          <w:rFonts w:hint="eastAsia" w:hAnsi="宋体" w:cs="宋体"/>
        </w:rPr>
        <w:t>c. 材料：按本项目合同专用条款 16.1 款公布的基期价格（除税价）计入，16.1 款无规定基期价格的材料，以湖州市交通工程造价管理站发布的投标截止期前1个月《质监与造价》上的信息价计入（德清县交通工程地方材料价格信息）；《质监与造价》中也无信息价的，由监理人、发包人、承包人商定；</w:t>
      </w:r>
    </w:p>
    <w:p>
      <w:pPr>
        <w:tabs>
          <w:tab w:val="left" w:pos="2790"/>
        </w:tabs>
        <w:snapToGrid w:val="0"/>
        <w:spacing w:line="400" w:lineRule="exact"/>
        <w:ind w:firstLine="400" w:firstLineChars="200"/>
        <w:rPr>
          <w:rFonts w:hAnsi="宋体" w:cs="宋体"/>
        </w:rPr>
      </w:pPr>
      <w:r>
        <w:rPr>
          <w:rFonts w:hint="eastAsia" w:hAnsi="宋体" w:cs="宋体"/>
        </w:rPr>
        <w:t>d.无法套用上述定额和取费标准的，依次按市政、水利、铁路、建筑定额和取费标准的顺序进行组价；上述定额有区域性的，优先适用浙江定额与取费标准；</w:t>
      </w:r>
    </w:p>
    <w:p>
      <w:pPr>
        <w:tabs>
          <w:tab w:val="left" w:pos="2790"/>
        </w:tabs>
        <w:snapToGrid w:val="0"/>
        <w:spacing w:line="400" w:lineRule="exact"/>
        <w:ind w:firstLine="400" w:firstLineChars="200"/>
        <w:rPr>
          <w:rFonts w:hAnsi="宋体" w:cs="宋体"/>
        </w:rPr>
      </w:pPr>
      <w:r>
        <w:rPr>
          <w:rFonts w:hint="eastAsia" w:hAnsi="宋体" w:cs="宋体"/>
        </w:rPr>
        <w:t>e.根据上述原则组价的综合单价，乘以承包人的投标价与招标时经公布的工程量清单预算价的比例，作为该子目的单价；</w:t>
      </w:r>
    </w:p>
    <w:p>
      <w:pPr>
        <w:tabs>
          <w:tab w:val="left" w:pos="2790"/>
        </w:tabs>
        <w:snapToGrid w:val="0"/>
        <w:spacing w:line="400" w:lineRule="exact"/>
        <w:ind w:firstLine="400" w:firstLineChars="200"/>
        <w:rPr>
          <w:rFonts w:hAnsi="宋体" w:cs="宋体"/>
        </w:rPr>
      </w:pPr>
      <w:r>
        <w:rPr>
          <w:rFonts w:hint="eastAsia" w:hAnsi="宋体" w:cs="宋体"/>
        </w:rPr>
        <w:t>（2）无法套用任何现行定额的，由承包人报监理人审核，并经发包人审批同意后计取。</w:t>
      </w:r>
    </w:p>
    <w:p>
      <w:pPr>
        <w:tabs>
          <w:tab w:val="left" w:pos="2790"/>
        </w:tabs>
        <w:snapToGrid w:val="0"/>
        <w:spacing w:line="400" w:lineRule="exact"/>
        <w:ind w:firstLine="400" w:firstLineChars="200"/>
        <w:rPr>
          <w:rFonts w:hAnsi="宋体" w:cs="宋体"/>
        </w:rPr>
      </w:pPr>
      <w:r>
        <w:rPr>
          <w:rFonts w:hint="eastAsia" w:hAnsi="宋体" w:cs="宋体"/>
        </w:rPr>
        <w:t>15.4.5 如果本工程的变更指示是因承包人过错、承包人违反合同或承包人责任造成的，则这种违约引起的任何额外费用应由承包人承担。</w:t>
      </w:r>
    </w:p>
    <w:p>
      <w:pPr>
        <w:pStyle w:val="6"/>
        <w:spacing w:before="48" w:beforeLines="20" w:after="48" w:afterLines="20" w:line="400" w:lineRule="exact"/>
        <w:rPr>
          <w:rFonts w:hAnsi="宋体" w:cs="宋体"/>
          <w:bCs w:val="0"/>
          <w:sz w:val="20"/>
          <w:szCs w:val="20"/>
        </w:rPr>
      </w:pPr>
      <w:bookmarkStart w:id="1523" w:name="_Toc402863433"/>
      <w:bookmarkStart w:id="1524" w:name="_Toc494223174"/>
      <w:bookmarkStart w:id="1525" w:name="_Toc15346"/>
      <w:r>
        <w:rPr>
          <w:rFonts w:hint="eastAsia" w:hAnsi="宋体" w:cs="宋体"/>
          <w:bCs w:val="0"/>
          <w:sz w:val="20"/>
          <w:szCs w:val="20"/>
        </w:rPr>
        <w:t>15.5  承包人的合理化建议</w:t>
      </w:r>
      <w:bookmarkEnd w:id="1523"/>
      <w:bookmarkEnd w:id="1524"/>
      <w:bookmarkEnd w:id="1525"/>
    </w:p>
    <w:p>
      <w:pPr>
        <w:tabs>
          <w:tab w:val="left" w:pos="2790"/>
        </w:tabs>
        <w:snapToGrid w:val="0"/>
        <w:spacing w:line="400" w:lineRule="exact"/>
        <w:ind w:firstLine="400" w:firstLineChars="200"/>
        <w:rPr>
          <w:rFonts w:hAnsi="宋体" w:cs="宋体"/>
        </w:rPr>
      </w:pPr>
      <w:r>
        <w:rPr>
          <w:rFonts w:hint="eastAsia" w:hAnsi="宋体" w:cs="宋体"/>
        </w:rPr>
        <w:t>15.5.2 承包人提出的合理化建议缩短了工期，发包人按第11.6款的规定给予奖励。</w:t>
      </w:r>
    </w:p>
    <w:p>
      <w:pPr>
        <w:tabs>
          <w:tab w:val="left" w:pos="2790"/>
        </w:tabs>
        <w:snapToGrid w:val="0"/>
        <w:spacing w:line="400" w:lineRule="exact"/>
        <w:ind w:firstLine="400" w:firstLineChars="200"/>
        <w:rPr>
          <w:rFonts w:hAnsi="宋体" w:cs="宋体"/>
        </w:rPr>
      </w:pPr>
      <w:r>
        <w:rPr>
          <w:rFonts w:hint="eastAsia" w:hAnsi="宋体" w:cs="宋体"/>
        </w:rPr>
        <w:t>承包人提出的合理化建议降低了合同价格或者提高了工程经济效益的，发包人按专用合同条款数据表中规定的金额给予奖励。</w:t>
      </w:r>
    </w:p>
    <w:p>
      <w:pPr>
        <w:pStyle w:val="6"/>
        <w:spacing w:before="48" w:beforeLines="20" w:after="48" w:afterLines="20" w:line="400" w:lineRule="exact"/>
        <w:rPr>
          <w:rFonts w:hAnsi="宋体" w:cs="宋体"/>
          <w:bCs w:val="0"/>
          <w:sz w:val="20"/>
          <w:szCs w:val="20"/>
        </w:rPr>
      </w:pPr>
      <w:bookmarkStart w:id="1526" w:name="_Toc17"/>
      <w:bookmarkStart w:id="1527" w:name="_Toc494223175"/>
      <w:bookmarkStart w:id="1528" w:name="_Toc402863434"/>
      <w:r>
        <w:rPr>
          <w:rFonts w:hint="eastAsia" w:hAnsi="宋体" w:cs="宋体"/>
          <w:bCs w:val="0"/>
          <w:sz w:val="20"/>
          <w:szCs w:val="20"/>
        </w:rPr>
        <w:t>15.6  暂列金额</w:t>
      </w:r>
      <w:bookmarkEnd w:id="1526"/>
      <w:bookmarkEnd w:id="1527"/>
      <w:bookmarkEnd w:id="1528"/>
    </w:p>
    <w:p>
      <w:pPr>
        <w:tabs>
          <w:tab w:val="left" w:pos="2790"/>
        </w:tabs>
        <w:snapToGrid w:val="0"/>
        <w:spacing w:line="400" w:lineRule="exact"/>
        <w:ind w:firstLine="400" w:firstLineChars="200"/>
        <w:rPr>
          <w:rFonts w:hAnsi="宋体" w:cs="宋体"/>
        </w:rPr>
      </w:pPr>
      <w:r>
        <w:rPr>
          <w:rFonts w:hint="eastAsia" w:hAnsi="宋体" w:cs="宋体"/>
        </w:rPr>
        <w:t>15.6.1暂列金额应由监理人报发包人批准后指令全部或部分地使用，或者根本不予动用。</w:t>
      </w:r>
    </w:p>
    <w:p>
      <w:pPr>
        <w:tabs>
          <w:tab w:val="left" w:pos="2790"/>
        </w:tabs>
        <w:snapToGrid w:val="0"/>
        <w:spacing w:line="400" w:lineRule="exact"/>
        <w:ind w:firstLine="400" w:firstLineChars="200"/>
        <w:rPr>
          <w:rFonts w:hAnsi="宋体" w:cs="宋体"/>
        </w:rPr>
      </w:pPr>
      <w:r>
        <w:rPr>
          <w:rFonts w:hint="eastAsia" w:hAnsi="宋体" w:cs="宋体"/>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tabs>
          <w:tab w:val="left" w:pos="2790"/>
        </w:tabs>
        <w:snapToGrid w:val="0"/>
        <w:spacing w:line="400" w:lineRule="exact"/>
        <w:ind w:firstLine="400" w:firstLineChars="200"/>
        <w:rPr>
          <w:rFonts w:hAnsi="宋体" w:cs="宋体"/>
        </w:rPr>
      </w:pPr>
      <w:r>
        <w:rPr>
          <w:rFonts w:hint="eastAsia" w:hAnsi="宋体" w:cs="宋体"/>
        </w:rPr>
        <w:t>15.6.3当监理人提出要求时，承包人应提供有关暂列金额支出的所有报价单、发票、凭证和账单或收据，除非该工作是根据已标价工程量清单列明的单价或总额价进行的估价。</w:t>
      </w:r>
    </w:p>
    <w:p>
      <w:pPr>
        <w:pStyle w:val="5"/>
        <w:spacing w:before="60" w:after="0" w:line="400" w:lineRule="exact"/>
        <w:rPr>
          <w:rFonts w:ascii="宋体" w:hAnsi="宋体" w:eastAsia="宋体" w:cs="宋体"/>
          <w:bCs w:val="0"/>
          <w:sz w:val="20"/>
          <w:szCs w:val="20"/>
        </w:rPr>
      </w:pPr>
      <w:bookmarkStart w:id="1529" w:name="_Toc494223176"/>
      <w:bookmarkStart w:id="1530" w:name="_Toc203"/>
      <w:bookmarkStart w:id="1531" w:name="_Toc402863435"/>
      <w:r>
        <w:rPr>
          <w:rFonts w:hint="eastAsia" w:ascii="宋体" w:hAnsi="宋体" w:eastAsia="宋体" w:cs="宋体"/>
          <w:bCs w:val="0"/>
          <w:sz w:val="20"/>
          <w:szCs w:val="20"/>
        </w:rPr>
        <w:t>16.价格调整</w:t>
      </w:r>
      <w:bookmarkEnd w:id="1529"/>
      <w:bookmarkEnd w:id="1530"/>
      <w:bookmarkEnd w:id="1531"/>
    </w:p>
    <w:p>
      <w:pPr>
        <w:tabs>
          <w:tab w:val="left" w:pos="2790"/>
        </w:tabs>
        <w:snapToGrid w:val="0"/>
        <w:spacing w:line="400" w:lineRule="exact"/>
        <w:ind w:firstLine="400" w:firstLineChars="200"/>
        <w:rPr>
          <w:rFonts w:hAnsi="宋体" w:cs="宋体"/>
        </w:rPr>
      </w:pPr>
      <w:bookmarkStart w:id="1532" w:name="_Toc494223177"/>
      <w:bookmarkStart w:id="1533" w:name="_Toc19147"/>
      <w:r>
        <w:rPr>
          <w:rFonts w:hint="eastAsia" w:hAnsi="宋体" w:cs="宋体"/>
        </w:rPr>
        <w:t>本项目不适用。</w:t>
      </w:r>
    </w:p>
    <w:p>
      <w:pPr>
        <w:pStyle w:val="5"/>
        <w:spacing w:before="60" w:after="0" w:line="400" w:lineRule="exact"/>
        <w:rPr>
          <w:rFonts w:ascii="宋体" w:hAnsi="宋体" w:eastAsia="宋体" w:cs="宋体"/>
          <w:sz w:val="20"/>
          <w:szCs w:val="20"/>
        </w:rPr>
      </w:pPr>
      <w:r>
        <w:rPr>
          <w:rFonts w:hint="eastAsia" w:ascii="宋体" w:hAnsi="宋体" w:eastAsia="宋体" w:cs="宋体"/>
          <w:sz w:val="20"/>
          <w:szCs w:val="20"/>
        </w:rPr>
        <w:t>17．计量与支付</w:t>
      </w:r>
      <w:bookmarkEnd w:id="1532"/>
      <w:bookmarkEnd w:id="1533"/>
    </w:p>
    <w:p>
      <w:pPr>
        <w:pStyle w:val="6"/>
        <w:spacing w:before="48" w:beforeLines="20" w:after="48" w:afterLines="20" w:line="400" w:lineRule="exact"/>
        <w:rPr>
          <w:rFonts w:hAnsi="宋体" w:cs="宋体"/>
          <w:bCs w:val="0"/>
          <w:sz w:val="20"/>
          <w:szCs w:val="20"/>
        </w:rPr>
      </w:pPr>
      <w:bookmarkStart w:id="1534" w:name="_Toc402863437"/>
      <w:bookmarkStart w:id="1535" w:name="_Toc494223178"/>
      <w:bookmarkStart w:id="1536" w:name="_Toc11763"/>
      <w:r>
        <w:rPr>
          <w:rFonts w:hint="eastAsia" w:hAnsi="宋体" w:cs="宋体"/>
          <w:bCs w:val="0"/>
          <w:sz w:val="20"/>
          <w:szCs w:val="20"/>
        </w:rPr>
        <w:t>17.1  计量</w:t>
      </w:r>
      <w:bookmarkEnd w:id="1534"/>
      <w:bookmarkEnd w:id="1535"/>
      <w:bookmarkEnd w:id="1536"/>
    </w:p>
    <w:p>
      <w:pPr>
        <w:tabs>
          <w:tab w:val="left" w:pos="2790"/>
        </w:tabs>
        <w:snapToGrid w:val="0"/>
        <w:spacing w:line="400" w:lineRule="exact"/>
        <w:ind w:firstLine="400" w:firstLineChars="200"/>
        <w:rPr>
          <w:rFonts w:hAnsi="宋体" w:cs="宋体"/>
        </w:rPr>
      </w:pPr>
      <w:r>
        <w:rPr>
          <w:rFonts w:hint="eastAsia" w:hAnsi="宋体" w:cs="宋体"/>
        </w:rPr>
        <w:t>17.1.2  计量方法</w:t>
      </w:r>
    </w:p>
    <w:p>
      <w:pPr>
        <w:tabs>
          <w:tab w:val="left" w:pos="2790"/>
        </w:tabs>
        <w:snapToGrid w:val="0"/>
        <w:spacing w:line="400" w:lineRule="exact"/>
        <w:ind w:firstLine="400" w:firstLineChars="200"/>
        <w:rPr>
          <w:rFonts w:hAnsi="宋体" w:cs="宋体"/>
        </w:rPr>
      </w:pPr>
      <w:r>
        <w:rPr>
          <w:rFonts w:hint="eastAsia" w:hAnsi="宋体" w:cs="宋体"/>
        </w:rPr>
        <w:t>工程的计量应以净值为准。工程量清单中各个子目的具体计量方法按本合同文件技术标准和要求中的规定执行。</w:t>
      </w:r>
    </w:p>
    <w:p>
      <w:pPr>
        <w:tabs>
          <w:tab w:val="left" w:pos="2790"/>
        </w:tabs>
        <w:snapToGrid w:val="0"/>
        <w:spacing w:line="400" w:lineRule="exact"/>
        <w:ind w:firstLine="400" w:firstLineChars="200"/>
        <w:rPr>
          <w:rFonts w:hAnsi="宋体" w:cs="宋体"/>
        </w:rPr>
      </w:pPr>
      <w:r>
        <w:rPr>
          <w:rFonts w:hint="eastAsia" w:hAnsi="宋体" w:cs="宋体"/>
        </w:rPr>
        <w:t>17.1.4  单价子目的计量</w:t>
      </w:r>
    </w:p>
    <w:p>
      <w:pPr>
        <w:tabs>
          <w:tab w:val="left" w:pos="2790"/>
        </w:tabs>
        <w:snapToGrid w:val="0"/>
        <w:spacing w:line="400" w:lineRule="exact"/>
        <w:ind w:firstLine="400" w:firstLineChars="200"/>
        <w:rPr>
          <w:rFonts w:hAnsi="宋体" w:cs="宋体"/>
        </w:rPr>
      </w:pPr>
      <w:r>
        <w:rPr>
          <w:rFonts w:hint="eastAsia" w:hAnsi="宋体" w:cs="宋体"/>
        </w:rPr>
        <w:t xml:space="preserve"> (7)承包人未在已标价工程量清单中填入单价或总额价的工程子目，将被认为其已包含在本合同的其他子目的单价和总额价中，发包人将不另行支付。</w:t>
      </w:r>
    </w:p>
    <w:p>
      <w:pPr>
        <w:spacing w:line="400" w:lineRule="exact"/>
        <w:ind w:firstLine="400" w:firstLineChars="200"/>
        <w:rPr>
          <w:rFonts w:hAnsi="宋体" w:cs="宋体"/>
        </w:rPr>
      </w:pPr>
      <w:r>
        <w:rPr>
          <w:rFonts w:hint="eastAsia" w:hAnsi="宋体" w:cs="宋体"/>
        </w:rPr>
        <w:t>17.1.6  承包人应将月度计量报表于每月</w:t>
      </w:r>
      <w:r>
        <w:rPr>
          <w:rFonts w:hint="eastAsia" w:hAnsi="宋体" w:cs="宋体"/>
          <w:u w:val="single"/>
        </w:rPr>
        <w:t xml:space="preserve"> 25 </w:t>
      </w:r>
      <w:r>
        <w:rPr>
          <w:rFonts w:hint="eastAsia" w:hAnsi="宋体" w:cs="宋体"/>
        </w:rPr>
        <w:t>日前报监理人一式</w:t>
      </w:r>
      <w:r>
        <w:rPr>
          <w:rFonts w:hint="eastAsia" w:hAnsi="宋体" w:cs="宋体"/>
          <w:u w:val="single"/>
        </w:rPr>
        <w:t xml:space="preserve"> 6 </w:t>
      </w:r>
      <w:r>
        <w:rPr>
          <w:rFonts w:hint="eastAsia" w:hAnsi="宋体" w:cs="宋体"/>
        </w:rPr>
        <w:t>份。</w:t>
      </w:r>
    </w:p>
    <w:p>
      <w:pPr>
        <w:pStyle w:val="6"/>
        <w:spacing w:before="48" w:beforeLines="20" w:after="48" w:afterLines="20" w:line="400" w:lineRule="exact"/>
        <w:rPr>
          <w:rFonts w:hAnsi="宋体" w:cs="宋体"/>
          <w:b w:val="0"/>
          <w:sz w:val="20"/>
          <w:szCs w:val="20"/>
        </w:rPr>
      </w:pPr>
      <w:bookmarkStart w:id="1537" w:name="_Toc402863438"/>
      <w:bookmarkStart w:id="1538" w:name="_Toc4087"/>
      <w:bookmarkStart w:id="1539" w:name="_Toc494223179"/>
      <w:r>
        <w:rPr>
          <w:rFonts w:hint="eastAsia" w:hAnsi="宋体" w:cs="宋体"/>
          <w:b w:val="0"/>
          <w:sz w:val="20"/>
          <w:szCs w:val="20"/>
        </w:rPr>
        <w:t>17.2  预付款</w:t>
      </w:r>
      <w:bookmarkEnd w:id="1537"/>
      <w:bookmarkEnd w:id="1538"/>
      <w:bookmarkEnd w:id="1539"/>
    </w:p>
    <w:p>
      <w:pPr>
        <w:tabs>
          <w:tab w:val="left" w:pos="2790"/>
        </w:tabs>
        <w:snapToGrid w:val="0"/>
        <w:spacing w:line="400" w:lineRule="exact"/>
        <w:ind w:firstLine="400" w:firstLineChars="200"/>
        <w:rPr>
          <w:rFonts w:hAnsi="宋体" w:cs="宋体"/>
        </w:rPr>
      </w:pPr>
      <w:r>
        <w:rPr>
          <w:rFonts w:hint="eastAsia" w:hAnsi="宋体" w:cs="宋体"/>
        </w:rPr>
        <w:t>17.2.1  预付款</w:t>
      </w:r>
    </w:p>
    <w:p>
      <w:pPr>
        <w:tabs>
          <w:tab w:val="left" w:pos="2790"/>
        </w:tabs>
        <w:snapToGrid w:val="0"/>
        <w:spacing w:line="400" w:lineRule="exact"/>
        <w:ind w:firstLine="400" w:firstLineChars="200"/>
        <w:rPr>
          <w:rFonts w:hAnsi="宋体" w:cs="宋体"/>
        </w:rPr>
      </w:pPr>
      <w:r>
        <w:rPr>
          <w:rFonts w:hint="eastAsia" w:hAnsi="宋体" w:cs="宋体"/>
        </w:rPr>
        <w:t>预付款包括开工预付款。具体额度和预付办法如下：</w:t>
      </w:r>
    </w:p>
    <w:p>
      <w:pPr>
        <w:spacing w:line="400" w:lineRule="exact"/>
        <w:ind w:firstLine="200" w:firstLineChars="100"/>
        <w:rPr>
          <w:rFonts w:hAnsi="宋体" w:cs="宋体"/>
          <w:color w:val="FF0000"/>
        </w:rPr>
      </w:pPr>
      <w:r>
        <w:rPr>
          <w:rFonts w:hint="eastAsia" w:hAnsi="宋体" w:cs="宋体"/>
        </w:rPr>
        <w:t xml:space="preserve">  </w:t>
      </w:r>
      <w:r>
        <w:rPr>
          <w:rFonts w:hint="eastAsia" w:hAnsi="宋体" w:cs="宋体"/>
          <w:color w:val="FF0000"/>
        </w:rPr>
        <w:t>17.2.1.1 施工合同签订生效28天内，或计划开工日期前，发包人向承包人支付不少于签约合同价10%的工程开工预付款。</w:t>
      </w:r>
    </w:p>
    <w:p>
      <w:pPr>
        <w:tabs>
          <w:tab w:val="left" w:pos="2790"/>
        </w:tabs>
        <w:snapToGrid w:val="0"/>
        <w:spacing w:line="400" w:lineRule="exact"/>
        <w:ind w:firstLine="400" w:firstLineChars="200"/>
        <w:rPr>
          <w:rFonts w:hAnsi="宋体" w:cs="宋体"/>
        </w:rPr>
      </w:pPr>
      <w:r>
        <w:rPr>
          <w:rFonts w:hint="eastAsia" w:hAnsi="宋体" w:cs="宋体"/>
          <w:color w:val="FF0000"/>
        </w:rPr>
        <w:t>本工程开工预付款为合同总价的</w:t>
      </w:r>
      <w:r>
        <w:rPr>
          <w:rFonts w:hint="eastAsia" w:hAnsi="宋体" w:cs="宋体"/>
          <w:color w:val="FF0000"/>
          <w:u w:val="single"/>
        </w:rPr>
        <w:t xml:space="preserve"> 10 </w:t>
      </w:r>
      <w:r>
        <w:rPr>
          <w:rFonts w:hint="eastAsia" w:hAnsi="宋体" w:cs="宋体"/>
          <w:color w:val="FF0000"/>
        </w:rPr>
        <w:t>%。在承包人签订了合同协议书后，监理人应在当期进度付款证书中向承包人支付开工预付款的70%的价款；在承包人承诺的主要人员、设备进场后，再支付预付款30%。</w:t>
      </w:r>
    </w:p>
    <w:p>
      <w:pPr>
        <w:tabs>
          <w:tab w:val="left" w:pos="2790"/>
        </w:tabs>
        <w:snapToGrid w:val="0"/>
        <w:spacing w:line="400" w:lineRule="exact"/>
        <w:ind w:firstLine="400" w:firstLineChars="200"/>
        <w:rPr>
          <w:rFonts w:hAnsi="宋体" w:cs="宋体"/>
        </w:rPr>
      </w:pPr>
      <w:r>
        <w:rPr>
          <w:rFonts w:hint="eastAsia" w:hAnsi="宋体" w:cs="宋体"/>
        </w:rPr>
        <w:t>17.2.2预付款保函</w:t>
      </w:r>
    </w:p>
    <w:p>
      <w:pPr>
        <w:tabs>
          <w:tab w:val="left" w:pos="2790"/>
        </w:tabs>
        <w:snapToGrid w:val="0"/>
        <w:spacing w:line="400" w:lineRule="exact"/>
        <w:ind w:firstLine="400" w:firstLineChars="200"/>
        <w:rPr>
          <w:rFonts w:hAnsi="宋体" w:cs="宋体"/>
        </w:rPr>
      </w:pPr>
      <w:r>
        <w:rPr>
          <w:rFonts w:hint="eastAsia" w:hAnsi="宋体" w:cs="宋体"/>
        </w:rPr>
        <w:t>本项目不适用。</w:t>
      </w:r>
    </w:p>
    <w:p>
      <w:pPr>
        <w:spacing w:line="400" w:lineRule="exact"/>
        <w:rPr>
          <w:rFonts w:hAnsi="宋体" w:cs="宋体"/>
        </w:rPr>
      </w:pPr>
      <w:r>
        <w:rPr>
          <w:rFonts w:hint="eastAsia" w:hAnsi="宋体" w:cs="宋体"/>
        </w:rPr>
        <w:t xml:space="preserve">    17.2.3  预付款的扣回与还清</w:t>
      </w:r>
    </w:p>
    <w:p>
      <w:pPr>
        <w:spacing w:line="400" w:lineRule="exact"/>
        <w:rPr>
          <w:rFonts w:hAnsi="宋体" w:cs="宋体"/>
        </w:rPr>
      </w:pPr>
      <w:r>
        <w:rPr>
          <w:rFonts w:hint="eastAsia" w:hAnsi="宋体" w:cs="宋体"/>
        </w:rPr>
        <w:t xml:space="preserve">    17.2.3.1 开工预付款在进度付款证书的累计金额未达到签约合同价的30％之前不予扣回，在达到签约合同价30％之后，开始按工程进度以固定比例(即每完成签约合同价的1％，扣回开工预付款的2％)分期从各月的进度付款证书中扣回，全部金额在进度付款证书的累计金额达到签约合同价的80％时扣完。</w:t>
      </w:r>
    </w:p>
    <w:p>
      <w:pPr>
        <w:pStyle w:val="6"/>
        <w:spacing w:before="48" w:beforeLines="20" w:after="48" w:afterLines="20" w:line="400" w:lineRule="exact"/>
        <w:rPr>
          <w:rFonts w:hAnsi="宋体" w:cs="宋体"/>
          <w:b w:val="0"/>
          <w:sz w:val="20"/>
          <w:szCs w:val="20"/>
        </w:rPr>
      </w:pPr>
      <w:bookmarkStart w:id="1540" w:name="_Toc402863439"/>
      <w:bookmarkStart w:id="1541" w:name="_Toc6825"/>
      <w:bookmarkStart w:id="1542" w:name="_Toc494223180"/>
      <w:r>
        <w:rPr>
          <w:rFonts w:hint="eastAsia" w:hAnsi="宋体" w:cs="宋体"/>
          <w:b w:val="0"/>
          <w:sz w:val="20"/>
          <w:szCs w:val="20"/>
        </w:rPr>
        <w:t>17.3  工程进度付款</w:t>
      </w:r>
      <w:bookmarkEnd w:id="1540"/>
      <w:bookmarkEnd w:id="1541"/>
      <w:bookmarkEnd w:id="1542"/>
    </w:p>
    <w:p>
      <w:pPr>
        <w:tabs>
          <w:tab w:val="left" w:pos="2790"/>
        </w:tabs>
        <w:snapToGrid w:val="0"/>
        <w:spacing w:line="400" w:lineRule="exact"/>
        <w:ind w:firstLine="400" w:firstLineChars="200"/>
        <w:rPr>
          <w:rFonts w:hAnsi="宋体" w:cs="宋体"/>
        </w:rPr>
      </w:pPr>
      <w:r>
        <w:rPr>
          <w:rFonts w:hint="eastAsia" w:hAnsi="宋体" w:cs="宋体"/>
        </w:rPr>
        <w:t>17.3.3  进度付款证书和支付时间</w:t>
      </w:r>
    </w:p>
    <w:p>
      <w:pPr>
        <w:tabs>
          <w:tab w:val="left" w:pos="2790"/>
        </w:tabs>
        <w:snapToGrid w:val="0"/>
        <w:spacing w:line="400" w:lineRule="exact"/>
        <w:ind w:firstLine="400" w:firstLineChars="200"/>
        <w:rPr>
          <w:rFonts w:hAnsi="宋体" w:cs="宋体"/>
        </w:rPr>
      </w:pPr>
      <w:r>
        <w:rPr>
          <w:rFonts w:hint="eastAsia" w:hAnsi="宋体" w:cs="宋体"/>
        </w:rPr>
        <w:t>本项(1)目补充：</w:t>
      </w:r>
    </w:p>
    <w:p>
      <w:pPr>
        <w:tabs>
          <w:tab w:val="left" w:pos="2790"/>
        </w:tabs>
        <w:snapToGrid w:val="0"/>
        <w:spacing w:line="400" w:lineRule="exact"/>
        <w:ind w:firstLine="400" w:firstLineChars="200"/>
        <w:rPr>
          <w:rFonts w:hAnsi="宋体" w:cs="宋体"/>
        </w:rPr>
      </w:pPr>
      <w:r>
        <w:rPr>
          <w:rFonts w:hint="eastAsia" w:hAnsi="宋体" w:cs="宋体"/>
        </w:rPr>
        <w:t>如果该付款周期应结算的价款经扣留和扣回后的款额少于专用合同条款数据表中列明的进度付款证书的最低金额，则该付款周期监理人可不核证支付，上述款额将按付款周期结转，直至累计应支付的款额达到专用合同条款数据表中列明的进度付款证书的最低金额为止。</w:t>
      </w:r>
    </w:p>
    <w:p>
      <w:pPr>
        <w:tabs>
          <w:tab w:val="left" w:pos="2790"/>
        </w:tabs>
        <w:snapToGrid w:val="0"/>
        <w:spacing w:line="400" w:lineRule="exact"/>
        <w:ind w:firstLine="400" w:firstLineChars="200"/>
        <w:rPr>
          <w:rFonts w:hAnsi="宋体" w:cs="宋体"/>
        </w:rPr>
      </w:pPr>
      <w:r>
        <w:rPr>
          <w:rFonts w:hint="eastAsia" w:hAnsi="宋体" w:cs="宋体"/>
        </w:rPr>
        <w:t xml:space="preserve"> (2)发包人不按期支付的，按专用合同条款数据表中约定的利率向承包人支付逾期付款违约金。违约金计算基数为发包人的全部未付款额，时间从应付而未付该款额之日算起(不计复利)。</w:t>
      </w:r>
    </w:p>
    <w:p>
      <w:pPr>
        <w:spacing w:line="400" w:lineRule="exact"/>
        <w:ind w:firstLine="400" w:firstLineChars="200"/>
        <w:rPr>
          <w:rFonts w:hAnsi="宋体" w:cs="宋体"/>
        </w:rPr>
      </w:pPr>
      <w:r>
        <w:rPr>
          <w:rFonts w:hint="eastAsia" w:hAnsi="宋体" w:cs="宋体"/>
        </w:rPr>
        <w:t>17.3.5工程进度款支付的方式和时间：</w:t>
      </w:r>
    </w:p>
    <w:p>
      <w:pPr>
        <w:tabs>
          <w:tab w:val="left" w:pos="2790"/>
        </w:tabs>
        <w:snapToGrid w:val="0"/>
        <w:spacing w:line="400" w:lineRule="exact"/>
        <w:ind w:firstLine="400" w:firstLineChars="200"/>
        <w:rPr>
          <w:rFonts w:hAnsi="宋体" w:cs="宋体"/>
        </w:rPr>
      </w:pPr>
      <w:r>
        <w:rPr>
          <w:rFonts w:hint="eastAsia" w:hAnsi="宋体" w:cs="宋体"/>
        </w:rPr>
        <w:t>每期支付工程进度款的100%，直至支付至发包人核准工程进度款的85%，交工验收证书签发后支付至发包人核准工程进度款的95%;结算审计完成后28天内支付至结算价的98.5%(如果质量保证金采用工程保函形式，支付至结算价的100%)。每次付款承包人应提供相应金额的符合税法要求的工程发票;每次付款时扣减相应发生的发包人代缴规费及其他约定扣回费用。</w:t>
      </w:r>
    </w:p>
    <w:p>
      <w:pPr>
        <w:spacing w:line="400" w:lineRule="exact"/>
        <w:ind w:firstLine="400" w:firstLineChars="200"/>
        <w:rPr>
          <w:rFonts w:hAnsi="宋体" w:cs="宋体"/>
        </w:rPr>
      </w:pPr>
      <w:r>
        <w:rPr>
          <w:rFonts w:hint="eastAsia" w:hAnsi="宋体" w:cs="宋体"/>
        </w:rPr>
        <w:t>17.3.6 若发包人在合同约定的支付限期满14天后未予支付，承包人可向发包人发出催付款的通知，发包人在收到承包人通知后仍不能按要求支付，承包人可在发出催付款通知14天后暂停施工，发包人承担延期支付的利息和违约责任以及停工损失。</w:t>
      </w:r>
    </w:p>
    <w:p>
      <w:pPr>
        <w:pStyle w:val="6"/>
        <w:spacing w:before="48" w:beforeLines="20" w:after="48" w:afterLines="20" w:line="400" w:lineRule="exact"/>
        <w:rPr>
          <w:rFonts w:hAnsi="宋体" w:cs="宋体"/>
          <w:bCs w:val="0"/>
          <w:sz w:val="20"/>
          <w:szCs w:val="20"/>
        </w:rPr>
      </w:pPr>
      <w:bookmarkStart w:id="1543" w:name="_Toc494223181"/>
      <w:bookmarkStart w:id="1544" w:name="_Toc402863440"/>
      <w:bookmarkStart w:id="1545" w:name="_Toc11972"/>
      <w:r>
        <w:rPr>
          <w:rFonts w:hint="eastAsia" w:hAnsi="宋体" w:cs="宋体"/>
          <w:bCs w:val="0"/>
          <w:sz w:val="20"/>
          <w:szCs w:val="20"/>
        </w:rPr>
        <w:t>17.4  质量保证金</w:t>
      </w:r>
      <w:bookmarkEnd w:id="1543"/>
      <w:bookmarkEnd w:id="1544"/>
      <w:bookmarkEnd w:id="1545"/>
    </w:p>
    <w:p>
      <w:pPr>
        <w:pStyle w:val="6"/>
        <w:spacing w:before="48" w:beforeLines="20" w:after="48" w:afterLines="20" w:line="400" w:lineRule="exact"/>
        <w:ind w:firstLine="420"/>
        <w:rPr>
          <w:rFonts w:hAnsi="宋体" w:cs="宋体"/>
          <w:b w:val="0"/>
          <w:bCs w:val="0"/>
          <w:sz w:val="20"/>
          <w:szCs w:val="20"/>
        </w:rPr>
      </w:pPr>
      <w:bookmarkStart w:id="1546" w:name="_Toc402863441"/>
      <w:bookmarkStart w:id="1547" w:name="_Toc17033"/>
      <w:bookmarkStart w:id="1548" w:name="_Toc494223182"/>
      <w:r>
        <w:rPr>
          <w:rFonts w:hint="eastAsia" w:hAnsi="宋体" w:cs="宋体"/>
          <w:b w:val="0"/>
          <w:bCs w:val="0"/>
          <w:sz w:val="20"/>
          <w:szCs w:val="20"/>
        </w:rPr>
        <w:t>第 17.4.1 项、第 17.4.2 项细化为：</w:t>
      </w:r>
    </w:p>
    <w:p>
      <w:pPr>
        <w:pStyle w:val="6"/>
        <w:spacing w:before="48" w:beforeLines="20" w:after="48" w:afterLines="20" w:line="400" w:lineRule="exact"/>
        <w:ind w:firstLine="420"/>
        <w:rPr>
          <w:rFonts w:hAnsi="宋体" w:cs="宋体"/>
          <w:b w:val="0"/>
          <w:bCs w:val="0"/>
          <w:sz w:val="20"/>
          <w:szCs w:val="20"/>
        </w:rPr>
      </w:pPr>
      <w:r>
        <w:rPr>
          <w:rFonts w:hint="eastAsia" w:hAnsi="宋体" w:cs="宋体"/>
          <w:b w:val="0"/>
          <w:bCs w:val="0"/>
          <w:sz w:val="20"/>
          <w:szCs w:val="20"/>
        </w:rPr>
        <w:t>17.4.1 交工验收证书签发并经审计，承包人应向发包人缴纳质量保证金。质量保证金可采用电汇或银行汇票形式或银行保函或保险机构保证保险保单形式，金额见项目专用合同条款数据表。采用银行保函时，出具保函的银行须具有相应担保能力，且按照发包人批准的格式出具，所需费用由承包人承担。</w:t>
      </w:r>
    </w:p>
    <w:p>
      <w:pPr>
        <w:pStyle w:val="6"/>
        <w:spacing w:before="48" w:beforeLines="20" w:after="48" w:afterLines="20" w:line="400" w:lineRule="exact"/>
        <w:ind w:firstLine="420"/>
        <w:rPr>
          <w:rFonts w:hAnsi="宋体" w:cs="宋体"/>
          <w:b w:val="0"/>
          <w:bCs w:val="0"/>
          <w:sz w:val="20"/>
          <w:szCs w:val="20"/>
        </w:rPr>
      </w:pPr>
      <w:r>
        <w:rPr>
          <w:rFonts w:hint="eastAsia" w:hAnsi="宋体" w:cs="宋体"/>
          <w:b w:val="0"/>
          <w:bCs w:val="0"/>
          <w:sz w:val="20"/>
          <w:szCs w:val="20"/>
        </w:rPr>
        <w:t>质量保证金采用电汇或银行汇票形式提交的，发包人应在项目专用合同条款数据表中明确是否计付利息以及利息的计算方式。</w:t>
      </w:r>
    </w:p>
    <w:p>
      <w:pPr>
        <w:pStyle w:val="6"/>
        <w:spacing w:before="48" w:beforeLines="20" w:after="48" w:afterLines="20" w:line="400" w:lineRule="exact"/>
        <w:ind w:firstLine="420"/>
        <w:rPr>
          <w:rFonts w:hAnsi="宋体" w:cs="宋体"/>
          <w:b w:val="0"/>
          <w:bCs w:val="0"/>
          <w:sz w:val="20"/>
          <w:szCs w:val="20"/>
        </w:rPr>
      </w:pPr>
      <w:r>
        <w:rPr>
          <w:rFonts w:hint="eastAsia" w:hAnsi="宋体" w:cs="宋体"/>
          <w:b w:val="0"/>
          <w:bCs w:val="0"/>
          <w:sz w:val="20"/>
          <w:szCs w:val="20"/>
        </w:rPr>
        <w:t>17.4.2 在约定的缺陷责任期满，且交通主管部门已按规定完成对工程竣工质量评定备案（鉴定）或已完成质量专项验收，承包人向发包人申请到期应返还承包人剩余的质量保证金金额，发包人应在14天内会同承包人按照合同约定的内容核实承包人是否完成缺陷责任。如无异议，发包人应当在核实后将剩余保证金返还承包人。</w:t>
      </w:r>
    </w:p>
    <w:p>
      <w:pPr>
        <w:pStyle w:val="6"/>
        <w:spacing w:before="48" w:beforeLines="20" w:after="48" w:afterLines="20" w:line="400" w:lineRule="exact"/>
        <w:rPr>
          <w:rFonts w:hAnsi="宋体" w:cs="宋体"/>
          <w:bCs w:val="0"/>
          <w:sz w:val="20"/>
          <w:szCs w:val="20"/>
        </w:rPr>
      </w:pPr>
      <w:r>
        <w:rPr>
          <w:rFonts w:hint="eastAsia" w:hAnsi="宋体" w:cs="宋体"/>
          <w:bCs w:val="0"/>
          <w:sz w:val="20"/>
          <w:szCs w:val="20"/>
        </w:rPr>
        <w:t>17.5  交（竣）工结算</w:t>
      </w:r>
      <w:bookmarkEnd w:id="1546"/>
      <w:bookmarkEnd w:id="1547"/>
      <w:bookmarkEnd w:id="1548"/>
    </w:p>
    <w:p>
      <w:pPr>
        <w:tabs>
          <w:tab w:val="left" w:pos="2790"/>
        </w:tabs>
        <w:snapToGrid w:val="0"/>
        <w:spacing w:line="400" w:lineRule="exact"/>
        <w:ind w:firstLine="400" w:firstLineChars="200"/>
        <w:rPr>
          <w:rFonts w:hAnsi="宋体" w:cs="宋体"/>
        </w:rPr>
      </w:pPr>
      <w:r>
        <w:rPr>
          <w:rFonts w:hint="eastAsia" w:hAnsi="宋体" w:cs="宋体"/>
        </w:rPr>
        <w:t>17.5.1  交工付款申请单</w:t>
      </w:r>
    </w:p>
    <w:p>
      <w:pPr>
        <w:pStyle w:val="6"/>
        <w:spacing w:before="48" w:beforeLines="20" w:after="48" w:afterLines="20" w:line="400" w:lineRule="exact"/>
        <w:ind w:firstLine="420"/>
        <w:rPr>
          <w:rFonts w:hAnsi="宋体" w:cs="宋体"/>
          <w:b w:val="0"/>
          <w:bCs w:val="0"/>
          <w:sz w:val="20"/>
          <w:szCs w:val="20"/>
        </w:rPr>
      </w:pPr>
      <w:bookmarkStart w:id="1549" w:name="_Toc402863442"/>
      <w:bookmarkStart w:id="1550" w:name="_Toc4331"/>
      <w:bookmarkStart w:id="1551" w:name="_Toc494223183"/>
      <w:r>
        <w:rPr>
          <w:rFonts w:hint="eastAsia" w:hAnsi="宋体" w:cs="宋体"/>
          <w:b w:val="0"/>
          <w:bCs w:val="0"/>
          <w:sz w:val="20"/>
          <w:szCs w:val="20"/>
        </w:rPr>
        <w:t>(1)工程接收证书颁发后，承包人应按专用合同条款数据表中约定的份数和期限向监理人提交交工付款申请单，并提供相关证明材料。交工付款申请单应包括下列内容：交工结算合同总价、发包人已支付承包人的工程价款、应扣留的质量保证金、应支付的交工付款金额。期限：交工验收证书签发后42天内。</w:t>
      </w:r>
    </w:p>
    <w:p>
      <w:pPr>
        <w:pStyle w:val="6"/>
        <w:spacing w:before="48" w:beforeLines="20" w:after="48" w:afterLines="20" w:line="400" w:lineRule="exact"/>
        <w:rPr>
          <w:rFonts w:hAnsi="宋体" w:cs="宋体"/>
          <w:bCs w:val="0"/>
          <w:sz w:val="20"/>
          <w:szCs w:val="20"/>
        </w:rPr>
      </w:pPr>
      <w:r>
        <w:rPr>
          <w:rFonts w:hint="eastAsia" w:hAnsi="宋体" w:cs="宋体"/>
          <w:bCs w:val="0"/>
          <w:sz w:val="20"/>
          <w:szCs w:val="20"/>
        </w:rPr>
        <w:t>17.6  最终结清</w:t>
      </w:r>
      <w:bookmarkEnd w:id="1549"/>
      <w:bookmarkEnd w:id="1550"/>
      <w:bookmarkEnd w:id="1551"/>
    </w:p>
    <w:p>
      <w:pPr>
        <w:tabs>
          <w:tab w:val="left" w:pos="2790"/>
        </w:tabs>
        <w:snapToGrid w:val="0"/>
        <w:spacing w:line="400" w:lineRule="exact"/>
        <w:ind w:firstLine="400" w:firstLineChars="200"/>
        <w:rPr>
          <w:rFonts w:hAnsi="宋体" w:cs="宋体"/>
        </w:rPr>
      </w:pPr>
      <w:r>
        <w:rPr>
          <w:rFonts w:hint="eastAsia" w:hAnsi="宋体" w:cs="宋体"/>
        </w:rPr>
        <w:t>17.6.1  最终结清申请单</w:t>
      </w:r>
    </w:p>
    <w:p>
      <w:pPr>
        <w:tabs>
          <w:tab w:val="left" w:pos="2790"/>
        </w:tabs>
        <w:snapToGrid w:val="0"/>
        <w:spacing w:line="400" w:lineRule="exact"/>
        <w:ind w:firstLine="400" w:firstLineChars="200"/>
        <w:rPr>
          <w:rFonts w:hAnsi="宋体" w:cs="宋体"/>
        </w:rPr>
      </w:pPr>
      <w:r>
        <w:rPr>
          <w:rFonts w:hint="eastAsia" w:hAnsi="宋体" w:cs="宋体"/>
        </w:rPr>
        <w:t>（3）缺陷责任期终止证书签发后，承包人应在28天内向监理人提交最终结清申请单(包括相关证明材料)，其份数在专用合同条款数据表中约定。</w:t>
      </w:r>
    </w:p>
    <w:p>
      <w:pPr>
        <w:tabs>
          <w:tab w:val="left" w:pos="2790"/>
        </w:tabs>
        <w:snapToGrid w:val="0"/>
        <w:spacing w:line="400" w:lineRule="exact"/>
        <w:ind w:firstLine="400" w:firstLineChars="200"/>
        <w:rPr>
          <w:rFonts w:hAnsi="宋体" w:cs="宋体"/>
        </w:rPr>
      </w:pPr>
      <w:r>
        <w:rPr>
          <w:rFonts w:hint="eastAsia" w:hAnsi="宋体" w:cs="宋体"/>
        </w:rPr>
        <w:t>最终结清申请单中的总金额应认为是代表了根据合同规定应付给承包人的全部款项的最后结算。</w:t>
      </w:r>
    </w:p>
    <w:p>
      <w:pPr>
        <w:pStyle w:val="5"/>
        <w:spacing w:before="60" w:after="0" w:line="400" w:lineRule="exact"/>
        <w:rPr>
          <w:rFonts w:ascii="宋体" w:hAnsi="宋体" w:eastAsia="宋体" w:cs="宋体"/>
          <w:bCs w:val="0"/>
          <w:sz w:val="20"/>
          <w:szCs w:val="20"/>
        </w:rPr>
      </w:pPr>
      <w:bookmarkStart w:id="1552" w:name="_Toc402863443"/>
      <w:bookmarkStart w:id="1553" w:name="_Toc23272"/>
      <w:bookmarkStart w:id="1554" w:name="_Toc494223184"/>
      <w:r>
        <w:rPr>
          <w:rFonts w:hint="eastAsia" w:ascii="宋体" w:hAnsi="宋体" w:eastAsia="宋体" w:cs="宋体"/>
          <w:bCs w:val="0"/>
          <w:sz w:val="20"/>
          <w:szCs w:val="20"/>
        </w:rPr>
        <w:t>18.交（竣）工验收</w:t>
      </w:r>
      <w:bookmarkEnd w:id="1552"/>
      <w:bookmarkEnd w:id="1553"/>
      <w:bookmarkEnd w:id="1554"/>
    </w:p>
    <w:p>
      <w:pPr>
        <w:pStyle w:val="6"/>
        <w:spacing w:before="48" w:beforeLines="20" w:after="48" w:afterLines="20" w:line="400" w:lineRule="exact"/>
        <w:rPr>
          <w:rFonts w:hAnsi="宋体" w:cs="宋体"/>
          <w:bCs w:val="0"/>
          <w:sz w:val="20"/>
          <w:szCs w:val="20"/>
        </w:rPr>
      </w:pPr>
      <w:bookmarkStart w:id="1555" w:name="_Toc494223185"/>
      <w:bookmarkStart w:id="1556" w:name="_Toc9975"/>
      <w:bookmarkStart w:id="1557" w:name="_Toc402863444"/>
      <w:r>
        <w:rPr>
          <w:rFonts w:hint="eastAsia" w:hAnsi="宋体" w:cs="宋体"/>
          <w:bCs w:val="0"/>
          <w:sz w:val="20"/>
          <w:szCs w:val="20"/>
        </w:rPr>
        <w:t>18.1  交（竣）工验收的含义</w:t>
      </w:r>
      <w:bookmarkEnd w:id="1555"/>
      <w:bookmarkEnd w:id="1556"/>
      <w:bookmarkEnd w:id="1557"/>
    </w:p>
    <w:p>
      <w:pPr>
        <w:spacing w:line="400" w:lineRule="exact"/>
        <w:ind w:firstLine="400" w:firstLineChars="200"/>
        <w:rPr>
          <w:rFonts w:hAnsi="宋体" w:cs="宋体"/>
        </w:rPr>
      </w:pPr>
      <w:r>
        <w:rPr>
          <w:rFonts w:hint="eastAsia" w:hAnsi="宋体" w:cs="宋体"/>
        </w:rPr>
        <w:t>18.1.4  承包人应在交工验收</w:t>
      </w:r>
      <w:r>
        <w:rPr>
          <w:rFonts w:hint="eastAsia" w:hAnsi="宋体" w:cs="宋体"/>
          <w:u w:val="single"/>
        </w:rPr>
        <w:t>14</w:t>
      </w:r>
      <w:r>
        <w:rPr>
          <w:rFonts w:hint="eastAsia" w:hAnsi="宋体" w:cs="宋体"/>
        </w:rPr>
        <w:t>天前，向发包人提供交工资料一式6份，声像资料一式</w:t>
      </w:r>
      <w:r>
        <w:rPr>
          <w:rFonts w:hint="eastAsia" w:hAnsi="宋体" w:cs="宋体"/>
          <w:u w:val="single"/>
        </w:rPr>
        <w:t>1</w:t>
      </w:r>
      <w:r>
        <w:rPr>
          <w:rFonts w:hint="eastAsia" w:hAnsi="宋体" w:cs="宋体"/>
        </w:rPr>
        <w:t>份。</w:t>
      </w:r>
    </w:p>
    <w:p>
      <w:pPr>
        <w:pStyle w:val="6"/>
        <w:spacing w:before="48" w:beforeLines="20" w:after="48" w:afterLines="20" w:line="400" w:lineRule="exact"/>
        <w:rPr>
          <w:rFonts w:hAnsi="宋体" w:cs="宋体"/>
          <w:bCs w:val="0"/>
          <w:sz w:val="20"/>
          <w:szCs w:val="20"/>
        </w:rPr>
      </w:pPr>
      <w:bookmarkStart w:id="1558" w:name="_Toc494223186"/>
      <w:bookmarkStart w:id="1559" w:name="_Toc402863445"/>
      <w:bookmarkStart w:id="1560" w:name="_Toc10345"/>
      <w:r>
        <w:rPr>
          <w:rFonts w:hint="eastAsia" w:hAnsi="宋体" w:cs="宋体"/>
          <w:bCs w:val="0"/>
          <w:sz w:val="20"/>
          <w:szCs w:val="20"/>
        </w:rPr>
        <w:t>18.2  交（竣）工验收申请报告</w:t>
      </w:r>
      <w:bookmarkEnd w:id="1558"/>
      <w:bookmarkEnd w:id="1559"/>
      <w:bookmarkEnd w:id="1560"/>
    </w:p>
    <w:p>
      <w:pPr>
        <w:tabs>
          <w:tab w:val="left" w:pos="2790"/>
        </w:tabs>
        <w:snapToGrid w:val="0"/>
        <w:spacing w:line="400" w:lineRule="exact"/>
        <w:ind w:firstLine="400" w:firstLineChars="200"/>
        <w:rPr>
          <w:rFonts w:hAnsi="宋体" w:cs="宋体"/>
        </w:rPr>
      </w:pPr>
      <w:r>
        <w:rPr>
          <w:rFonts w:hint="eastAsia" w:hAnsi="宋体" w:cs="宋体"/>
        </w:rPr>
        <w:t xml:space="preserve"> (2)交</w:t>
      </w:r>
      <w:r>
        <w:rPr>
          <w:rFonts w:hint="eastAsia" w:hAnsi="宋体" w:cs="宋体"/>
          <w:bCs/>
        </w:rPr>
        <w:t>（竣）</w:t>
      </w:r>
      <w:r>
        <w:rPr>
          <w:rFonts w:hint="eastAsia" w:hAnsi="宋体" w:cs="宋体"/>
        </w:rPr>
        <w:t>工资料的内容：承包人应按照《中华人民共和国档案法》、《科学技术档案案卷构成的一般要求》（GB/T11822-2008）、《水运建设项目文件材料立卷归档管理办法》、交通运输部 《航道工程养护管理规定》（交通运输部令 2020 年第 20 号）、《浙江省航道养护管理规定》（浙交【2021】101 号）、浙江省交通运输厅浙交[2021]9 号《浙江省航道工程竣（交）工验收实施细则》及发包人的相关规定编制竣（交）工资料。</w:t>
      </w:r>
    </w:p>
    <w:p>
      <w:pPr>
        <w:tabs>
          <w:tab w:val="left" w:pos="2790"/>
        </w:tabs>
        <w:snapToGrid w:val="0"/>
        <w:spacing w:line="400" w:lineRule="exact"/>
        <w:ind w:firstLine="400" w:firstLineChars="200"/>
        <w:rPr>
          <w:rFonts w:hAnsi="宋体" w:cs="宋体"/>
        </w:rPr>
      </w:pPr>
      <w:r>
        <w:rPr>
          <w:rFonts w:hint="eastAsia" w:hAnsi="宋体" w:cs="宋体"/>
        </w:rPr>
        <w:t>交工资料的份数在专用合同条款数据表中约定。</w:t>
      </w:r>
    </w:p>
    <w:p>
      <w:pPr>
        <w:pStyle w:val="6"/>
        <w:spacing w:before="48" w:beforeLines="20" w:after="48" w:afterLines="20" w:line="400" w:lineRule="exact"/>
        <w:rPr>
          <w:rFonts w:hAnsi="宋体" w:cs="宋体"/>
          <w:bCs w:val="0"/>
          <w:sz w:val="20"/>
          <w:szCs w:val="20"/>
        </w:rPr>
      </w:pPr>
      <w:bookmarkStart w:id="1561" w:name="_Toc402863446"/>
      <w:bookmarkStart w:id="1562" w:name="_Toc494223187"/>
      <w:bookmarkStart w:id="1563" w:name="_Toc2082"/>
      <w:r>
        <w:rPr>
          <w:rFonts w:hint="eastAsia" w:hAnsi="宋体" w:cs="宋体"/>
          <w:bCs w:val="0"/>
          <w:sz w:val="20"/>
          <w:szCs w:val="20"/>
        </w:rPr>
        <w:t>18.3  验收</w:t>
      </w:r>
      <w:bookmarkEnd w:id="1561"/>
      <w:bookmarkEnd w:id="1562"/>
      <w:bookmarkEnd w:id="1563"/>
    </w:p>
    <w:p>
      <w:pPr>
        <w:tabs>
          <w:tab w:val="left" w:pos="2790"/>
        </w:tabs>
        <w:snapToGrid w:val="0"/>
        <w:spacing w:line="400" w:lineRule="exact"/>
        <w:ind w:firstLine="400" w:firstLineChars="200"/>
        <w:rPr>
          <w:rFonts w:hAnsi="宋体" w:cs="宋体"/>
        </w:rPr>
      </w:pPr>
      <w:r>
        <w:rPr>
          <w:rFonts w:hint="eastAsia" w:hAnsi="宋体" w:cs="宋体"/>
        </w:rPr>
        <w:t>18.3.2 监理人审查后认为已具备交工验收条件的，应在收到交工验收申请报告后的28天内提请发包人进行工程验收。交工验收由发包人主持，由发包人、监理人、质监、设计、施工、运营、管理养护等有关部门代表组成交工验收小组，对本项目的工程质量进行评定，并写出交工验收报告报交通主管部门备案。承包人应按发包人的要求提交交工资料，完成交工验收准备工作。</w:t>
      </w:r>
    </w:p>
    <w:p>
      <w:pPr>
        <w:tabs>
          <w:tab w:val="left" w:pos="2790"/>
        </w:tabs>
        <w:snapToGrid w:val="0"/>
        <w:spacing w:line="400" w:lineRule="exact"/>
        <w:ind w:firstLine="400" w:firstLineChars="200"/>
        <w:rPr>
          <w:rFonts w:hAnsi="宋体" w:cs="宋体"/>
        </w:rPr>
      </w:pPr>
      <w:r>
        <w:rPr>
          <w:rFonts w:hint="eastAsia" w:hAnsi="宋体" w:cs="宋体"/>
        </w:rPr>
        <w:t>18.3.5 经验收合格工程的实际交工日期，以最终提交交工验收申请报告的日期为准，并在交工验收证书中写明。</w:t>
      </w:r>
    </w:p>
    <w:p>
      <w:pPr>
        <w:tabs>
          <w:tab w:val="left" w:pos="2790"/>
        </w:tabs>
        <w:snapToGrid w:val="0"/>
        <w:spacing w:line="400" w:lineRule="exact"/>
        <w:ind w:firstLine="400" w:firstLineChars="200"/>
        <w:rPr>
          <w:rFonts w:hAnsi="宋体" w:cs="宋体"/>
        </w:rPr>
      </w:pPr>
      <w:r>
        <w:rPr>
          <w:rFonts w:hint="eastAsia" w:hAnsi="宋体" w:cs="宋体"/>
        </w:rPr>
        <w:t>18.3.7 组织办理交工验收和签发交工验收证书的费用由发包人承担。但按照第18.3.4项规定达不到合格标准的交工验收费用由承包人承担。</w:t>
      </w:r>
    </w:p>
    <w:p>
      <w:pPr>
        <w:pStyle w:val="6"/>
        <w:spacing w:before="48" w:beforeLines="20" w:after="48" w:afterLines="20" w:line="400" w:lineRule="exact"/>
        <w:rPr>
          <w:rFonts w:hAnsi="宋体" w:cs="宋体"/>
          <w:bCs w:val="0"/>
          <w:sz w:val="20"/>
          <w:szCs w:val="20"/>
        </w:rPr>
      </w:pPr>
      <w:bookmarkStart w:id="1564" w:name="_Toc15866"/>
      <w:bookmarkStart w:id="1565" w:name="_Toc402863447"/>
      <w:bookmarkStart w:id="1566" w:name="_Toc494223188"/>
      <w:r>
        <w:rPr>
          <w:rFonts w:hint="eastAsia" w:hAnsi="宋体" w:cs="宋体"/>
          <w:bCs w:val="0"/>
          <w:sz w:val="20"/>
          <w:szCs w:val="20"/>
        </w:rPr>
        <w:t>18.9  竣工文件</w:t>
      </w:r>
      <w:bookmarkEnd w:id="1564"/>
      <w:bookmarkEnd w:id="1565"/>
      <w:bookmarkEnd w:id="1566"/>
    </w:p>
    <w:p>
      <w:pPr>
        <w:tabs>
          <w:tab w:val="left" w:pos="2790"/>
        </w:tabs>
        <w:snapToGrid w:val="0"/>
        <w:spacing w:line="400" w:lineRule="exact"/>
        <w:ind w:firstLine="400" w:firstLineChars="200"/>
        <w:rPr>
          <w:rFonts w:hAnsi="宋体" w:cs="宋体"/>
        </w:rPr>
      </w:pPr>
      <w:bookmarkStart w:id="1567" w:name="_Toc22997"/>
      <w:bookmarkStart w:id="1568" w:name="_Toc494223189"/>
      <w:bookmarkStart w:id="1569" w:name="_Toc402863448"/>
      <w:r>
        <w:rPr>
          <w:rFonts w:hint="eastAsia" w:hAnsi="宋体" w:cs="宋体"/>
        </w:rPr>
        <w:t>承包人应按照《水运建设项目文件材料立卷归档管理办法》以及浙江省交通运输厅的相关规定，在缺陷责任期内为竣工验收补充竣工资料，并在签发缺陷责任期终止证书之前提交。</w:t>
      </w:r>
    </w:p>
    <w:p>
      <w:pPr>
        <w:tabs>
          <w:tab w:val="left" w:pos="2790"/>
        </w:tabs>
        <w:snapToGrid w:val="0"/>
        <w:spacing w:line="400" w:lineRule="exact"/>
        <w:ind w:firstLine="400" w:firstLineChars="200"/>
        <w:rPr>
          <w:rFonts w:hAnsi="宋体" w:cs="宋体"/>
        </w:rPr>
      </w:pPr>
      <w:r>
        <w:rPr>
          <w:rFonts w:hint="eastAsia" w:hAnsi="宋体" w:cs="宋体"/>
        </w:rPr>
        <w:t>承包人同时应提交全套竣工资料的电子文档刻录光盘或其他电子存储介质，费用由承包人承担。</w:t>
      </w:r>
    </w:p>
    <w:p>
      <w:pPr>
        <w:tabs>
          <w:tab w:val="left" w:pos="2790"/>
        </w:tabs>
        <w:snapToGrid w:val="0"/>
        <w:spacing w:line="400" w:lineRule="exact"/>
        <w:ind w:firstLine="400" w:firstLineChars="200"/>
        <w:rPr>
          <w:rFonts w:hAnsi="宋体" w:cs="宋体"/>
        </w:rPr>
      </w:pPr>
      <w:r>
        <w:rPr>
          <w:rFonts w:hint="eastAsia" w:hAnsi="宋体" w:cs="宋体"/>
        </w:rPr>
        <w:t>竣工文件中涉及施工及监理文件的有关表式，应按浙江省交通工程管理中心规定的统一试验用表（光盘）选用。光盘由承包人自备。</w:t>
      </w:r>
    </w:p>
    <w:p>
      <w:pPr>
        <w:tabs>
          <w:tab w:val="left" w:pos="2790"/>
        </w:tabs>
        <w:snapToGrid w:val="0"/>
        <w:spacing w:line="400" w:lineRule="exact"/>
        <w:rPr>
          <w:rFonts w:hAnsi="宋体" w:cs="宋体"/>
          <w:b/>
          <w:bCs/>
        </w:rPr>
      </w:pPr>
      <w:r>
        <w:rPr>
          <w:rFonts w:hint="eastAsia" w:hAnsi="宋体" w:cs="宋体"/>
          <w:b/>
          <w:bCs/>
        </w:rPr>
        <w:t>19.缺陷责任与保修责任</w:t>
      </w:r>
      <w:bookmarkEnd w:id="1567"/>
      <w:bookmarkEnd w:id="1568"/>
      <w:bookmarkEnd w:id="1569"/>
    </w:p>
    <w:p>
      <w:pPr>
        <w:pStyle w:val="6"/>
        <w:spacing w:before="48" w:beforeLines="20" w:after="48" w:afterLines="20" w:line="400" w:lineRule="exact"/>
        <w:rPr>
          <w:rFonts w:hAnsi="宋体" w:cs="宋体"/>
          <w:bCs w:val="0"/>
          <w:sz w:val="20"/>
          <w:szCs w:val="20"/>
        </w:rPr>
      </w:pPr>
      <w:bookmarkStart w:id="1570" w:name="_Toc402863449"/>
      <w:bookmarkStart w:id="1571" w:name="_Toc494223190"/>
      <w:bookmarkStart w:id="1572" w:name="_Toc22733"/>
      <w:r>
        <w:rPr>
          <w:rFonts w:hint="eastAsia" w:hAnsi="宋体" w:cs="宋体"/>
          <w:bCs w:val="0"/>
          <w:sz w:val="20"/>
          <w:szCs w:val="20"/>
        </w:rPr>
        <w:t>19.1 缺陷责任期的起算时间</w:t>
      </w:r>
      <w:bookmarkEnd w:id="1570"/>
      <w:bookmarkEnd w:id="1571"/>
      <w:bookmarkEnd w:id="1572"/>
    </w:p>
    <w:p>
      <w:pPr>
        <w:tabs>
          <w:tab w:val="left" w:pos="2790"/>
        </w:tabs>
        <w:spacing w:line="400" w:lineRule="exact"/>
        <w:ind w:firstLine="400" w:firstLineChars="200"/>
        <w:rPr>
          <w:rFonts w:hAnsi="宋体" w:cs="宋体"/>
        </w:rPr>
      </w:pPr>
      <w:r>
        <w:rPr>
          <w:rFonts w:hint="eastAsia" w:hAnsi="宋体" w:cs="宋体"/>
        </w:rPr>
        <w:t>本款补充第19.1.1项：</w:t>
      </w:r>
    </w:p>
    <w:p>
      <w:pPr>
        <w:tabs>
          <w:tab w:val="left" w:pos="2790"/>
        </w:tabs>
        <w:spacing w:line="400" w:lineRule="exact"/>
        <w:ind w:firstLine="400" w:firstLineChars="200"/>
        <w:rPr>
          <w:rFonts w:hAnsi="宋体" w:cs="宋体"/>
        </w:rPr>
      </w:pPr>
      <w:r>
        <w:rPr>
          <w:rFonts w:hint="eastAsia" w:hAnsi="宋体" w:cs="宋体"/>
        </w:rPr>
        <w:t>19.1.1  缺陷责任期从工程交工之日起算，分别为：</w:t>
      </w:r>
    </w:p>
    <w:p>
      <w:pPr>
        <w:tabs>
          <w:tab w:val="left" w:pos="2790"/>
        </w:tabs>
        <w:spacing w:line="400" w:lineRule="exact"/>
        <w:ind w:firstLine="400" w:firstLineChars="200"/>
        <w:rPr>
          <w:rFonts w:hAnsi="宋体" w:cs="宋体"/>
        </w:rPr>
      </w:pPr>
      <w:r>
        <w:rPr>
          <w:rFonts w:hint="eastAsia" w:hAnsi="宋体" w:cs="宋体"/>
        </w:rPr>
        <w:t>（1）疏浚工程不设缺陷责任期；</w:t>
      </w:r>
    </w:p>
    <w:p>
      <w:pPr>
        <w:tabs>
          <w:tab w:val="left" w:pos="2790"/>
        </w:tabs>
        <w:spacing w:line="400" w:lineRule="exact"/>
        <w:ind w:firstLine="400" w:firstLineChars="200"/>
        <w:rPr>
          <w:rFonts w:hAnsi="宋体" w:cs="宋体"/>
        </w:rPr>
      </w:pPr>
      <w:r>
        <w:rPr>
          <w:rFonts w:hint="eastAsia" w:hAnsi="宋体" w:cs="宋体"/>
        </w:rPr>
        <w:t>（2）水工工程缺陷责任期为12个月。</w:t>
      </w:r>
    </w:p>
    <w:p>
      <w:pPr>
        <w:pStyle w:val="6"/>
        <w:spacing w:before="48" w:beforeLines="20" w:after="48" w:afterLines="20" w:line="400" w:lineRule="exact"/>
        <w:rPr>
          <w:rFonts w:hAnsi="宋体" w:cs="宋体"/>
          <w:bCs w:val="0"/>
          <w:sz w:val="20"/>
          <w:szCs w:val="20"/>
        </w:rPr>
      </w:pPr>
      <w:bookmarkStart w:id="1573" w:name="_Toc494223191"/>
      <w:bookmarkStart w:id="1574" w:name="_Toc402863450"/>
      <w:bookmarkStart w:id="1575" w:name="_Toc1085"/>
      <w:r>
        <w:rPr>
          <w:rFonts w:hint="eastAsia" w:hAnsi="宋体" w:cs="宋体"/>
          <w:bCs w:val="0"/>
          <w:sz w:val="20"/>
          <w:szCs w:val="20"/>
        </w:rPr>
        <w:t>19.2 缺陷责任</w:t>
      </w:r>
      <w:bookmarkEnd w:id="1573"/>
      <w:bookmarkEnd w:id="1574"/>
      <w:bookmarkEnd w:id="1575"/>
    </w:p>
    <w:p>
      <w:pPr>
        <w:tabs>
          <w:tab w:val="left" w:pos="2790"/>
        </w:tabs>
        <w:snapToGrid w:val="0"/>
        <w:spacing w:line="400" w:lineRule="exact"/>
        <w:ind w:firstLine="400" w:firstLineChars="200"/>
        <w:rPr>
          <w:rFonts w:hAnsi="宋体" w:cs="宋体"/>
        </w:rPr>
      </w:pPr>
      <w:r>
        <w:rPr>
          <w:rFonts w:hint="eastAsia" w:hAnsi="宋体" w:cs="宋体"/>
        </w:rPr>
        <w:t>第19.2.2项补充：</w:t>
      </w:r>
    </w:p>
    <w:p>
      <w:pPr>
        <w:tabs>
          <w:tab w:val="left" w:pos="2790"/>
        </w:tabs>
        <w:snapToGrid w:val="0"/>
        <w:spacing w:line="400" w:lineRule="exact"/>
        <w:ind w:firstLine="400" w:firstLineChars="200"/>
        <w:rPr>
          <w:rFonts w:hAnsi="宋体" w:cs="宋体"/>
        </w:rPr>
      </w:pPr>
      <w:r>
        <w:rPr>
          <w:rFonts w:hint="eastAsia" w:hAnsi="宋体" w:cs="宋体"/>
        </w:rPr>
        <w:t>在缺陷责任期内，承包人应尽快完成在交工验收证书中写明的未完成工作，并完成对本工程缺陷的修复或监理人指令的修补工作。</w:t>
      </w:r>
    </w:p>
    <w:p>
      <w:pPr>
        <w:pStyle w:val="6"/>
        <w:spacing w:before="48" w:beforeLines="20" w:after="48" w:afterLines="20" w:line="400" w:lineRule="exact"/>
        <w:rPr>
          <w:rFonts w:hAnsi="宋体" w:cs="宋体"/>
          <w:bCs w:val="0"/>
          <w:sz w:val="20"/>
          <w:szCs w:val="20"/>
        </w:rPr>
      </w:pPr>
      <w:bookmarkStart w:id="1576" w:name="_Toc494223192"/>
      <w:bookmarkStart w:id="1577" w:name="_Toc26895"/>
      <w:bookmarkStart w:id="1578" w:name="_Toc402863451"/>
      <w:r>
        <w:rPr>
          <w:rFonts w:hint="eastAsia" w:hAnsi="宋体" w:cs="宋体"/>
          <w:bCs w:val="0"/>
          <w:sz w:val="20"/>
          <w:szCs w:val="20"/>
        </w:rPr>
        <w:t>19.5  承包人的进入权</w:t>
      </w:r>
      <w:bookmarkEnd w:id="1576"/>
      <w:bookmarkEnd w:id="1577"/>
      <w:bookmarkEnd w:id="1578"/>
    </w:p>
    <w:p>
      <w:pPr>
        <w:tabs>
          <w:tab w:val="left" w:pos="2790"/>
        </w:tabs>
        <w:snapToGrid w:val="0"/>
        <w:spacing w:line="400" w:lineRule="exact"/>
        <w:ind w:firstLine="400" w:firstLineChars="200"/>
        <w:rPr>
          <w:rFonts w:hAnsi="宋体" w:cs="宋体"/>
        </w:rPr>
      </w:pPr>
      <w:r>
        <w:rPr>
          <w:rFonts w:hint="eastAsia" w:hAnsi="宋体" w:cs="宋体"/>
        </w:rPr>
        <w:t>本款补充：</w:t>
      </w:r>
    </w:p>
    <w:p>
      <w:pPr>
        <w:tabs>
          <w:tab w:val="left" w:pos="2790"/>
        </w:tabs>
        <w:snapToGrid w:val="0"/>
        <w:spacing w:line="400" w:lineRule="exact"/>
        <w:ind w:firstLine="400" w:firstLineChars="200"/>
        <w:rPr>
          <w:rFonts w:hAnsi="宋体" w:cs="宋体"/>
        </w:rPr>
      </w:pPr>
      <w:r>
        <w:rPr>
          <w:rFonts w:hint="eastAsia" w:hAnsi="宋体" w:cs="宋体"/>
        </w:rPr>
        <w:t>承包人在缺陷修复施工过程中，应服从管养单位的有关安全管理规定，由于承包人自身原因造成的人员伤亡、设备和材料的损毁及罚款等责任由承包人自负。</w:t>
      </w:r>
    </w:p>
    <w:p>
      <w:pPr>
        <w:pStyle w:val="6"/>
        <w:spacing w:before="48" w:beforeLines="20" w:after="48" w:afterLines="20" w:line="400" w:lineRule="exact"/>
        <w:rPr>
          <w:rFonts w:hAnsi="宋体" w:cs="宋体"/>
          <w:bCs w:val="0"/>
          <w:sz w:val="20"/>
          <w:szCs w:val="20"/>
        </w:rPr>
      </w:pPr>
      <w:bookmarkStart w:id="1579" w:name="_Toc402863452"/>
      <w:bookmarkStart w:id="1580" w:name="_Toc494223193"/>
      <w:bookmarkStart w:id="1581" w:name="_Toc9382"/>
      <w:r>
        <w:rPr>
          <w:rFonts w:hint="eastAsia" w:hAnsi="宋体" w:cs="宋体"/>
          <w:bCs w:val="0"/>
          <w:sz w:val="20"/>
          <w:szCs w:val="20"/>
        </w:rPr>
        <w:t>19.7  保修责任</w:t>
      </w:r>
      <w:bookmarkEnd w:id="1579"/>
      <w:bookmarkEnd w:id="1580"/>
      <w:bookmarkEnd w:id="1581"/>
    </w:p>
    <w:p>
      <w:pPr>
        <w:tabs>
          <w:tab w:val="left" w:pos="2790"/>
        </w:tabs>
        <w:snapToGrid w:val="0"/>
        <w:spacing w:line="400" w:lineRule="exact"/>
        <w:ind w:firstLine="400" w:firstLineChars="200"/>
        <w:rPr>
          <w:rFonts w:hAnsi="宋体" w:cs="宋体"/>
        </w:rPr>
      </w:pPr>
      <w:r>
        <w:rPr>
          <w:rFonts w:hint="eastAsia" w:hAnsi="宋体" w:cs="宋体"/>
        </w:rPr>
        <w:t>(1)保修期自实际交工日期起计算，具体期限在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tabs>
          <w:tab w:val="left" w:pos="2790"/>
        </w:tabs>
        <w:snapToGrid w:val="0"/>
        <w:spacing w:line="400" w:lineRule="exact"/>
        <w:ind w:firstLine="400" w:firstLineChars="200"/>
        <w:rPr>
          <w:rFonts w:hAnsi="宋体" w:cs="宋体"/>
        </w:rPr>
      </w:pPr>
      <w:r>
        <w:rPr>
          <w:rFonts w:hint="eastAsia" w:hAnsi="宋体" w:cs="宋体"/>
        </w:rPr>
        <w:t>(2)在全部工程交工验收前，已经发包人提前验收的单位工程，其保修期的起算日期相应提前。</w:t>
      </w:r>
    </w:p>
    <w:p>
      <w:pPr>
        <w:tabs>
          <w:tab w:val="left" w:pos="2790"/>
        </w:tabs>
        <w:snapToGrid w:val="0"/>
        <w:spacing w:line="400" w:lineRule="exact"/>
        <w:ind w:firstLine="400" w:firstLineChars="200"/>
        <w:rPr>
          <w:rFonts w:hAnsi="宋体" w:cs="宋体"/>
        </w:rPr>
      </w:pPr>
      <w:r>
        <w:rPr>
          <w:rFonts w:hint="eastAsia" w:hAnsi="宋体" w:cs="宋体"/>
        </w:rPr>
        <w:t>(3)工程保修期终止后28天内，监理人签发保修期终止证书。</w:t>
      </w:r>
    </w:p>
    <w:p>
      <w:pPr>
        <w:tabs>
          <w:tab w:val="left" w:pos="2790"/>
        </w:tabs>
        <w:snapToGrid w:val="0"/>
        <w:spacing w:line="400" w:lineRule="exact"/>
        <w:ind w:firstLine="400" w:firstLineChars="200"/>
        <w:rPr>
          <w:rFonts w:hAnsi="宋体" w:cs="宋体"/>
        </w:rPr>
      </w:pPr>
      <w:r>
        <w:rPr>
          <w:rFonts w:hint="eastAsia" w:hAnsi="宋体" w:cs="宋体"/>
        </w:rPr>
        <w:t>(4)若承包人不履行保修义务和责任，则承包人应承担由于违约造成的法律后果，并由发包人将其违约行为上报省级交通主管部门，作为不良记录纳入浙江省交通建设市场诚信信息系统和信用评价管理系统。</w:t>
      </w:r>
    </w:p>
    <w:p>
      <w:pPr>
        <w:pStyle w:val="5"/>
        <w:spacing w:before="60" w:after="0" w:line="400" w:lineRule="exact"/>
        <w:rPr>
          <w:rFonts w:ascii="宋体" w:hAnsi="宋体" w:eastAsia="宋体" w:cs="宋体"/>
          <w:bCs w:val="0"/>
          <w:sz w:val="20"/>
          <w:szCs w:val="20"/>
        </w:rPr>
      </w:pPr>
      <w:bookmarkStart w:id="1582" w:name="_Toc494223194"/>
      <w:bookmarkStart w:id="1583" w:name="_Toc402863453"/>
      <w:bookmarkStart w:id="1584" w:name="_Toc5483"/>
      <w:r>
        <w:rPr>
          <w:rFonts w:hint="eastAsia" w:ascii="宋体" w:hAnsi="宋体" w:eastAsia="宋体" w:cs="宋体"/>
          <w:bCs w:val="0"/>
          <w:sz w:val="20"/>
          <w:szCs w:val="20"/>
        </w:rPr>
        <w:t>20.保险</w:t>
      </w:r>
      <w:bookmarkEnd w:id="1582"/>
      <w:bookmarkEnd w:id="1583"/>
      <w:bookmarkEnd w:id="1584"/>
    </w:p>
    <w:p>
      <w:pPr>
        <w:pStyle w:val="6"/>
        <w:spacing w:before="48" w:beforeLines="20" w:after="48" w:afterLines="20" w:line="400" w:lineRule="exact"/>
        <w:rPr>
          <w:rFonts w:hAnsi="宋体" w:cs="宋体"/>
          <w:bCs w:val="0"/>
          <w:sz w:val="20"/>
          <w:szCs w:val="20"/>
        </w:rPr>
      </w:pPr>
      <w:bookmarkStart w:id="1585" w:name="_Toc494223195"/>
      <w:bookmarkStart w:id="1586" w:name="_Toc29550"/>
      <w:bookmarkStart w:id="1587" w:name="_Toc402863454"/>
      <w:r>
        <w:rPr>
          <w:rFonts w:hint="eastAsia" w:hAnsi="宋体" w:cs="宋体"/>
          <w:bCs w:val="0"/>
          <w:sz w:val="20"/>
          <w:szCs w:val="20"/>
        </w:rPr>
        <w:t>20.1  工程保险</w:t>
      </w:r>
      <w:bookmarkEnd w:id="1585"/>
      <w:bookmarkEnd w:id="1586"/>
      <w:bookmarkEnd w:id="1587"/>
    </w:p>
    <w:p>
      <w:pPr>
        <w:tabs>
          <w:tab w:val="left" w:pos="2790"/>
        </w:tabs>
        <w:snapToGrid w:val="0"/>
        <w:spacing w:line="400" w:lineRule="exact"/>
        <w:ind w:firstLine="400" w:firstLineChars="200"/>
        <w:rPr>
          <w:rFonts w:hAnsi="宋体" w:cs="宋体"/>
        </w:rPr>
      </w:pPr>
      <w:r>
        <w:rPr>
          <w:rFonts w:hint="eastAsia" w:hAnsi="宋体" w:cs="宋体"/>
        </w:rPr>
        <w:t>建筑工程一切险的投保内容：为本合同工程的永久工程、临时工程和设备及已运至施工工地用于永久工程的材料和设备所投的保险。</w:t>
      </w:r>
    </w:p>
    <w:p>
      <w:pPr>
        <w:tabs>
          <w:tab w:val="left" w:pos="2790"/>
        </w:tabs>
        <w:snapToGrid w:val="0"/>
        <w:spacing w:line="400" w:lineRule="exact"/>
        <w:ind w:firstLine="400" w:firstLineChars="200"/>
        <w:rPr>
          <w:rFonts w:hAnsi="宋体" w:cs="宋体"/>
        </w:rPr>
      </w:pPr>
      <w:r>
        <w:rPr>
          <w:rFonts w:hint="eastAsia" w:hAnsi="宋体" w:cs="宋体"/>
        </w:rPr>
        <w:t>保险金额：</w:t>
      </w:r>
      <w:r>
        <w:rPr>
          <w:rFonts w:hint="eastAsia" w:hAnsi="宋体" w:cs="宋体"/>
          <w:u w:val="single"/>
        </w:rPr>
        <w:t xml:space="preserve">     在专用合同条款数据表中约定    </w:t>
      </w:r>
      <w:r>
        <w:rPr>
          <w:rFonts w:hint="eastAsia" w:hAnsi="宋体" w:cs="宋体"/>
        </w:rPr>
        <w:t>。</w:t>
      </w:r>
    </w:p>
    <w:p>
      <w:pPr>
        <w:tabs>
          <w:tab w:val="left" w:pos="2790"/>
        </w:tabs>
        <w:snapToGrid w:val="0"/>
        <w:spacing w:line="400" w:lineRule="exact"/>
        <w:ind w:firstLine="400" w:firstLineChars="200"/>
        <w:rPr>
          <w:rFonts w:hAnsi="宋体" w:cs="宋体"/>
        </w:rPr>
      </w:pPr>
      <w:r>
        <w:rPr>
          <w:rFonts w:hint="eastAsia" w:hAnsi="宋体" w:cs="宋体"/>
        </w:rPr>
        <w:t>保险费率：在专用合同条款数据表中约定。</w:t>
      </w:r>
    </w:p>
    <w:p>
      <w:pPr>
        <w:tabs>
          <w:tab w:val="left" w:pos="2790"/>
        </w:tabs>
        <w:snapToGrid w:val="0"/>
        <w:spacing w:line="400" w:lineRule="exact"/>
        <w:ind w:firstLine="400" w:firstLineChars="200"/>
        <w:rPr>
          <w:rFonts w:hAnsi="宋体" w:cs="宋体"/>
        </w:rPr>
      </w:pPr>
      <w:r>
        <w:rPr>
          <w:rFonts w:hint="eastAsia" w:hAnsi="宋体" w:cs="宋体"/>
        </w:rPr>
        <w:t>保险期限：开工日起直至本合同工程签发缺陷责任期终止证书止(即合同工期＋缺陷责任期)。</w:t>
      </w:r>
    </w:p>
    <w:p>
      <w:pPr>
        <w:tabs>
          <w:tab w:val="left" w:pos="2790"/>
        </w:tabs>
        <w:snapToGrid w:val="0"/>
        <w:spacing w:line="400" w:lineRule="exact"/>
        <w:ind w:firstLine="400" w:firstLineChars="200"/>
        <w:rPr>
          <w:rFonts w:hAnsi="宋体" w:cs="宋体"/>
        </w:rPr>
      </w:pPr>
      <w:r>
        <w:rPr>
          <w:rFonts w:hint="eastAsia" w:hAnsi="宋体" w:cs="宋体"/>
        </w:rPr>
        <w:t>承包人应以发包人和承包人的共同名义投保建筑工程一切险。建筑工程一切险的保险费由承包人报价时列入工程量清单100章内。发包人在接到保险单后，将按照保险单的费用直接向承包人支付。</w:t>
      </w:r>
    </w:p>
    <w:p>
      <w:pPr>
        <w:pStyle w:val="6"/>
        <w:spacing w:before="48" w:beforeLines="20" w:after="48" w:afterLines="20" w:line="400" w:lineRule="exact"/>
        <w:rPr>
          <w:rFonts w:hAnsi="宋体" w:cs="宋体"/>
          <w:bCs w:val="0"/>
          <w:sz w:val="20"/>
          <w:szCs w:val="20"/>
        </w:rPr>
      </w:pPr>
      <w:bookmarkStart w:id="1588" w:name="_Toc402863455"/>
      <w:bookmarkStart w:id="1589" w:name="_Toc494223196"/>
      <w:bookmarkStart w:id="1590" w:name="_Toc14239"/>
      <w:r>
        <w:rPr>
          <w:rFonts w:hint="eastAsia" w:hAnsi="宋体" w:cs="宋体"/>
          <w:bCs w:val="0"/>
          <w:sz w:val="20"/>
          <w:szCs w:val="20"/>
        </w:rPr>
        <w:t>20.2 人员工伤事故的保险</w:t>
      </w:r>
    </w:p>
    <w:p>
      <w:pPr>
        <w:pStyle w:val="6"/>
        <w:spacing w:before="48" w:beforeLines="20" w:after="48" w:afterLines="20" w:line="400" w:lineRule="exact"/>
        <w:ind w:firstLine="420"/>
        <w:rPr>
          <w:rFonts w:hAnsi="宋体" w:cs="宋体"/>
          <w:b w:val="0"/>
          <w:sz w:val="20"/>
          <w:szCs w:val="20"/>
        </w:rPr>
      </w:pPr>
      <w:r>
        <w:rPr>
          <w:rFonts w:hint="eastAsia" w:hAnsi="宋体" w:cs="宋体"/>
          <w:b w:val="0"/>
          <w:sz w:val="20"/>
          <w:szCs w:val="20"/>
        </w:rPr>
        <w:t>通用合同 20.2.1 条款细化为：</w:t>
      </w:r>
    </w:p>
    <w:p>
      <w:pPr>
        <w:pStyle w:val="6"/>
        <w:spacing w:before="48" w:beforeLines="20" w:after="48" w:afterLines="20" w:line="400" w:lineRule="exact"/>
        <w:ind w:firstLine="420"/>
        <w:rPr>
          <w:rFonts w:hAnsi="宋体" w:cs="宋体"/>
          <w:b w:val="0"/>
          <w:sz w:val="20"/>
          <w:szCs w:val="20"/>
        </w:rPr>
      </w:pPr>
      <w:r>
        <w:rPr>
          <w:rFonts w:hint="eastAsia" w:hAnsi="宋体" w:cs="宋体"/>
          <w:b w:val="0"/>
          <w:sz w:val="20"/>
          <w:szCs w:val="20"/>
        </w:rPr>
        <w:t>20.2.1 承包人应按《浙江省人力资源和社会保障厅等六部门转发人力资源社会保障部等六部门关于铁路、公路、水运、水利、能源、机场工程建设项目参加工伤保险工作的通知》要求，根据项目所在地规定在开工前及时缴纳工伤保险。</w:t>
      </w:r>
    </w:p>
    <w:p>
      <w:pPr>
        <w:pStyle w:val="6"/>
        <w:spacing w:before="48" w:beforeLines="20" w:after="48" w:afterLines="20" w:line="400" w:lineRule="exact"/>
        <w:rPr>
          <w:rFonts w:hAnsi="宋体" w:cs="宋体"/>
          <w:bCs w:val="0"/>
          <w:sz w:val="20"/>
          <w:szCs w:val="20"/>
        </w:rPr>
      </w:pPr>
      <w:r>
        <w:rPr>
          <w:rFonts w:hint="eastAsia" w:hAnsi="宋体" w:cs="宋体"/>
          <w:bCs w:val="0"/>
          <w:sz w:val="20"/>
          <w:szCs w:val="20"/>
        </w:rPr>
        <w:t>20.4  第三者责任险</w:t>
      </w:r>
      <w:bookmarkEnd w:id="1588"/>
      <w:bookmarkEnd w:id="1589"/>
      <w:bookmarkEnd w:id="1590"/>
    </w:p>
    <w:p>
      <w:pPr>
        <w:tabs>
          <w:tab w:val="left" w:pos="2790"/>
        </w:tabs>
        <w:snapToGrid w:val="0"/>
        <w:spacing w:line="400" w:lineRule="exact"/>
        <w:ind w:firstLine="400" w:firstLineChars="200"/>
        <w:rPr>
          <w:rFonts w:hAnsi="宋体" w:cs="宋体"/>
        </w:rPr>
      </w:pPr>
      <w:r>
        <w:rPr>
          <w:rFonts w:hint="eastAsia" w:hAnsi="宋体" w:cs="宋体"/>
        </w:rPr>
        <w:t>第20.4.2项补充：</w:t>
      </w:r>
    </w:p>
    <w:p>
      <w:pPr>
        <w:tabs>
          <w:tab w:val="left" w:pos="2790"/>
        </w:tabs>
        <w:snapToGrid w:val="0"/>
        <w:spacing w:line="400" w:lineRule="exact"/>
        <w:ind w:firstLine="400" w:firstLineChars="200"/>
        <w:rPr>
          <w:rFonts w:hAnsi="宋体" w:cs="宋体"/>
        </w:rPr>
      </w:pPr>
      <w:bookmarkStart w:id="1591" w:name="_Toc402863456"/>
      <w:bookmarkStart w:id="1592" w:name="_Toc494223197"/>
      <w:r>
        <w:rPr>
          <w:rFonts w:hint="eastAsia" w:hAnsi="宋体" w:cs="宋体"/>
        </w:rPr>
        <w:t>第三者责任险的保险费由承包人报价时列入工程量清单100章内。发包人在接到保险单后，将按照保险单的费用直接向承包人支付。</w:t>
      </w:r>
    </w:p>
    <w:p>
      <w:pPr>
        <w:pStyle w:val="6"/>
        <w:spacing w:before="48" w:beforeLines="20" w:after="48" w:afterLines="20" w:line="400" w:lineRule="exact"/>
        <w:rPr>
          <w:rFonts w:hAnsi="宋体" w:cs="宋体"/>
          <w:bCs w:val="0"/>
          <w:sz w:val="20"/>
          <w:szCs w:val="20"/>
        </w:rPr>
      </w:pPr>
      <w:bookmarkStart w:id="1593" w:name="_Toc17104"/>
      <w:r>
        <w:rPr>
          <w:rFonts w:hint="eastAsia" w:hAnsi="宋体" w:cs="宋体"/>
          <w:bCs w:val="0"/>
          <w:sz w:val="20"/>
          <w:szCs w:val="20"/>
        </w:rPr>
        <w:t>20.5  其他保险</w:t>
      </w:r>
      <w:bookmarkEnd w:id="1591"/>
      <w:bookmarkEnd w:id="1592"/>
      <w:bookmarkEnd w:id="1593"/>
    </w:p>
    <w:p>
      <w:pPr>
        <w:tabs>
          <w:tab w:val="left" w:pos="2790"/>
        </w:tabs>
        <w:snapToGrid w:val="0"/>
        <w:spacing w:line="400" w:lineRule="exact"/>
        <w:ind w:firstLine="400" w:firstLineChars="200"/>
        <w:rPr>
          <w:rFonts w:hAnsi="宋体" w:cs="宋体"/>
        </w:rPr>
      </w:pPr>
      <w:r>
        <w:rPr>
          <w:rFonts w:hint="eastAsia" w:hAnsi="宋体" w:cs="宋体"/>
        </w:rPr>
        <w:t>承包人应为其施工设备等办理保险，其投保金额应足以现场重置。承包人还应办理农民工工伤保险。办理本款保险的一切费用均由承包人承担，并包括在工程量清单的单价及总额价中，发包人不单独支付。</w:t>
      </w:r>
    </w:p>
    <w:p>
      <w:pPr>
        <w:pStyle w:val="6"/>
        <w:spacing w:before="48" w:beforeLines="20" w:after="48" w:afterLines="20" w:line="400" w:lineRule="exact"/>
        <w:rPr>
          <w:rFonts w:hAnsi="宋体" w:cs="宋体"/>
          <w:bCs w:val="0"/>
          <w:sz w:val="20"/>
          <w:szCs w:val="20"/>
        </w:rPr>
      </w:pPr>
      <w:bookmarkStart w:id="1594" w:name="_Toc494223198"/>
      <w:bookmarkStart w:id="1595" w:name="_Toc676"/>
      <w:bookmarkStart w:id="1596" w:name="_Toc402863457"/>
      <w:r>
        <w:rPr>
          <w:rFonts w:hint="eastAsia" w:hAnsi="宋体" w:cs="宋体"/>
          <w:bCs w:val="0"/>
          <w:sz w:val="20"/>
          <w:szCs w:val="20"/>
        </w:rPr>
        <w:t>20.6  对各项保险的一般要求</w:t>
      </w:r>
      <w:bookmarkEnd w:id="1594"/>
      <w:bookmarkEnd w:id="1595"/>
      <w:bookmarkEnd w:id="1596"/>
    </w:p>
    <w:p>
      <w:pPr>
        <w:tabs>
          <w:tab w:val="left" w:pos="2790"/>
        </w:tabs>
        <w:snapToGrid w:val="0"/>
        <w:spacing w:line="400" w:lineRule="exact"/>
        <w:ind w:firstLine="400" w:firstLineChars="200"/>
        <w:rPr>
          <w:rFonts w:hAnsi="宋体" w:cs="宋体"/>
        </w:rPr>
      </w:pPr>
      <w:r>
        <w:rPr>
          <w:rFonts w:hint="eastAsia" w:hAnsi="宋体" w:cs="宋体"/>
        </w:rPr>
        <w:t>20.6.1  保险凭证</w:t>
      </w:r>
    </w:p>
    <w:p>
      <w:pPr>
        <w:tabs>
          <w:tab w:val="left" w:pos="2790"/>
        </w:tabs>
        <w:snapToGrid w:val="0"/>
        <w:spacing w:line="400" w:lineRule="exact"/>
        <w:ind w:firstLine="400" w:firstLineChars="200"/>
        <w:rPr>
          <w:rFonts w:hAnsi="宋体" w:cs="宋体"/>
        </w:rPr>
      </w:pPr>
      <w:r>
        <w:rPr>
          <w:rFonts w:hint="eastAsia" w:hAnsi="宋体" w:cs="宋体"/>
        </w:rPr>
        <w:t>承包人向发包人提交各项保险生效的证据和保险单副本的期限：开工后56天内。</w:t>
      </w:r>
    </w:p>
    <w:p>
      <w:pPr>
        <w:tabs>
          <w:tab w:val="left" w:pos="2790"/>
        </w:tabs>
        <w:snapToGrid w:val="0"/>
        <w:spacing w:line="400" w:lineRule="exact"/>
        <w:ind w:firstLine="400" w:firstLineChars="200"/>
        <w:rPr>
          <w:rFonts w:hAnsi="宋体" w:cs="宋体"/>
        </w:rPr>
      </w:pPr>
      <w:r>
        <w:rPr>
          <w:rFonts w:hint="eastAsia" w:hAnsi="宋体" w:cs="宋体"/>
        </w:rPr>
        <w:t>20.6.3  持续保险</w:t>
      </w:r>
    </w:p>
    <w:p>
      <w:pPr>
        <w:tabs>
          <w:tab w:val="left" w:pos="2790"/>
        </w:tabs>
        <w:snapToGrid w:val="0"/>
        <w:spacing w:line="400" w:lineRule="exact"/>
        <w:ind w:firstLine="400" w:firstLineChars="200"/>
        <w:rPr>
          <w:rFonts w:hAnsi="宋体" w:cs="宋体"/>
        </w:rPr>
      </w:pPr>
      <w:r>
        <w:rPr>
          <w:rFonts w:hint="eastAsia" w:hAnsi="宋体" w:cs="宋体"/>
        </w:rPr>
        <w:t>本项补充：在整个合同期内，承包人应按合同条款规定保证足够的保险额。</w:t>
      </w:r>
    </w:p>
    <w:p>
      <w:pPr>
        <w:tabs>
          <w:tab w:val="left" w:pos="2790"/>
        </w:tabs>
        <w:snapToGrid w:val="0"/>
        <w:spacing w:line="400" w:lineRule="exact"/>
        <w:ind w:firstLine="400" w:firstLineChars="200"/>
        <w:rPr>
          <w:rFonts w:hAnsi="宋体" w:cs="宋体"/>
        </w:rPr>
      </w:pPr>
      <w:r>
        <w:rPr>
          <w:rFonts w:hint="eastAsia" w:hAnsi="宋体" w:cs="宋体"/>
        </w:rPr>
        <w:t>20.6.4  保险金不足的补偿</w:t>
      </w:r>
    </w:p>
    <w:p>
      <w:pPr>
        <w:tabs>
          <w:tab w:val="left" w:pos="2790"/>
        </w:tabs>
        <w:snapToGrid w:val="0"/>
        <w:spacing w:line="400" w:lineRule="exact"/>
        <w:ind w:firstLine="400" w:firstLineChars="200"/>
        <w:rPr>
          <w:rFonts w:hAnsi="宋体" w:cs="宋体"/>
        </w:rPr>
      </w:pPr>
      <w:r>
        <w:rPr>
          <w:rFonts w:hint="eastAsia" w:hAnsi="宋体" w:cs="宋体"/>
        </w:rPr>
        <w:t>保险金不足以补偿损失的(包括免赔额和超过赔偿限额的部分)，应由承包人和(或)发包人按合同约定负责补偿。</w:t>
      </w:r>
    </w:p>
    <w:p>
      <w:pPr>
        <w:tabs>
          <w:tab w:val="left" w:pos="2790"/>
        </w:tabs>
        <w:snapToGrid w:val="0"/>
        <w:spacing w:line="400" w:lineRule="exact"/>
        <w:ind w:firstLine="400" w:firstLineChars="200"/>
        <w:rPr>
          <w:rFonts w:hAnsi="宋体" w:cs="宋体"/>
        </w:rPr>
      </w:pPr>
      <w:r>
        <w:rPr>
          <w:rFonts w:hint="eastAsia" w:hAnsi="宋体" w:cs="宋体"/>
        </w:rPr>
        <w:t>20.6.5  未按约定投保的补救</w:t>
      </w:r>
    </w:p>
    <w:p>
      <w:pPr>
        <w:tabs>
          <w:tab w:val="left" w:pos="2790"/>
        </w:tabs>
        <w:snapToGrid w:val="0"/>
        <w:spacing w:line="400" w:lineRule="exact"/>
        <w:ind w:firstLine="400" w:firstLineChars="200"/>
        <w:rPr>
          <w:rFonts w:hAnsi="宋体" w:cs="宋体"/>
        </w:rPr>
      </w:pPr>
      <w:r>
        <w:rPr>
          <w:rFonts w:hint="eastAsia" w:hAnsi="宋体" w:cs="宋体"/>
        </w:rPr>
        <w:t xml:space="preserve"> (2)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pStyle w:val="5"/>
        <w:spacing w:before="60" w:after="0" w:line="400" w:lineRule="exact"/>
        <w:rPr>
          <w:rFonts w:ascii="宋体" w:hAnsi="宋体" w:eastAsia="宋体" w:cs="宋体"/>
          <w:bCs w:val="0"/>
          <w:sz w:val="20"/>
          <w:szCs w:val="20"/>
        </w:rPr>
      </w:pPr>
      <w:bookmarkStart w:id="1597" w:name="_Toc402863458"/>
      <w:bookmarkStart w:id="1598" w:name="_Toc494223199"/>
      <w:bookmarkStart w:id="1599" w:name="_Toc9437"/>
      <w:r>
        <w:rPr>
          <w:rFonts w:hint="eastAsia" w:ascii="宋体" w:hAnsi="宋体" w:eastAsia="宋体" w:cs="宋体"/>
          <w:bCs w:val="0"/>
          <w:sz w:val="20"/>
          <w:szCs w:val="20"/>
        </w:rPr>
        <w:t>21.不可抗力</w:t>
      </w:r>
      <w:bookmarkEnd w:id="1597"/>
      <w:bookmarkEnd w:id="1598"/>
      <w:bookmarkEnd w:id="1599"/>
    </w:p>
    <w:p>
      <w:pPr>
        <w:pStyle w:val="6"/>
        <w:spacing w:before="48" w:beforeLines="20" w:after="48" w:afterLines="20" w:line="400" w:lineRule="exact"/>
        <w:rPr>
          <w:rFonts w:hAnsi="宋体" w:cs="宋体"/>
          <w:bCs w:val="0"/>
          <w:sz w:val="20"/>
          <w:szCs w:val="20"/>
        </w:rPr>
      </w:pPr>
      <w:bookmarkStart w:id="1600" w:name="_Toc18242"/>
      <w:bookmarkStart w:id="1601" w:name="_Toc402863459"/>
      <w:bookmarkStart w:id="1602" w:name="_Toc494223200"/>
      <w:r>
        <w:rPr>
          <w:rFonts w:hint="eastAsia" w:hAnsi="宋体" w:cs="宋体"/>
          <w:bCs w:val="0"/>
          <w:sz w:val="20"/>
          <w:szCs w:val="20"/>
        </w:rPr>
        <w:t>21.1  不可抗力的确认</w:t>
      </w:r>
      <w:bookmarkEnd w:id="1600"/>
      <w:bookmarkEnd w:id="1601"/>
      <w:bookmarkEnd w:id="1602"/>
    </w:p>
    <w:p>
      <w:pPr>
        <w:tabs>
          <w:tab w:val="left" w:pos="2790"/>
        </w:tabs>
        <w:snapToGrid w:val="0"/>
        <w:spacing w:line="400" w:lineRule="exact"/>
        <w:ind w:firstLine="400" w:firstLineChars="200"/>
        <w:rPr>
          <w:rFonts w:hAnsi="宋体" w:cs="宋体"/>
        </w:rPr>
      </w:pPr>
      <w:r>
        <w:rPr>
          <w:rFonts w:hint="eastAsia" w:hAnsi="宋体" w:cs="宋体"/>
        </w:rPr>
        <w:t>21.1.1 不可抗力是指承包人和发包人在订立合同时不可预见，在工程施工过程中不可避免发生并不能克服的自然灾害和社会性突发事件。包括但不限于：</w:t>
      </w:r>
    </w:p>
    <w:p>
      <w:pPr>
        <w:tabs>
          <w:tab w:val="left" w:pos="2790"/>
        </w:tabs>
        <w:snapToGrid w:val="0"/>
        <w:spacing w:line="400" w:lineRule="exact"/>
        <w:ind w:firstLine="400" w:firstLineChars="200"/>
        <w:rPr>
          <w:rFonts w:hAnsi="宋体" w:cs="宋体"/>
        </w:rPr>
      </w:pPr>
      <w:r>
        <w:rPr>
          <w:rFonts w:hint="eastAsia" w:hAnsi="宋体" w:cs="宋体"/>
        </w:rPr>
        <w:t>(1)地震、海啸、火山爆发、泥石流、暴雨(雪)、台风、龙卷风、水灾等自然灾害；</w:t>
      </w:r>
    </w:p>
    <w:p>
      <w:pPr>
        <w:tabs>
          <w:tab w:val="left" w:pos="2790"/>
        </w:tabs>
        <w:snapToGrid w:val="0"/>
        <w:spacing w:line="400" w:lineRule="exact"/>
        <w:ind w:firstLine="400" w:firstLineChars="200"/>
        <w:rPr>
          <w:rFonts w:hAnsi="宋体" w:cs="宋体"/>
        </w:rPr>
      </w:pPr>
      <w:r>
        <w:rPr>
          <w:rFonts w:hint="eastAsia" w:hAnsi="宋体" w:cs="宋体"/>
        </w:rPr>
        <w:t>(2)战争、骚乱、暴动，但纯属承包人或其分包人派遣与雇用的人员由于本合同工程施工原因引起者除外；</w:t>
      </w:r>
    </w:p>
    <w:p>
      <w:pPr>
        <w:tabs>
          <w:tab w:val="left" w:pos="2790"/>
        </w:tabs>
        <w:snapToGrid w:val="0"/>
        <w:spacing w:line="400" w:lineRule="exact"/>
        <w:ind w:firstLine="400" w:firstLineChars="200"/>
        <w:rPr>
          <w:rFonts w:hAnsi="宋体" w:cs="宋体"/>
        </w:rPr>
      </w:pPr>
      <w:r>
        <w:rPr>
          <w:rFonts w:hint="eastAsia" w:hAnsi="宋体" w:cs="宋体"/>
        </w:rPr>
        <w:t>(3)核反应、辐射或放射性污染；</w:t>
      </w:r>
    </w:p>
    <w:p>
      <w:pPr>
        <w:tabs>
          <w:tab w:val="left" w:pos="2790"/>
        </w:tabs>
        <w:snapToGrid w:val="0"/>
        <w:spacing w:line="400" w:lineRule="exact"/>
        <w:ind w:firstLine="400" w:firstLineChars="200"/>
        <w:rPr>
          <w:rFonts w:hAnsi="宋体" w:cs="宋体"/>
        </w:rPr>
      </w:pPr>
      <w:r>
        <w:rPr>
          <w:rFonts w:hint="eastAsia" w:hAnsi="宋体" w:cs="宋体"/>
        </w:rPr>
        <w:t>(4)空中飞行物体坠落或非发包人或承包人责任造成的爆炸、火灾；</w:t>
      </w:r>
    </w:p>
    <w:p>
      <w:pPr>
        <w:tabs>
          <w:tab w:val="left" w:pos="2790"/>
        </w:tabs>
        <w:snapToGrid w:val="0"/>
        <w:spacing w:line="400" w:lineRule="exact"/>
        <w:ind w:firstLine="400" w:firstLineChars="200"/>
        <w:rPr>
          <w:rFonts w:hAnsi="宋体" w:cs="宋体"/>
        </w:rPr>
      </w:pPr>
      <w:r>
        <w:rPr>
          <w:rFonts w:hint="eastAsia" w:hAnsi="宋体" w:cs="宋体"/>
        </w:rPr>
        <w:t>(5)瘟疫；</w:t>
      </w:r>
    </w:p>
    <w:p>
      <w:pPr>
        <w:tabs>
          <w:tab w:val="left" w:pos="2790"/>
        </w:tabs>
        <w:snapToGrid w:val="0"/>
        <w:spacing w:line="400" w:lineRule="exact"/>
        <w:ind w:firstLine="400" w:firstLineChars="200"/>
        <w:rPr>
          <w:rFonts w:hAnsi="宋体" w:cs="宋体"/>
        </w:rPr>
      </w:pPr>
      <w:r>
        <w:rPr>
          <w:rFonts w:hint="eastAsia" w:hAnsi="宋体" w:cs="宋体"/>
        </w:rPr>
        <w:t>(6)</w:t>
      </w:r>
      <w:r>
        <w:rPr>
          <w:rFonts w:hint="eastAsia" w:hAnsi="宋体" w:cs="宋体"/>
          <w:u w:val="single"/>
        </w:rPr>
        <w:t xml:space="preserve">  ∕   </w:t>
      </w:r>
      <w:r>
        <w:rPr>
          <w:rFonts w:hint="eastAsia" w:hAnsi="宋体" w:cs="宋体"/>
        </w:rPr>
        <w:t>。</w:t>
      </w:r>
    </w:p>
    <w:p>
      <w:pPr>
        <w:pStyle w:val="6"/>
        <w:spacing w:before="48" w:beforeLines="20" w:after="48" w:afterLines="20" w:line="400" w:lineRule="exact"/>
        <w:rPr>
          <w:rFonts w:hAnsi="宋体" w:cs="宋体"/>
          <w:bCs w:val="0"/>
          <w:sz w:val="20"/>
          <w:szCs w:val="20"/>
        </w:rPr>
      </w:pPr>
      <w:bookmarkStart w:id="1603" w:name="_Toc402863460"/>
      <w:bookmarkStart w:id="1604" w:name="_Toc31318"/>
      <w:bookmarkStart w:id="1605" w:name="_Toc494223201"/>
      <w:r>
        <w:rPr>
          <w:rFonts w:hint="eastAsia" w:hAnsi="宋体" w:cs="宋体"/>
          <w:bCs w:val="0"/>
          <w:sz w:val="20"/>
          <w:szCs w:val="20"/>
        </w:rPr>
        <w:t>21.3  不可抗力后果及其处理</w:t>
      </w:r>
      <w:bookmarkEnd w:id="1603"/>
      <w:bookmarkEnd w:id="1604"/>
      <w:bookmarkEnd w:id="1605"/>
    </w:p>
    <w:p>
      <w:pPr>
        <w:tabs>
          <w:tab w:val="left" w:pos="2790"/>
        </w:tabs>
        <w:snapToGrid w:val="0"/>
        <w:spacing w:line="400" w:lineRule="exact"/>
        <w:ind w:firstLine="400" w:firstLineChars="200"/>
        <w:rPr>
          <w:rFonts w:hAnsi="宋体" w:cs="宋体"/>
        </w:rPr>
      </w:pPr>
      <w:r>
        <w:rPr>
          <w:rFonts w:hint="eastAsia" w:hAnsi="宋体" w:cs="宋体"/>
        </w:rPr>
        <w:t>21.3.4  因不可抗力解除合同</w:t>
      </w:r>
    </w:p>
    <w:p>
      <w:pPr>
        <w:tabs>
          <w:tab w:val="left" w:pos="2790"/>
        </w:tabs>
        <w:snapToGrid w:val="0"/>
        <w:spacing w:line="400" w:lineRule="exact"/>
        <w:ind w:firstLine="400" w:firstLineChars="200"/>
        <w:rPr>
          <w:rFonts w:hAnsi="宋体" w:cs="宋体"/>
        </w:rPr>
      </w:pPr>
      <w:r>
        <w:rPr>
          <w:rFonts w:hint="eastAsia" w:hAnsi="宋体" w:cs="宋体"/>
        </w:rPr>
        <w:t>合同一方当事人因不可抗力不能履行合同的，应当及时通知对方解除合同。合同解除后，承包人应按照第22.2.5项约定撤离施工场地。已经订货的材料、设备由订货方负责退货或解除订货合同，因未及时退货造成的损失由责任方承担。合同解除后的付款，参照第22.2.4项约定，由监理人按第3.5款商定或确定，但由于解除合同应赔偿的承包人损失不予考虑。</w:t>
      </w:r>
    </w:p>
    <w:p>
      <w:pPr>
        <w:pStyle w:val="5"/>
        <w:spacing w:before="60" w:after="0" w:line="400" w:lineRule="exact"/>
        <w:rPr>
          <w:rFonts w:ascii="宋体" w:hAnsi="宋体" w:eastAsia="宋体" w:cs="宋体"/>
          <w:bCs w:val="0"/>
          <w:sz w:val="20"/>
          <w:szCs w:val="20"/>
        </w:rPr>
      </w:pPr>
      <w:bookmarkStart w:id="1606" w:name="_Toc494223202"/>
      <w:bookmarkStart w:id="1607" w:name="_Toc12799"/>
      <w:bookmarkStart w:id="1608" w:name="_Toc402863461"/>
      <w:r>
        <w:rPr>
          <w:rFonts w:hint="eastAsia" w:ascii="宋体" w:hAnsi="宋体" w:eastAsia="宋体" w:cs="宋体"/>
          <w:bCs w:val="0"/>
          <w:sz w:val="20"/>
          <w:szCs w:val="20"/>
        </w:rPr>
        <w:t>22.违约</w:t>
      </w:r>
      <w:bookmarkEnd w:id="1606"/>
      <w:bookmarkEnd w:id="1607"/>
      <w:bookmarkEnd w:id="1608"/>
    </w:p>
    <w:p>
      <w:pPr>
        <w:pStyle w:val="6"/>
        <w:spacing w:before="48" w:beforeLines="20" w:after="48" w:afterLines="20" w:line="400" w:lineRule="exact"/>
        <w:rPr>
          <w:rFonts w:hAnsi="宋体" w:cs="宋体"/>
          <w:bCs w:val="0"/>
          <w:sz w:val="20"/>
          <w:szCs w:val="20"/>
        </w:rPr>
      </w:pPr>
      <w:bookmarkStart w:id="1609" w:name="_Toc402863462"/>
      <w:bookmarkStart w:id="1610" w:name="_Toc494223203"/>
      <w:bookmarkStart w:id="1611" w:name="_Toc31050"/>
      <w:r>
        <w:rPr>
          <w:rFonts w:hint="eastAsia" w:hAnsi="宋体" w:cs="宋体"/>
          <w:bCs w:val="0"/>
          <w:sz w:val="20"/>
          <w:szCs w:val="20"/>
        </w:rPr>
        <w:t>22.1  承包人违约</w:t>
      </w:r>
      <w:bookmarkEnd w:id="1609"/>
      <w:bookmarkEnd w:id="1610"/>
      <w:bookmarkEnd w:id="1611"/>
    </w:p>
    <w:p>
      <w:pPr>
        <w:tabs>
          <w:tab w:val="left" w:pos="2790"/>
        </w:tabs>
        <w:snapToGrid w:val="0"/>
        <w:spacing w:line="400" w:lineRule="exact"/>
        <w:ind w:firstLine="400" w:firstLineChars="200"/>
        <w:rPr>
          <w:rFonts w:hAnsi="宋体" w:cs="宋体"/>
        </w:rPr>
      </w:pPr>
      <w:r>
        <w:rPr>
          <w:rFonts w:hint="eastAsia" w:hAnsi="宋体" w:cs="宋体"/>
        </w:rPr>
        <w:t>22.1.1  承包人违约的情形</w:t>
      </w:r>
    </w:p>
    <w:p>
      <w:pPr>
        <w:spacing w:line="400" w:lineRule="exact"/>
        <w:ind w:firstLine="400" w:firstLineChars="200"/>
        <w:rPr>
          <w:rFonts w:hAnsi="宋体" w:cs="宋体"/>
        </w:rPr>
      </w:pPr>
      <w:r>
        <w:rPr>
          <w:rFonts w:hint="eastAsia" w:hAnsi="宋体" w:cs="宋体"/>
        </w:rPr>
        <w:t>在履行合同过程中发生的下列情况属承包人违约：</w:t>
      </w:r>
    </w:p>
    <w:p>
      <w:pPr>
        <w:spacing w:line="400" w:lineRule="exact"/>
        <w:ind w:firstLine="400" w:firstLineChars="200"/>
        <w:rPr>
          <w:rFonts w:hAnsi="宋体" w:cs="宋体"/>
        </w:rPr>
      </w:pPr>
      <w:r>
        <w:rPr>
          <w:rFonts w:hint="eastAsia" w:hAnsi="宋体" w:cs="宋体"/>
        </w:rPr>
        <w:t>(1)承包人违反第1.8款或第4.3款的约定，私自将合同的全部或部分权利转让给其他人，或私自将合同的全部或部分义务转移给其他人；</w:t>
      </w:r>
    </w:p>
    <w:p>
      <w:pPr>
        <w:spacing w:line="400" w:lineRule="exact"/>
        <w:ind w:firstLine="400" w:firstLineChars="200"/>
        <w:rPr>
          <w:rFonts w:hAnsi="宋体" w:cs="宋体"/>
        </w:rPr>
      </w:pPr>
      <w:r>
        <w:rPr>
          <w:rFonts w:hint="eastAsia" w:hAnsi="宋体" w:cs="宋体"/>
        </w:rPr>
        <w:t>(2)承包人违反第5.3款或第6.4款的约定，未经监理人批准，私自将已按合同约定进入施工场地的施工设备、临时设施、材料或工程设备撤离施工场地；</w:t>
      </w:r>
    </w:p>
    <w:p>
      <w:pPr>
        <w:spacing w:line="400" w:lineRule="exact"/>
        <w:ind w:firstLine="400" w:firstLineChars="200"/>
        <w:rPr>
          <w:rFonts w:hAnsi="宋体" w:cs="宋体"/>
        </w:rPr>
      </w:pPr>
      <w:r>
        <w:rPr>
          <w:rFonts w:hint="eastAsia" w:hAnsi="宋体" w:cs="宋体"/>
        </w:rPr>
        <w:t>(3)承包人违反第5.4款的约定使用了不合格材料或工程设备，工程质量达不到标准要求，又拒绝清除不合格工程；</w:t>
      </w:r>
    </w:p>
    <w:p>
      <w:pPr>
        <w:spacing w:line="400" w:lineRule="exact"/>
        <w:ind w:firstLine="400" w:firstLineChars="200"/>
        <w:rPr>
          <w:rFonts w:hAnsi="宋体" w:cs="宋体"/>
        </w:rPr>
      </w:pPr>
      <w:r>
        <w:rPr>
          <w:rFonts w:hint="eastAsia" w:hAnsi="宋体" w:cs="宋体"/>
        </w:rPr>
        <w:t>(4)承包人未能按合同进度计划及时完成合同约定的工作，已造成或预期造成工期延误；</w:t>
      </w:r>
    </w:p>
    <w:p>
      <w:pPr>
        <w:spacing w:line="400" w:lineRule="exact"/>
        <w:ind w:firstLine="400" w:firstLineChars="200"/>
        <w:rPr>
          <w:rFonts w:hAnsi="宋体" w:cs="宋体"/>
        </w:rPr>
      </w:pPr>
      <w:r>
        <w:rPr>
          <w:rFonts w:hint="eastAsia" w:hAnsi="宋体" w:cs="宋体"/>
        </w:rPr>
        <w:t>(5)承包人在缺陷责任期内，未能对工程接收证书所列的缺陷清单的内容或缺陷责任期内发生的缺陷进行修复，而又拒绝按监理人指示再进行修补；</w:t>
      </w:r>
    </w:p>
    <w:p>
      <w:pPr>
        <w:spacing w:line="400" w:lineRule="exact"/>
        <w:ind w:firstLine="400" w:firstLineChars="200"/>
        <w:rPr>
          <w:rFonts w:hAnsi="宋体" w:cs="宋体"/>
        </w:rPr>
      </w:pPr>
      <w:r>
        <w:rPr>
          <w:rFonts w:hint="eastAsia" w:hAnsi="宋体" w:cs="宋体"/>
        </w:rPr>
        <w:t>(6)承包人无法继续履行或明确表示不履行或实质上已停止履行合同；</w:t>
      </w:r>
    </w:p>
    <w:p>
      <w:pPr>
        <w:spacing w:line="400" w:lineRule="exact"/>
        <w:ind w:firstLine="400" w:firstLineChars="200"/>
        <w:rPr>
          <w:rFonts w:hAnsi="宋体" w:cs="宋体"/>
        </w:rPr>
      </w:pPr>
      <w:r>
        <w:rPr>
          <w:rFonts w:hint="eastAsia" w:hAnsi="宋体" w:cs="宋体"/>
        </w:rPr>
        <w:t>(7)项目已具备开工条件，因承包人原因，承包人未能按期开工；</w:t>
      </w:r>
    </w:p>
    <w:p>
      <w:pPr>
        <w:spacing w:line="400" w:lineRule="exact"/>
        <w:ind w:firstLine="400" w:firstLineChars="200"/>
        <w:rPr>
          <w:rFonts w:hAnsi="宋体" w:cs="宋体"/>
        </w:rPr>
      </w:pPr>
      <w:r>
        <w:rPr>
          <w:rFonts w:hint="eastAsia" w:hAnsi="宋体" w:cs="宋体"/>
        </w:rPr>
        <w:t>(8)承包人违反第6.3款的规定，未按承诺或未按监理人的要求及时配备合同约定的关键施工设备；</w:t>
      </w:r>
    </w:p>
    <w:p>
      <w:pPr>
        <w:spacing w:line="400" w:lineRule="exact"/>
        <w:ind w:firstLine="400" w:firstLineChars="200"/>
        <w:rPr>
          <w:rFonts w:hAnsi="宋体" w:cs="宋体"/>
        </w:rPr>
      </w:pPr>
      <w:r>
        <w:rPr>
          <w:rFonts w:hint="eastAsia" w:hAnsi="宋体" w:cs="宋体"/>
        </w:rPr>
        <w:t>(9)经监理人和发包人检查，发现承包人有安全问题或有违反安全管理规章制度的情形；</w:t>
      </w:r>
    </w:p>
    <w:p>
      <w:pPr>
        <w:spacing w:line="400" w:lineRule="exact"/>
        <w:ind w:firstLine="400" w:firstLineChars="200"/>
        <w:rPr>
          <w:rFonts w:hAnsi="宋体" w:cs="宋体"/>
        </w:rPr>
      </w:pPr>
      <w:r>
        <w:rPr>
          <w:rFonts w:hint="eastAsia" w:hAnsi="宋体" w:cs="宋体"/>
        </w:rPr>
        <w:t>(10)承包人违反第13.1.1项的约定，工程质量未达到标段竣工验收的质量评定要求的；</w:t>
      </w:r>
    </w:p>
    <w:p>
      <w:pPr>
        <w:spacing w:line="400" w:lineRule="exact"/>
        <w:ind w:firstLine="400" w:firstLineChars="200"/>
        <w:rPr>
          <w:rFonts w:hAnsi="宋体" w:cs="宋体"/>
        </w:rPr>
      </w:pPr>
      <w:r>
        <w:rPr>
          <w:rFonts w:hint="eastAsia" w:hAnsi="宋体" w:cs="宋体"/>
        </w:rPr>
        <w:t>(11)承包人违反第4.9款的约定，将发包人支付给承包人的各项价款转移或用于其他工程；</w:t>
      </w:r>
    </w:p>
    <w:p>
      <w:pPr>
        <w:spacing w:line="400" w:lineRule="exact"/>
        <w:ind w:firstLine="400" w:firstLineChars="200"/>
        <w:rPr>
          <w:rFonts w:hAnsi="宋体" w:cs="宋体"/>
        </w:rPr>
      </w:pPr>
      <w:r>
        <w:rPr>
          <w:rFonts w:hint="eastAsia" w:hAnsi="宋体" w:cs="宋体"/>
        </w:rPr>
        <w:t>(12)承包人违反第4.6款的约定，未按承诺或未按监理人的要求及时配备称职的主要管理人员、技术骨干，或未按规定替换，或擅离职守的；</w:t>
      </w:r>
    </w:p>
    <w:p>
      <w:pPr>
        <w:spacing w:line="400" w:lineRule="exact"/>
        <w:ind w:firstLine="400" w:firstLineChars="200"/>
        <w:rPr>
          <w:rFonts w:hAnsi="宋体" w:cs="宋体"/>
        </w:rPr>
      </w:pPr>
      <w:r>
        <w:rPr>
          <w:rFonts w:hint="eastAsia" w:hAnsi="宋体" w:cs="宋体"/>
        </w:rPr>
        <w:t>(13)承包人违反投标人须知3.5款的规定，在合同实施期间发现承包人在投标时提供了虚假资料的。</w:t>
      </w:r>
    </w:p>
    <w:p>
      <w:pPr>
        <w:spacing w:line="400" w:lineRule="exact"/>
        <w:ind w:firstLine="400" w:firstLineChars="200"/>
        <w:rPr>
          <w:rFonts w:hAnsi="宋体" w:cs="宋体"/>
        </w:rPr>
      </w:pPr>
      <w:r>
        <w:rPr>
          <w:rFonts w:hint="eastAsia" w:hAnsi="宋体" w:cs="宋体"/>
        </w:rPr>
        <w:t>（14）承包人违反第18.9款的约定，未按时提交竣工资料的；</w:t>
      </w:r>
    </w:p>
    <w:p>
      <w:pPr>
        <w:spacing w:line="400" w:lineRule="exact"/>
        <w:ind w:firstLine="400" w:firstLineChars="200"/>
        <w:rPr>
          <w:rFonts w:hAnsi="宋体" w:cs="宋体"/>
        </w:rPr>
      </w:pPr>
      <w:r>
        <w:rPr>
          <w:rFonts w:hint="eastAsia" w:hAnsi="宋体" w:cs="宋体"/>
        </w:rPr>
        <w:t>（15）承包人违反第4.1.10（9）项的约定，在合同履行期间由承包人原因引起群体性上访事件的。</w:t>
      </w:r>
    </w:p>
    <w:p>
      <w:pPr>
        <w:tabs>
          <w:tab w:val="left" w:pos="2790"/>
        </w:tabs>
        <w:snapToGrid w:val="0"/>
        <w:spacing w:line="400" w:lineRule="exact"/>
        <w:ind w:firstLine="400" w:firstLineChars="200"/>
        <w:rPr>
          <w:rFonts w:hAnsi="宋体" w:cs="宋体"/>
        </w:rPr>
      </w:pPr>
      <w:r>
        <w:rPr>
          <w:rFonts w:hint="eastAsia" w:hAnsi="宋体" w:cs="宋体"/>
        </w:rPr>
        <w:t>22.1.2  对承包人违约的处理</w:t>
      </w:r>
    </w:p>
    <w:p>
      <w:pPr>
        <w:spacing w:line="400" w:lineRule="exact"/>
        <w:ind w:firstLine="400" w:firstLineChars="200"/>
        <w:rPr>
          <w:rFonts w:hAnsi="宋体" w:cs="宋体"/>
        </w:rPr>
      </w:pPr>
      <w:r>
        <w:rPr>
          <w:rFonts w:hint="eastAsia" w:hAnsi="宋体" w:cs="宋体"/>
        </w:rPr>
        <w:t>(1)承包人发生第22.1.1（6）目约定的违约情形时，发包人可通知承包人立即解除合同，并按有关法律处理。</w:t>
      </w:r>
    </w:p>
    <w:p>
      <w:pPr>
        <w:spacing w:line="400" w:lineRule="exact"/>
        <w:ind w:firstLine="400" w:firstLineChars="200"/>
        <w:rPr>
          <w:rFonts w:hAnsi="宋体" w:cs="宋体"/>
        </w:rPr>
      </w:pPr>
      <w:r>
        <w:rPr>
          <w:rFonts w:hint="eastAsia" w:hAnsi="宋体" w:cs="宋体"/>
        </w:rPr>
        <w:t>(2)承包人发生除第22.1.1（6）目约定以外的其他违约情形时，监理人可向承包人发出整改通知，要求其在指定的期限内改正。承包人应承担其违约所引起的费用增加和（或）工期延误。</w:t>
      </w:r>
    </w:p>
    <w:p>
      <w:pPr>
        <w:spacing w:line="400" w:lineRule="exact"/>
        <w:ind w:firstLine="400" w:firstLineChars="200"/>
        <w:rPr>
          <w:rFonts w:hAnsi="宋体" w:cs="宋体"/>
        </w:rPr>
      </w:pPr>
      <w:r>
        <w:rPr>
          <w:rFonts w:hint="eastAsia" w:hAnsi="宋体" w:cs="宋体"/>
        </w:rPr>
        <w:t>(3)经检查证明承包人已采取了有效措施纠正违约行为，具备复工条件的，可由监理人签发复工通知复工。</w:t>
      </w:r>
    </w:p>
    <w:p>
      <w:pPr>
        <w:spacing w:line="400" w:lineRule="exact"/>
        <w:ind w:firstLine="400" w:firstLineChars="200"/>
        <w:rPr>
          <w:rFonts w:hAnsi="宋体" w:cs="宋体"/>
        </w:rPr>
      </w:pPr>
      <w:r>
        <w:rPr>
          <w:rFonts w:hint="eastAsia" w:hAnsi="宋体" w:cs="宋体"/>
        </w:rPr>
        <w:t>(4)承包人发生第22.1.1项约定的违约情形时，无论发包人是否解除合同，发包人均有权向承包人扣于违约金，并由发包人将其违约行为上报省级交通主管部门，作为不良记录纳入浙江省交通建设市场诚信信息系统和信用评价管理系统。</w:t>
      </w:r>
    </w:p>
    <w:p>
      <w:pPr>
        <w:spacing w:line="400" w:lineRule="exact"/>
        <w:ind w:firstLine="400" w:firstLineChars="200"/>
        <w:rPr>
          <w:rFonts w:hAnsi="宋体" w:cs="宋体"/>
        </w:rPr>
      </w:pPr>
      <w:r>
        <w:rPr>
          <w:rFonts w:hint="eastAsia" w:hAnsi="宋体" w:cs="宋体"/>
        </w:rPr>
        <w:t>当承包人发生第22.1.1项约定的违约情形时，发包人有权向承包人扣于违约金，具体约定如下：</w:t>
      </w:r>
    </w:p>
    <w:p>
      <w:pPr>
        <w:spacing w:line="400" w:lineRule="exact"/>
        <w:ind w:firstLine="400" w:firstLineChars="200"/>
        <w:rPr>
          <w:rFonts w:hAnsi="宋体" w:cs="宋体"/>
        </w:rPr>
      </w:pPr>
      <w:r>
        <w:rPr>
          <w:rFonts w:hint="eastAsia" w:hAnsi="宋体" w:cs="宋体"/>
        </w:rPr>
        <w:t>a.承包人发生第22.1.1项(1)目中违反第1.8款约定的情形，除责令立即纠正外，并扣于不超过1％签约合同价的违约金；发生第22.1.1项(1)目中违反第4.3款约定的情形，在发包人向承包人发出书面通知的14天内未见纠正后，发包人将酌情向承包人扣于不超过1％签约合同价的违约金。即使缴纳了违约金，承包人仍应按合同规定继续实施和完成本合同工程及其缺陷修复；</w:t>
      </w:r>
    </w:p>
    <w:p>
      <w:pPr>
        <w:spacing w:line="400" w:lineRule="exact"/>
        <w:ind w:firstLine="400" w:firstLineChars="200"/>
        <w:rPr>
          <w:rFonts w:hAnsi="宋体" w:cs="宋体"/>
        </w:rPr>
      </w:pPr>
      <w:r>
        <w:rPr>
          <w:rFonts w:hint="eastAsia" w:hAnsi="宋体" w:cs="宋体"/>
        </w:rPr>
        <w:t xml:space="preserve">b.承包人发生第22.1.1项(2)目中违反第5.3款约定的情形，在发包人向承包人发出书面通知的14天内未见纠正后，发包人将向承包人扣于不超过材料和工程设备价值两倍的违约金；发生第22.1.1项(2)目中违反第6.4款约定的情形，在发包人向承包人发出书面通知的14天内未见纠正后，发包人将向承包人扣于不超过其台班费两倍的违约金； </w:t>
      </w:r>
    </w:p>
    <w:p>
      <w:pPr>
        <w:spacing w:line="400" w:lineRule="exact"/>
        <w:ind w:firstLine="400" w:firstLineChars="200"/>
        <w:rPr>
          <w:rFonts w:hAnsi="宋体" w:cs="宋体"/>
        </w:rPr>
      </w:pPr>
      <w:r>
        <w:rPr>
          <w:rFonts w:hint="eastAsia" w:hAnsi="宋体" w:cs="宋体"/>
        </w:rPr>
        <w:t>c.承包人发生第22.1.1项(3)目情形，在发包人向承包人发出书面通知的14天内未见纠正后，发包人将按每一情形酌情向承包人扣于不超过0.5％签约合同价的违约金。即使缴纳了违约金，承包人仍应按合同规定继续实施和完成本合同工程及其缺陷修复；</w:t>
      </w:r>
    </w:p>
    <w:p>
      <w:pPr>
        <w:spacing w:line="400" w:lineRule="exact"/>
        <w:ind w:firstLine="400" w:firstLineChars="200"/>
        <w:rPr>
          <w:rFonts w:hAnsi="宋体" w:cs="宋体"/>
        </w:rPr>
      </w:pPr>
      <w:r>
        <w:rPr>
          <w:rFonts w:hint="eastAsia" w:hAnsi="宋体" w:cs="宋体"/>
        </w:rPr>
        <w:t>d.承包人发生第22.1.1项(4)目情形，则按第11.5款规定处理；</w:t>
      </w:r>
    </w:p>
    <w:p>
      <w:pPr>
        <w:spacing w:line="400" w:lineRule="exact"/>
        <w:ind w:firstLine="400" w:firstLineChars="200"/>
        <w:rPr>
          <w:rFonts w:hAnsi="宋体" w:cs="宋体"/>
        </w:rPr>
      </w:pPr>
      <w:r>
        <w:rPr>
          <w:rFonts w:hint="eastAsia" w:hAnsi="宋体" w:cs="宋体"/>
        </w:rPr>
        <w:t>e.承包人发生第22.1.1项(5)目情形，则按第19.2.4项规定处理；</w:t>
      </w:r>
    </w:p>
    <w:p>
      <w:pPr>
        <w:spacing w:line="400" w:lineRule="exact"/>
        <w:ind w:firstLine="400" w:firstLineChars="200"/>
        <w:rPr>
          <w:rFonts w:hAnsi="宋体" w:cs="宋体"/>
        </w:rPr>
      </w:pPr>
      <w:r>
        <w:rPr>
          <w:rFonts w:hint="eastAsia" w:hAnsi="宋体" w:cs="宋体"/>
        </w:rPr>
        <w:t>f.承包人发生第22.1.1项(7)目情形，发包人有权按第11.5款规定的逾期交工违约金金额的二分之一乘以未按期开工天数处以违约金；</w:t>
      </w:r>
    </w:p>
    <w:p>
      <w:pPr>
        <w:spacing w:line="400" w:lineRule="exact"/>
        <w:ind w:firstLine="400" w:firstLineChars="200"/>
        <w:rPr>
          <w:rFonts w:hAnsi="宋体" w:cs="宋体"/>
        </w:rPr>
      </w:pPr>
      <w:r>
        <w:rPr>
          <w:rFonts w:hint="eastAsia" w:hAnsi="宋体" w:cs="宋体"/>
        </w:rPr>
        <w:t>g.承包人发生第22.1.1项(8)目情形，在发包人向承包人发出书面通知的14天内未见纠正后，发包人将向承包人扣于不超过0.5%签约合同价的违约金；</w:t>
      </w:r>
    </w:p>
    <w:p>
      <w:pPr>
        <w:spacing w:line="400" w:lineRule="exact"/>
        <w:ind w:firstLine="400" w:firstLineChars="200"/>
        <w:rPr>
          <w:rFonts w:hAnsi="宋体" w:cs="宋体"/>
        </w:rPr>
      </w:pPr>
      <w:r>
        <w:rPr>
          <w:rFonts w:hint="eastAsia" w:hAnsi="宋体" w:cs="宋体"/>
        </w:rPr>
        <w:t>h.承包人发生第22.1.1项(9)目情形，发包人将责令整改；情节严重的，将停工整顿，并酌情扣除安全生产费；</w:t>
      </w:r>
    </w:p>
    <w:p>
      <w:pPr>
        <w:spacing w:line="400" w:lineRule="exact"/>
        <w:ind w:firstLine="400" w:firstLineChars="200"/>
        <w:rPr>
          <w:rFonts w:hAnsi="宋体" w:cs="宋体"/>
        </w:rPr>
      </w:pPr>
      <w:r>
        <w:rPr>
          <w:rFonts w:hint="eastAsia" w:hAnsi="宋体" w:cs="宋体"/>
        </w:rPr>
        <w:t>i.承包人发生第22.1.1项(10)目情形，则扣于不超过1%签约合同价的违约金；</w:t>
      </w:r>
    </w:p>
    <w:p>
      <w:pPr>
        <w:spacing w:line="400" w:lineRule="exact"/>
        <w:ind w:firstLine="400" w:firstLineChars="200"/>
        <w:rPr>
          <w:rFonts w:hAnsi="宋体" w:cs="宋体"/>
        </w:rPr>
      </w:pPr>
      <w:r>
        <w:rPr>
          <w:rFonts w:hint="eastAsia" w:hAnsi="宋体" w:cs="宋体"/>
        </w:rPr>
        <w:t>j.承包人发生第22.1.1项(11)目情形，则扣于与转移（挪用）资金等额的违约金；</w:t>
      </w:r>
    </w:p>
    <w:p>
      <w:pPr>
        <w:spacing w:line="400" w:lineRule="exact"/>
        <w:ind w:firstLine="400" w:firstLineChars="200"/>
        <w:rPr>
          <w:rFonts w:hAnsi="宋体" w:cs="宋体"/>
          <w:highlight w:val="yellow"/>
        </w:rPr>
      </w:pPr>
      <w:r>
        <w:rPr>
          <w:rFonts w:hint="eastAsia" w:hAnsi="宋体" w:cs="宋体"/>
          <w:highlight w:val="yellow"/>
        </w:rPr>
        <w:t>k.承包人发生第22.1.1项(12)目情形，项目经理未经发包人同意擅自离开工地，每天扣于违约金</w:t>
      </w:r>
      <w:r>
        <w:rPr>
          <w:rFonts w:hint="eastAsia" w:hAnsi="宋体" w:cs="宋体"/>
          <w:color w:val="0000FF"/>
          <w:highlight w:val="yellow"/>
        </w:rPr>
        <w:t>3000</w:t>
      </w:r>
      <w:r>
        <w:rPr>
          <w:rFonts w:hint="eastAsia" w:hAnsi="宋体" w:cs="宋体"/>
          <w:highlight w:val="yellow"/>
        </w:rPr>
        <w:t>元／人；若每月在工地天数不足20天（特殊情形经监理人批准报发包人同意例外）者，每不足一天扣于违约金</w:t>
      </w:r>
      <w:r>
        <w:rPr>
          <w:rFonts w:hint="eastAsia" w:hAnsi="宋体" w:cs="宋体"/>
          <w:color w:val="0000FF"/>
          <w:highlight w:val="yellow"/>
        </w:rPr>
        <w:t>2000</w:t>
      </w:r>
      <w:r>
        <w:rPr>
          <w:rFonts w:hint="eastAsia" w:hAnsi="宋体" w:cs="宋体"/>
          <w:highlight w:val="yellow"/>
        </w:rPr>
        <w:t>元／人；承包人未经发包人书面同意更换项目经理扣于</w:t>
      </w:r>
      <w:r>
        <w:rPr>
          <w:rFonts w:hint="eastAsia" w:hAnsi="宋体" w:cs="宋体"/>
          <w:color w:val="0000FF"/>
          <w:highlight w:val="yellow"/>
        </w:rPr>
        <w:t>10</w:t>
      </w:r>
      <w:r>
        <w:rPr>
          <w:rFonts w:hint="eastAsia" w:hAnsi="宋体" w:cs="宋体"/>
          <w:highlight w:val="yellow"/>
        </w:rPr>
        <w:t>万元的违约金，更换其他主要管理人员、技术人员扣于每人次</w:t>
      </w:r>
      <w:r>
        <w:rPr>
          <w:rFonts w:hint="eastAsia" w:hAnsi="宋体" w:cs="宋体"/>
          <w:color w:val="0000FF"/>
          <w:highlight w:val="yellow"/>
        </w:rPr>
        <w:t>2</w:t>
      </w:r>
      <w:r>
        <w:rPr>
          <w:rFonts w:hint="eastAsia" w:hAnsi="宋体" w:cs="宋体"/>
          <w:highlight w:val="yellow"/>
        </w:rPr>
        <w:t>万元的违约金；</w:t>
      </w:r>
    </w:p>
    <w:p>
      <w:pPr>
        <w:spacing w:line="400" w:lineRule="exact"/>
        <w:ind w:firstLine="400" w:firstLineChars="200"/>
        <w:rPr>
          <w:rFonts w:hAnsi="宋体" w:cs="宋体"/>
        </w:rPr>
      </w:pPr>
      <w:r>
        <w:rPr>
          <w:rFonts w:hint="eastAsia" w:hAnsi="宋体" w:cs="宋体"/>
        </w:rPr>
        <w:t>l.承包人发生第22.1.1项(13)目情形，在合同实施期间发现承包人在竞包时提供了虚假材料的，扣于不超过5%签约合同价的违约金。</w:t>
      </w:r>
    </w:p>
    <w:p>
      <w:pPr>
        <w:spacing w:line="400" w:lineRule="exact"/>
        <w:ind w:firstLine="400" w:firstLineChars="200"/>
        <w:rPr>
          <w:rFonts w:hAnsi="宋体" w:cs="宋体"/>
        </w:rPr>
      </w:pPr>
      <w:r>
        <w:rPr>
          <w:rFonts w:hint="eastAsia" w:hAnsi="宋体" w:cs="宋体"/>
        </w:rPr>
        <w:t>m.承包人发生第22.1.1项（14）目情形，则扣于不超过1%签约合同价的违约金；</w:t>
      </w:r>
    </w:p>
    <w:p>
      <w:pPr>
        <w:spacing w:line="400" w:lineRule="exact"/>
        <w:ind w:firstLine="400" w:firstLineChars="200"/>
        <w:rPr>
          <w:rFonts w:hAnsi="宋体" w:cs="宋体"/>
        </w:rPr>
      </w:pPr>
      <w:r>
        <w:rPr>
          <w:rFonts w:hint="eastAsia" w:hAnsi="宋体" w:cs="宋体"/>
        </w:rPr>
        <w:t>n.承包人发生第22.1.1项（15）目情形，则扣于不超过1%签约合同价的违约金。</w:t>
      </w:r>
    </w:p>
    <w:p>
      <w:pPr>
        <w:pStyle w:val="6"/>
        <w:spacing w:before="48" w:beforeLines="20" w:after="48" w:afterLines="20" w:line="400" w:lineRule="exact"/>
        <w:rPr>
          <w:rFonts w:hAnsi="宋体" w:cs="宋体"/>
          <w:bCs w:val="0"/>
          <w:sz w:val="20"/>
          <w:szCs w:val="20"/>
        </w:rPr>
      </w:pPr>
      <w:bookmarkStart w:id="1612" w:name="_Toc402863463"/>
      <w:bookmarkStart w:id="1613" w:name="_Toc30152"/>
      <w:bookmarkStart w:id="1614" w:name="_Toc494223204"/>
      <w:r>
        <w:rPr>
          <w:rFonts w:hint="eastAsia" w:hAnsi="宋体" w:cs="宋体"/>
          <w:bCs w:val="0"/>
          <w:sz w:val="20"/>
          <w:szCs w:val="20"/>
        </w:rPr>
        <w:t>22.2  发包人违约</w:t>
      </w:r>
      <w:bookmarkEnd w:id="1612"/>
      <w:bookmarkEnd w:id="1613"/>
      <w:bookmarkEnd w:id="1614"/>
    </w:p>
    <w:p>
      <w:pPr>
        <w:tabs>
          <w:tab w:val="left" w:pos="2790"/>
        </w:tabs>
        <w:spacing w:line="400" w:lineRule="exact"/>
        <w:ind w:firstLine="400" w:firstLineChars="200"/>
        <w:rPr>
          <w:rFonts w:hAnsi="宋体" w:cs="宋体"/>
        </w:rPr>
      </w:pPr>
      <w:r>
        <w:rPr>
          <w:rFonts w:hint="eastAsia" w:hAnsi="宋体" w:cs="宋体"/>
        </w:rPr>
        <w:t>22.2.1  发包人违约的情形</w:t>
      </w:r>
    </w:p>
    <w:p>
      <w:pPr>
        <w:spacing w:line="400" w:lineRule="exact"/>
        <w:ind w:firstLine="400" w:firstLineChars="200"/>
        <w:rPr>
          <w:rFonts w:hAnsi="宋体" w:cs="宋体"/>
        </w:rPr>
      </w:pPr>
      <w:r>
        <w:rPr>
          <w:rFonts w:hint="eastAsia" w:hAnsi="宋体" w:cs="宋体"/>
        </w:rPr>
        <w:t>在履行合同过程中发生的下列情形，属发包人违约：</w:t>
      </w:r>
    </w:p>
    <w:p>
      <w:pPr>
        <w:spacing w:line="400" w:lineRule="exact"/>
        <w:ind w:firstLine="400" w:firstLineChars="200"/>
        <w:rPr>
          <w:rFonts w:hAnsi="宋体" w:cs="宋体"/>
        </w:rPr>
      </w:pPr>
      <w:r>
        <w:rPr>
          <w:rFonts w:hint="eastAsia" w:hAnsi="宋体" w:cs="宋体"/>
        </w:rPr>
        <w:t>（1）发包人未能按合同约定支付预付款或合同价款，或拖延、拒绝批准付款申请和支付凭证，导致付款延误的（包括未按照第17.4.2项规定及时退还质量保证金的）；</w:t>
      </w:r>
    </w:p>
    <w:p>
      <w:pPr>
        <w:spacing w:line="400" w:lineRule="exact"/>
        <w:ind w:firstLine="400" w:firstLineChars="200"/>
        <w:rPr>
          <w:rFonts w:hAnsi="宋体" w:cs="宋体"/>
        </w:rPr>
      </w:pPr>
      <w:r>
        <w:rPr>
          <w:rFonts w:hint="eastAsia" w:hAnsi="宋体" w:cs="宋体"/>
        </w:rPr>
        <w:t>（2）由于发包人征地拆迁不到位、开工的正常条件不具备，导致承包人无法按合同约定如期开工的；</w:t>
      </w:r>
    </w:p>
    <w:p>
      <w:pPr>
        <w:spacing w:line="400" w:lineRule="exact"/>
        <w:ind w:firstLine="400" w:firstLineChars="200"/>
        <w:rPr>
          <w:rFonts w:hAnsi="宋体" w:cs="宋体"/>
        </w:rPr>
      </w:pPr>
      <w:r>
        <w:rPr>
          <w:rFonts w:hint="eastAsia" w:hAnsi="宋体" w:cs="宋体"/>
        </w:rPr>
        <w:t>（3）由于发包人下列原因造成停工的：</w:t>
      </w:r>
    </w:p>
    <w:p>
      <w:pPr>
        <w:spacing w:line="400" w:lineRule="exact"/>
        <w:ind w:firstLine="400" w:firstLineChars="200"/>
        <w:rPr>
          <w:rFonts w:hAnsi="宋体" w:cs="宋体"/>
        </w:rPr>
      </w:pPr>
      <w:r>
        <w:rPr>
          <w:rFonts w:hint="eastAsia" w:hAnsi="宋体" w:cs="宋体"/>
        </w:rPr>
        <w:t>a. 合同约定应由发包人提供的材料、设备未能按时交货或质量不符合要求或变更交货地点导致承包人停工的；</w:t>
      </w:r>
    </w:p>
    <w:p>
      <w:pPr>
        <w:spacing w:line="400" w:lineRule="exact"/>
        <w:ind w:firstLine="400" w:firstLineChars="200"/>
        <w:rPr>
          <w:rFonts w:hAnsi="宋体" w:cs="宋体"/>
        </w:rPr>
      </w:pPr>
      <w:r>
        <w:rPr>
          <w:rFonts w:hint="eastAsia" w:hAnsi="宋体" w:cs="宋体"/>
        </w:rPr>
        <w:t>b. 发包人提供的施工图纸延误或施工图存在差错影响施工，工程变更通知未及时下达导致承包人停工的；</w:t>
      </w:r>
    </w:p>
    <w:p>
      <w:pPr>
        <w:spacing w:line="400" w:lineRule="exact"/>
        <w:ind w:firstLine="400" w:firstLineChars="200"/>
        <w:rPr>
          <w:rFonts w:hAnsi="宋体" w:cs="宋体"/>
        </w:rPr>
      </w:pPr>
      <w:r>
        <w:rPr>
          <w:rFonts w:hint="eastAsia" w:hAnsi="宋体" w:cs="宋体"/>
        </w:rPr>
        <w:t>c. 非承包人原因发生第三方阻工，而发包人未及时协调处理导致承包人停工的；</w:t>
      </w:r>
    </w:p>
    <w:p>
      <w:pPr>
        <w:spacing w:line="400" w:lineRule="exact"/>
        <w:ind w:firstLine="400" w:firstLineChars="200"/>
        <w:rPr>
          <w:rFonts w:hAnsi="宋体" w:cs="宋体"/>
        </w:rPr>
      </w:pPr>
      <w:r>
        <w:rPr>
          <w:rFonts w:hint="eastAsia" w:hAnsi="宋体" w:cs="宋体"/>
        </w:rPr>
        <w:t>d. 监理人无正当理由没有在约定期限内发出复工指示，导致承包人无法复工的；</w:t>
      </w:r>
    </w:p>
    <w:p>
      <w:pPr>
        <w:spacing w:line="400" w:lineRule="exact"/>
        <w:ind w:firstLine="400" w:firstLineChars="200"/>
        <w:rPr>
          <w:rFonts w:hAnsi="宋体" w:cs="宋体"/>
        </w:rPr>
      </w:pPr>
      <w:r>
        <w:rPr>
          <w:rFonts w:hint="eastAsia" w:hAnsi="宋体" w:cs="宋体"/>
        </w:rPr>
        <w:t>（4）发包人无法继续履行或明确表示不履行或实质上已停止履行合同的；</w:t>
      </w:r>
    </w:p>
    <w:p>
      <w:pPr>
        <w:spacing w:line="400" w:lineRule="exact"/>
        <w:ind w:firstLine="400" w:firstLineChars="200"/>
        <w:rPr>
          <w:rFonts w:hAnsi="宋体" w:cs="宋体"/>
        </w:rPr>
      </w:pPr>
      <w:r>
        <w:rPr>
          <w:rFonts w:hint="eastAsia" w:hAnsi="宋体" w:cs="宋体"/>
        </w:rPr>
        <w:t>（5）发包人不履行合同约定其他义务的。</w:t>
      </w:r>
    </w:p>
    <w:p>
      <w:pPr>
        <w:tabs>
          <w:tab w:val="left" w:pos="2790"/>
        </w:tabs>
        <w:snapToGrid w:val="0"/>
        <w:spacing w:line="400" w:lineRule="exact"/>
        <w:ind w:firstLine="400" w:firstLineChars="200"/>
        <w:rPr>
          <w:rFonts w:hAnsi="宋体" w:cs="宋体"/>
        </w:rPr>
      </w:pPr>
      <w:r>
        <w:rPr>
          <w:rFonts w:hint="eastAsia" w:hAnsi="宋体" w:cs="宋体"/>
        </w:rPr>
        <w:t>22.2.4  解除合同后的付款</w:t>
      </w:r>
    </w:p>
    <w:p>
      <w:pPr>
        <w:tabs>
          <w:tab w:val="left" w:pos="2790"/>
        </w:tabs>
        <w:snapToGrid w:val="0"/>
        <w:spacing w:line="400" w:lineRule="exact"/>
        <w:ind w:firstLine="400" w:firstLineChars="200"/>
        <w:rPr>
          <w:rFonts w:hAnsi="宋体" w:cs="宋体"/>
        </w:rPr>
      </w:pPr>
      <w:r>
        <w:rPr>
          <w:rFonts w:hint="eastAsia" w:hAnsi="宋体" w:cs="宋体"/>
        </w:rPr>
        <w:t>(2)承包人为该工程施工订购并已付款的材料、工程设备和其他物品的金额。发包人付款后，该材料、工程设备和其他物品归发包人所有。</w:t>
      </w:r>
    </w:p>
    <w:p>
      <w:pPr>
        <w:pStyle w:val="5"/>
        <w:spacing w:before="60" w:after="0" w:line="400" w:lineRule="exact"/>
        <w:rPr>
          <w:rFonts w:ascii="宋体" w:hAnsi="宋体" w:eastAsia="宋体" w:cs="宋体"/>
          <w:bCs w:val="0"/>
          <w:sz w:val="20"/>
          <w:szCs w:val="20"/>
        </w:rPr>
      </w:pPr>
      <w:bookmarkStart w:id="1615" w:name="_Toc29087"/>
      <w:bookmarkStart w:id="1616" w:name="_Toc402863464"/>
      <w:bookmarkStart w:id="1617" w:name="_Toc494223205"/>
      <w:r>
        <w:rPr>
          <w:rFonts w:hint="eastAsia" w:ascii="宋体" w:hAnsi="宋体" w:eastAsia="宋体" w:cs="宋体"/>
          <w:bCs w:val="0"/>
          <w:sz w:val="20"/>
          <w:szCs w:val="20"/>
        </w:rPr>
        <w:t>23.索赔</w:t>
      </w:r>
      <w:bookmarkEnd w:id="1615"/>
      <w:bookmarkEnd w:id="1616"/>
      <w:bookmarkEnd w:id="1617"/>
    </w:p>
    <w:p>
      <w:pPr>
        <w:pStyle w:val="6"/>
        <w:spacing w:before="48" w:beforeLines="20" w:after="48" w:afterLines="20" w:line="400" w:lineRule="exact"/>
        <w:rPr>
          <w:rFonts w:hAnsi="宋体" w:cs="宋体"/>
          <w:bCs w:val="0"/>
          <w:sz w:val="20"/>
          <w:szCs w:val="20"/>
        </w:rPr>
      </w:pPr>
      <w:bookmarkStart w:id="1618" w:name="_Toc12501"/>
      <w:bookmarkStart w:id="1619" w:name="_Toc402863465"/>
      <w:bookmarkStart w:id="1620" w:name="_Toc494223206"/>
      <w:r>
        <w:rPr>
          <w:rFonts w:hint="eastAsia" w:hAnsi="宋体" w:cs="宋体"/>
          <w:bCs w:val="0"/>
          <w:sz w:val="20"/>
          <w:szCs w:val="20"/>
        </w:rPr>
        <w:t>23.1  承包人索赔的提出</w:t>
      </w:r>
      <w:bookmarkEnd w:id="1618"/>
      <w:bookmarkEnd w:id="1619"/>
      <w:bookmarkEnd w:id="1620"/>
    </w:p>
    <w:p>
      <w:pPr>
        <w:tabs>
          <w:tab w:val="left" w:pos="2790"/>
        </w:tabs>
        <w:snapToGrid w:val="0"/>
        <w:spacing w:line="400" w:lineRule="exact"/>
        <w:ind w:firstLine="400" w:firstLineChars="200"/>
        <w:rPr>
          <w:rFonts w:hAnsi="宋体" w:cs="宋体"/>
        </w:rPr>
      </w:pPr>
      <w:r>
        <w:rPr>
          <w:rFonts w:hint="eastAsia" w:hAnsi="宋体" w:cs="宋体"/>
        </w:rPr>
        <w:t>(4)在索赔事件影响结束后的28天内，承包人应向监理人递交最终索赔通知书，说明最终要求索赔的追加付款金额和(或)延长的工期，并附必要的记录和证明材料。</w:t>
      </w:r>
    </w:p>
    <w:p>
      <w:pPr>
        <w:pStyle w:val="6"/>
        <w:spacing w:before="48" w:beforeLines="20" w:after="48" w:afterLines="20" w:line="400" w:lineRule="exact"/>
        <w:rPr>
          <w:rFonts w:hAnsi="宋体" w:cs="宋体"/>
          <w:bCs w:val="0"/>
          <w:sz w:val="20"/>
          <w:szCs w:val="20"/>
        </w:rPr>
      </w:pPr>
      <w:bookmarkStart w:id="1621" w:name="_Toc402863466"/>
      <w:bookmarkStart w:id="1622" w:name="_Toc1779"/>
      <w:bookmarkStart w:id="1623" w:name="_Toc494223207"/>
      <w:r>
        <w:rPr>
          <w:rFonts w:hint="eastAsia" w:hAnsi="宋体" w:cs="宋体"/>
          <w:bCs w:val="0"/>
          <w:sz w:val="20"/>
          <w:szCs w:val="20"/>
        </w:rPr>
        <w:t>23.2  承包人索赔处理程序</w:t>
      </w:r>
      <w:bookmarkEnd w:id="1621"/>
      <w:bookmarkEnd w:id="1622"/>
      <w:bookmarkEnd w:id="1623"/>
    </w:p>
    <w:p>
      <w:pPr>
        <w:tabs>
          <w:tab w:val="left" w:pos="2790"/>
        </w:tabs>
        <w:snapToGrid w:val="0"/>
        <w:spacing w:line="400" w:lineRule="exact"/>
        <w:ind w:firstLine="400" w:firstLineChars="200"/>
        <w:rPr>
          <w:rFonts w:hAnsi="宋体" w:cs="宋体"/>
        </w:rPr>
      </w:pPr>
      <w:r>
        <w:rPr>
          <w:rFonts w:hint="eastAsia" w:hAnsi="宋体" w:cs="宋体"/>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的规定，则承包人只限于索赔由监理人按当时记录予以核实的那部分款额和(或)工期延长天数。</w:t>
      </w:r>
    </w:p>
    <w:p>
      <w:pPr>
        <w:pStyle w:val="5"/>
        <w:spacing w:before="60" w:after="0" w:line="400" w:lineRule="exact"/>
        <w:rPr>
          <w:rFonts w:ascii="宋体" w:hAnsi="宋体" w:eastAsia="宋体" w:cs="宋体"/>
          <w:bCs w:val="0"/>
          <w:sz w:val="20"/>
          <w:szCs w:val="20"/>
        </w:rPr>
      </w:pPr>
      <w:bookmarkStart w:id="1624" w:name="_Toc1414"/>
      <w:bookmarkStart w:id="1625" w:name="_Toc402863467"/>
      <w:bookmarkStart w:id="1626" w:name="_Toc494223208"/>
      <w:r>
        <w:rPr>
          <w:rFonts w:hint="eastAsia" w:ascii="宋体" w:hAnsi="宋体" w:eastAsia="宋体" w:cs="宋体"/>
          <w:bCs w:val="0"/>
          <w:sz w:val="20"/>
          <w:szCs w:val="20"/>
        </w:rPr>
        <w:t>24.争议的解决</w:t>
      </w:r>
      <w:bookmarkEnd w:id="1624"/>
      <w:bookmarkEnd w:id="1625"/>
      <w:bookmarkEnd w:id="1626"/>
    </w:p>
    <w:p>
      <w:pPr>
        <w:pStyle w:val="6"/>
        <w:spacing w:before="48" w:beforeLines="20" w:after="48" w:afterLines="20" w:line="400" w:lineRule="exact"/>
        <w:rPr>
          <w:rFonts w:hAnsi="宋体" w:cs="宋体"/>
          <w:b w:val="0"/>
          <w:sz w:val="20"/>
          <w:szCs w:val="20"/>
        </w:rPr>
      </w:pPr>
      <w:bookmarkStart w:id="1627" w:name="_Toc494223209"/>
      <w:bookmarkStart w:id="1628" w:name="_Toc402863468"/>
      <w:bookmarkStart w:id="1629" w:name="_Toc13805"/>
      <w:bookmarkStart w:id="1630" w:name="_Toc4729"/>
      <w:r>
        <w:rPr>
          <w:rFonts w:hint="eastAsia" w:hAnsi="宋体" w:cs="宋体"/>
          <w:b w:val="0"/>
          <w:sz w:val="20"/>
          <w:szCs w:val="20"/>
        </w:rPr>
        <w:t>24.3  争议评审</w:t>
      </w:r>
      <w:bookmarkEnd w:id="1627"/>
      <w:bookmarkEnd w:id="1628"/>
      <w:bookmarkEnd w:id="1629"/>
      <w:bookmarkEnd w:id="1630"/>
    </w:p>
    <w:p>
      <w:pPr>
        <w:tabs>
          <w:tab w:val="left" w:pos="2790"/>
        </w:tabs>
        <w:snapToGrid w:val="0"/>
        <w:spacing w:line="400" w:lineRule="exact"/>
        <w:ind w:firstLine="400" w:firstLineChars="200"/>
        <w:rPr>
          <w:rFonts w:hAnsi="宋体" w:cs="宋体"/>
        </w:rPr>
      </w:pPr>
      <w:r>
        <w:rPr>
          <w:rFonts w:hint="eastAsia" w:hAnsi="宋体" w:cs="宋体"/>
        </w:rPr>
        <w:t>第24.3.1项补充：</w:t>
      </w:r>
    </w:p>
    <w:p>
      <w:pPr>
        <w:tabs>
          <w:tab w:val="left" w:pos="2790"/>
        </w:tabs>
        <w:snapToGrid w:val="0"/>
        <w:spacing w:line="400" w:lineRule="exact"/>
        <w:ind w:firstLine="400" w:firstLineChars="200"/>
        <w:rPr>
          <w:rFonts w:hAnsi="宋体" w:cs="宋体"/>
        </w:rPr>
      </w:pPr>
      <w:r>
        <w:rPr>
          <w:rFonts w:hint="eastAsia" w:hAnsi="宋体" w:cs="宋体"/>
        </w:rPr>
        <w:t>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pStyle w:val="6"/>
        <w:spacing w:before="48" w:beforeLines="20" w:after="48" w:afterLines="20" w:line="400" w:lineRule="exact"/>
        <w:rPr>
          <w:rFonts w:hAnsi="宋体" w:cs="宋体"/>
          <w:bCs w:val="0"/>
          <w:sz w:val="20"/>
          <w:szCs w:val="20"/>
        </w:rPr>
      </w:pPr>
      <w:bookmarkStart w:id="1631" w:name="_Toc494223210"/>
      <w:bookmarkStart w:id="1632" w:name="_Toc28494"/>
      <w:bookmarkStart w:id="1633" w:name="_Toc402863469"/>
      <w:r>
        <w:rPr>
          <w:rFonts w:hint="eastAsia" w:hAnsi="宋体" w:cs="宋体"/>
          <w:bCs w:val="0"/>
          <w:sz w:val="20"/>
          <w:szCs w:val="20"/>
        </w:rPr>
        <w:t>24.4  仲裁</w:t>
      </w:r>
      <w:bookmarkEnd w:id="1631"/>
      <w:bookmarkEnd w:id="1632"/>
      <w:bookmarkEnd w:id="1633"/>
    </w:p>
    <w:p>
      <w:pPr>
        <w:tabs>
          <w:tab w:val="left" w:pos="2790"/>
        </w:tabs>
        <w:snapToGrid w:val="0"/>
        <w:spacing w:line="400" w:lineRule="exact"/>
        <w:ind w:firstLine="400" w:firstLineChars="200"/>
        <w:rPr>
          <w:rFonts w:hAnsi="宋体" w:cs="宋体"/>
        </w:rPr>
      </w:pPr>
      <w:r>
        <w:rPr>
          <w:rFonts w:hint="eastAsia" w:hAnsi="宋体" w:cs="宋体"/>
        </w:rPr>
        <w:t>(1)对于未能友好解决的争议，发包人或承包人任一方均有权提交给第24.1款约定的仲裁委员会仲裁。</w:t>
      </w:r>
    </w:p>
    <w:p>
      <w:pPr>
        <w:tabs>
          <w:tab w:val="left" w:pos="2790"/>
        </w:tabs>
        <w:snapToGrid w:val="0"/>
        <w:spacing w:line="400" w:lineRule="exact"/>
        <w:ind w:firstLine="400" w:firstLineChars="200"/>
        <w:rPr>
          <w:rFonts w:hAnsi="宋体" w:cs="宋体"/>
        </w:rPr>
      </w:pPr>
      <w:r>
        <w:rPr>
          <w:rFonts w:hint="eastAsia" w:hAnsi="宋体" w:cs="宋体"/>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pPr>
        <w:tabs>
          <w:tab w:val="left" w:pos="2790"/>
        </w:tabs>
        <w:snapToGrid w:val="0"/>
        <w:spacing w:line="400" w:lineRule="exact"/>
        <w:ind w:firstLine="400" w:firstLineChars="200"/>
        <w:rPr>
          <w:rFonts w:hAnsi="宋体" w:cs="宋体"/>
        </w:rPr>
      </w:pPr>
      <w:r>
        <w:rPr>
          <w:rFonts w:hint="eastAsia" w:hAnsi="宋体" w:cs="宋体"/>
        </w:rPr>
        <w:t>(3)仲裁裁决是终局性的并对发包人和承包人双方具有约束力。</w:t>
      </w:r>
    </w:p>
    <w:p>
      <w:pPr>
        <w:tabs>
          <w:tab w:val="left" w:pos="2790"/>
        </w:tabs>
        <w:snapToGrid w:val="0"/>
        <w:spacing w:line="400" w:lineRule="exact"/>
        <w:ind w:firstLine="400" w:firstLineChars="200"/>
        <w:rPr>
          <w:rFonts w:hAnsi="宋体" w:cs="宋体"/>
        </w:rPr>
      </w:pPr>
      <w:r>
        <w:rPr>
          <w:rFonts w:hint="eastAsia" w:hAnsi="宋体" w:cs="宋体"/>
        </w:rPr>
        <w:t>(4)全部仲裁费用应由败诉方承担；或按仲裁委员会裁决的比例分担。</w:t>
      </w:r>
    </w:p>
    <w:p>
      <w:pPr>
        <w:pStyle w:val="6"/>
        <w:spacing w:before="48" w:beforeLines="20" w:after="48" w:afterLines="20" w:line="400" w:lineRule="exact"/>
        <w:rPr>
          <w:rFonts w:hAnsi="宋体" w:cs="宋体"/>
          <w:bCs w:val="0"/>
          <w:sz w:val="20"/>
          <w:szCs w:val="20"/>
        </w:rPr>
      </w:pPr>
      <w:bookmarkStart w:id="1634" w:name="_Toc402863470"/>
      <w:bookmarkStart w:id="1635" w:name="_Toc13496"/>
      <w:bookmarkStart w:id="1636" w:name="_Toc494223211"/>
      <w:r>
        <w:rPr>
          <w:rFonts w:hint="eastAsia" w:hAnsi="宋体" w:cs="宋体"/>
          <w:bCs w:val="0"/>
          <w:sz w:val="20"/>
          <w:szCs w:val="20"/>
        </w:rPr>
        <w:t>24.5  仲裁的执行</w:t>
      </w:r>
      <w:bookmarkEnd w:id="1634"/>
      <w:bookmarkEnd w:id="1635"/>
      <w:bookmarkEnd w:id="1636"/>
    </w:p>
    <w:p>
      <w:pPr>
        <w:tabs>
          <w:tab w:val="left" w:pos="2790"/>
        </w:tabs>
        <w:snapToGrid w:val="0"/>
        <w:spacing w:line="400" w:lineRule="exact"/>
        <w:ind w:firstLine="400" w:firstLineChars="200"/>
        <w:rPr>
          <w:rFonts w:hAnsi="宋体" w:cs="宋体"/>
        </w:rPr>
      </w:pPr>
      <w:r>
        <w:rPr>
          <w:rFonts w:hint="eastAsia" w:hAnsi="宋体" w:cs="宋体"/>
        </w:rPr>
        <w:t>(1)任何一方不履行仲裁机构的裁决的，对方可以向有管辖权的人民法院申请执行。</w:t>
      </w:r>
    </w:p>
    <w:p>
      <w:pPr>
        <w:tabs>
          <w:tab w:val="left" w:pos="2790"/>
        </w:tabs>
        <w:snapToGrid w:val="0"/>
        <w:spacing w:line="400" w:lineRule="exact"/>
        <w:ind w:firstLine="400" w:firstLineChars="200"/>
        <w:rPr>
          <w:rFonts w:hAnsi="宋体" w:cs="宋体"/>
        </w:rPr>
      </w:pPr>
      <w:r>
        <w:rPr>
          <w:rFonts w:hint="eastAsia" w:hAnsi="宋体" w:cs="宋体"/>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pPr>
        <w:pStyle w:val="5"/>
        <w:spacing w:before="60" w:after="0" w:line="400" w:lineRule="exact"/>
        <w:rPr>
          <w:rFonts w:ascii="宋体" w:hAnsi="宋体" w:eastAsia="宋体" w:cs="宋体"/>
          <w:b w:val="0"/>
          <w:sz w:val="20"/>
          <w:szCs w:val="20"/>
        </w:rPr>
      </w:pPr>
      <w:bookmarkStart w:id="1637" w:name="_Toc402863471"/>
      <w:bookmarkStart w:id="1638" w:name="_Toc494223212"/>
      <w:bookmarkStart w:id="1639" w:name="_Toc23534"/>
      <w:r>
        <w:rPr>
          <w:rFonts w:hint="eastAsia" w:ascii="宋体" w:hAnsi="宋体" w:eastAsia="宋体" w:cs="宋体"/>
          <w:bCs w:val="0"/>
          <w:sz w:val="20"/>
          <w:szCs w:val="20"/>
        </w:rPr>
        <w:t>25  其他约定</w:t>
      </w:r>
      <w:bookmarkEnd w:id="1637"/>
      <w:bookmarkEnd w:id="1638"/>
      <w:bookmarkEnd w:id="1639"/>
    </w:p>
    <w:p>
      <w:pPr>
        <w:pStyle w:val="6"/>
        <w:spacing w:before="48" w:beforeLines="20" w:after="48" w:afterLines="20" w:line="400" w:lineRule="exact"/>
        <w:rPr>
          <w:rFonts w:hAnsi="宋体" w:cs="宋体"/>
          <w:b w:val="0"/>
          <w:sz w:val="20"/>
          <w:szCs w:val="20"/>
        </w:rPr>
      </w:pPr>
      <w:bookmarkStart w:id="1640" w:name="_Toc402863472"/>
      <w:bookmarkStart w:id="1641" w:name="_Toc494223213"/>
      <w:bookmarkStart w:id="1642" w:name="_Toc7773"/>
      <w:r>
        <w:rPr>
          <w:rFonts w:hint="eastAsia" w:hAnsi="宋体" w:cs="宋体"/>
          <w:b w:val="0"/>
          <w:sz w:val="20"/>
          <w:szCs w:val="20"/>
        </w:rPr>
        <w:t>25.1  合同当事人和人员</w:t>
      </w:r>
      <w:bookmarkEnd w:id="1640"/>
      <w:bookmarkEnd w:id="1641"/>
      <w:bookmarkEnd w:id="1642"/>
    </w:p>
    <w:p>
      <w:pPr>
        <w:spacing w:line="400" w:lineRule="exact"/>
        <w:rPr>
          <w:rFonts w:hAnsi="宋体" w:cs="宋体"/>
        </w:rPr>
      </w:pPr>
      <w:r>
        <w:rPr>
          <w:rFonts w:hint="eastAsia" w:hAnsi="宋体" w:cs="宋体"/>
        </w:rPr>
        <w:t xml:space="preserve">    25.1.1  监理人施工现场派出机构：</w:t>
      </w:r>
      <w:r>
        <w:rPr>
          <w:rFonts w:hint="eastAsia" w:hAnsi="宋体" w:cs="宋体"/>
          <w:u w:val="single"/>
        </w:rPr>
        <w:t xml:space="preserve"> 签合同时确定 </w:t>
      </w:r>
      <w:r>
        <w:rPr>
          <w:rFonts w:hint="eastAsia" w:hAnsi="宋体" w:cs="宋体"/>
        </w:rPr>
        <w:t>。</w:t>
      </w:r>
    </w:p>
    <w:p>
      <w:pPr>
        <w:spacing w:line="400" w:lineRule="exact"/>
        <w:rPr>
          <w:rFonts w:hAnsi="宋体" w:cs="宋体"/>
        </w:rPr>
      </w:pPr>
      <w:r>
        <w:rPr>
          <w:rFonts w:hint="eastAsia" w:hAnsi="宋体" w:cs="宋体"/>
        </w:rPr>
        <w:t xml:space="preserve">    25.1.2  总监理工程师：</w:t>
      </w:r>
      <w:r>
        <w:rPr>
          <w:rFonts w:hint="eastAsia" w:hAnsi="宋体" w:cs="宋体"/>
          <w:u w:val="single"/>
        </w:rPr>
        <w:t xml:space="preserve">签合同时确定  </w:t>
      </w:r>
      <w:r>
        <w:rPr>
          <w:rFonts w:hint="eastAsia" w:hAnsi="宋体" w:cs="宋体"/>
        </w:rPr>
        <w:t>。</w:t>
      </w:r>
    </w:p>
    <w:p>
      <w:pPr>
        <w:spacing w:line="400" w:lineRule="exact"/>
        <w:ind w:firstLine="400" w:firstLineChars="200"/>
        <w:rPr>
          <w:rFonts w:hAnsi="宋体" w:cs="宋体"/>
        </w:rPr>
      </w:pPr>
      <w:r>
        <w:rPr>
          <w:rFonts w:hint="eastAsia" w:hAnsi="宋体" w:cs="宋体"/>
        </w:rPr>
        <w:t>25.1.3  工程建设项目代理人：</w:t>
      </w:r>
      <w:r>
        <w:rPr>
          <w:rFonts w:hint="eastAsia" w:hAnsi="宋体" w:cs="宋体"/>
          <w:u w:val="single"/>
        </w:rPr>
        <w:t>湖州市水上应急救援中心</w:t>
      </w:r>
      <w:r>
        <w:rPr>
          <w:rFonts w:hint="eastAsia" w:hAnsi="宋体" w:cs="宋体"/>
        </w:rPr>
        <w:t>。</w:t>
      </w:r>
    </w:p>
    <w:p>
      <w:pPr>
        <w:spacing w:line="400" w:lineRule="exact"/>
        <w:ind w:firstLine="400" w:firstLineChars="200"/>
        <w:rPr>
          <w:rFonts w:hAnsi="宋体" w:cs="宋体"/>
        </w:rPr>
      </w:pPr>
      <w:r>
        <w:rPr>
          <w:rFonts w:hint="eastAsia" w:hAnsi="宋体" w:cs="宋体"/>
        </w:rPr>
        <w:t>25.1.4  项目总工：</w:t>
      </w:r>
      <w:r>
        <w:rPr>
          <w:rFonts w:hint="eastAsia" w:hAnsi="宋体" w:cs="宋体"/>
          <w:u w:val="single"/>
        </w:rPr>
        <w:t xml:space="preserve">在投标文件中确定 </w:t>
      </w:r>
      <w:r>
        <w:rPr>
          <w:rFonts w:hint="eastAsia" w:hAnsi="宋体" w:cs="宋体"/>
        </w:rPr>
        <w:t>。</w:t>
      </w:r>
    </w:p>
    <w:p>
      <w:pPr>
        <w:spacing w:line="400" w:lineRule="exact"/>
        <w:ind w:firstLine="400" w:firstLineChars="200"/>
        <w:rPr>
          <w:rFonts w:hAnsi="宋体" w:cs="宋体"/>
        </w:rPr>
      </w:pPr>
      <w:r>
        <w:rPr>
          <w:rFonts w:hint="eastAsia" w:hAnsi="宋体" w:cs="宋体"/>
        </w:rPr>
        <w:t>25.1.5  发包人代表：</w:t>
      </w:r>
      <w:r>
        <w:rPr>
          <w:rFonts w:hint="eastAsia" w:hAnsi="宋体" w:cs="宋体"/>
          <w:u w:val="single"/>
        </w:rPr>
        <w:t>签合同时确定</w:t>
      </w:r>
      <w:r>
        <w:rPr>
          <w:rFonts w:hint="eastAsia" w:hAnsi="宋体" w:cs="宋体"/>
        </w:rPr>
        <w:t>。</w:t>
      </w:r>
    </w:p>
    <w:p>
      <w:pPr>
        <w:pStyle w:val="6"/>
        <w:spacing w:before="48" w:beforeLines="20" w:after="48" w:afterLines="20" w:line="400" w:lineRule="exact"/>
        <w:rPr>
          <w:rFonts w:hAnsi="宋体" w:cs="宋体"/>
          <w:b w:val="0"/>
          <w:sz w:val="20"/>
          <w:szCs w:val="20"/>
        </w:rPr>
      </w:pPr>
      <w:bookmarkStart w:id="1643" w:name="_Toc5004"/>
      <w:bookmarkStart w:id="1644" w:name="_Toc402863473"/>
      <w:bookmarkStart w:id="1645" w:name="_Toc494223214"/>
      <w:r>
        <w:rPr>
          <w:rFonts w:hint="eastAsia" w:hAnsi="宋体" w:cs="宋体"/>
          <w:b w:val="0"/>
          <w:sz w:val="20"/>
          <w:szCs w:val="20"/>
        </w:rPr>
        <w:t>25.2  工程和占地</w:t>
      </w:r>
      <w:bookmarkEnd w:id="1643"/>
      <w:bookmarkEnd w:id="1644"/>
      <w:bookmarkEnd w:id="1645"/>
    </w:p>
    <w:p>
      <w:pPr>
        <w:spacing w:line="400" w:lineRule="exact"/>
        <w:ind w:firstLine="435"/>
        <w:rPr>
          <w:rFonts w:hAnsi="宋体" w:cs="宋体"/>
        </w:rPr>
      </w:pPr>
      <w:r>
        <w:rPr>
          <w:rFonts w:hint="eastAsia" w:hAnsi="宋体" w:cs="宋体"/>
        </w:rPr>
        <w:t>25. 2.1  永久工程：</w:t>
      </w:r>
      <w:r>
        <w:rPr>
          <w:rFonts w:hint="eastAsia" w:hAnsi="宋体" w:cs="宋体"/>
          <w:u w:val="single"/>
        </w:rPr>
        <w:t xml:space="preserve">    /    </w:t>
      </w:r>
      <w:r>
        <w:rPr>
          <w:rFonts w:hint="eastAsia" w:hAnsi="宋体" w:cs="宋体"/>
        </w:rPr>
        <w:t>。</w:t>
      </w:r>
    </w:p>
    <w:p>
      <w:pPr>
        <w:spacing w:line="400" w:lineRule="exact"/>
        <w:ind w:firstLine="435"/>
        <w:rPr>
          <w:rFonts w:hAnsi="宋体" w:cs="宋体"/>
        </w:rPr>
      </w:pPr>
      <w:r>
        <w:rPr>
          <w:rFonts w:hint="eastAsia" w:hAnsi="宋体" w:cs="宋体"/>
        </w:rPr>
        <w:t>25. 2. 2  临时工程：</w:t>
      </w:r>
      <w:r>
        <w:rPr>
          <w:rFonts w:hint="eastAsia" w:hAnsi="宋体" w:cs="宋体"/>
          <w:u w:val="single"/>
        </w:rPr>
        <w:t xml:space="preserve">自行调查  </w:t>
      </w:r>
      <w:r>
        <w:rPr>
          <w:rFonts w:hint="eastAsia" w:hAnsi="宋体" w:cs="宋体"/>
        </w:rPr>
        <w:t>。</w:t>
      </w:r>
    </w:p>
    <w:p>
      <w:pPr>
        <w:spacing w:line="400" w:lineRule="exact"/>
        <w:ind w:firstLine="435"/>
        <w:rPr>
          <w:rFonts w:hAnsi="宋体" w:cs="宋体"/>
        </w:rPr>
      </w:pPr>
      <w:r>
        <w:rPr>
          <w:rFonts w:hint="eastAsia" w:hAnsi="宋体" w:cs="宋体"/>
        </w:rPr>
        <w:t>25. 2. 3  永久占地：</w:t>
      </w:r>
      <w:r>
        <w:rPr>
          <w:rFonts w:hint="eastAsia" w:hAnsi="宋体" w:cs="宋体"/>
          <w:u w:val="single"/>
        </w:rPr>
        <w:t xml:space="preserve">    /    </w:t>
      </w:r>
      <w:r>
        <w:rPr>
          <w:rFonts w:hint="eastAsia" w:hAnsi="宋体" w:cs="宋体"/>
        </w:rPr>
        <w:t>。</w:t>
      </w:r>
    </w:p>
    <w:p>
      <w:pPr>
        <w:spacing w:line="400" w:lineRule="exact"/>
        <w:ind w:firstLine="435"/>
        <w:rPr>
          <w:rFonts w:hAnsi="宋体" w:cs="宋体"/>
        </w:rPr>
      </w:pPr>
      <w:r>
        <w:rPr>
          <w:rFonts w:hint="eastAsia" w:hAnsi="宋体" w:cs="宋体"/>
        </w:rPr>
        <w:t>25. 2. 4  临时占地：</w:t>
      </w:r>
      <w:r>
        <w:rPr>
          <w:rFonts w:hint="eastAsia" w:hAnsi="宋体" w:cs="宋体"/>
          <w:u w:val="single"/>
        </w:rPr>
        <w:t>自行确定</w:t>
      </w:r>
      <w:r>
        <w:rPr>
          <w:rFonts w:hint="eastAsia" w:hAnsi="宋体" w:cs="宋体"/>
        </w:rPr>
        <w:t>。</w:t>
      </w:r>
    </w:p>
    <w:p>
      <w:pPr>
        <w:pStyle w:val="6"/>
        <w:spacing w:before="48" w:beforeLines="20" w:after="48" w:afterLines="20" w:line="400" w:lineRule="exact"/>
        <w:rPr>
          <w:rFonts w:hAnsi="宋体" w:cs="宋体"/>
          <w:b w:val="0"/>
          <w:sz w:val="20"/>
          <w:szCs w:val="20"/>
        </w:rPr>
      </w:pPr>
      <w:bookmarkStart w:id="1646" w:name="_Toc494223215"/>
      <w:bookmarkStart w:id="1647" w:name="_Toc4221"/>
      <w:bookmarkStart w:id="1648" w:name="_Toc402863474"/>
      <w:r>
        <w:rPr>
          <w:rFonts w:hint="eastAsia" w:hAnsi="宋体" w:cs="宋体"/>
          <w:b w:val="0"/>
          <w:sz w:val="20"/>
          <w:szCs w:val="20"/>
        </w:rPr>
        <w:t>25.3  日期</w:t>
      </w:r>
      <w:bookmarkEnd w:id="1646"/>
      <w:bookmarkEnd w:id="1647"/>
      <w:bookmarkEnd w:id="1648"/>
    </w:p>
    <w:p>
      <w:pPr>
        <w:spacing w:line="400" w:lineRule="exact"/>
        <w:rPr>
          <w:rFonts w:hAnsi="宋体" w:cs="宋体"/>
        </w:rPr>
      </w:pPr>
      <w:r>
        <w:rPr>
          <w:rFonts w:hint="eastAsia" w:hAnsi="宋体" w:cs="宋体"/>
        </w:rPr>
        <w:t xml:space="preserve">    25. 3.1计划开工日期：</w:t>
      </w:r>
      <w:r>
        <w:rPr>
          <w:rFonts w:hint="eastAsia" w:hAnsi="宋体" w:cs="宋体"/>
          <w:u w:val="single"/>
        </w:rPr>
        <w:t xml:space="preserve">                 </w:t>
      </w:r>
      <w:r>
        <w:rPr>
          <w:rFonts w:hint="eastAsia" w:hAnsi="宋体" w:cs="宋体"/>
        </w:rPr>
        <w:t>；重要节点计划开工日期：</w:t>
      </w:r>
      <w:r>
        <w:rPr>
          <w:rFonts w:hint="eastAsia" w:hAnsi="宋体" w:cs="宋体"/>
          <w:u w:val="single"/>
        </w:rPr>
        <w:t xml:space="preserve">无  </w:t>
      </w:r>
      <w:r>
        <w:rPr>
          <w:rFonts w:hint="eastAsia" w:hAnsi="宋体" w:cs="宋体"/>
        </w:rPr>
        <w:t>；</w:t>
      </w:r>
    </w:p>
    <w:p>
      <w:pPr>
        <w:spacing w:line="400" w:lineRule="exact"/>
        <w:rPr>
          <w:rFonts w:hAnsi="宋体" w:cs="宋体"/>
        </w:rPr>
      </w:pPr>
      <w:r>
        <w:rPr>
          <w:rFonts w:hint="eastAsia" w:hAnsi="宋体" w:cs="宋体"/>
        </w:rPr>
        <w:t xml:space="preserve">    25. 3.2计划竣工日期：</w:t>
      </w:r>
      <w:r>
        <w:rPr>
          <w:rFonts w:hint="eastAsia" w:hAnsi="宋体" w:cs="宋体"/>
          <w:u w:val="single"/>
        </w:rPr>
        <w:t xml:space="preserve">                 </w:t>
      </w:r>
      <w:r>
        <w:rPr>
          <w:rFonts w:hint="eastAsia" w:hAnsi="宋体" w:cs="宋体"/>
        </w:rPr>
        <w:t>；重要节点计划竣工曰期：</w:t>
      </w:r>
      <w:r>
        <w:rPr>
          <w:rFonts w:hint="eastAsia" w:hAnsi="宋体" w:cs="宋体"/>
          <w:u w:val="single"/>
        </w:rPr>
        <w:t xml:space="preserve">无 </w:t>
      </w:r>
      <w:r>
        <w:rPr>
          <w:rFonts w:hint="eastAsia" w:hAnsi="宋体" w:cs="宋体"/>
        </w:rPr>
        <w:t>。</w:t>
      </w:r>
    </w:p>
    <w:p>
      <w:pPr>
        <w:pStyle w:val="6"/>
        <w:spacing w:before="48" w:beforeLines="20" w:after="48" w:afterLines="20" w:line="400" w:lineRule="exact"/>
        <w:rPr>
          <w:rFonts w:hAnsi="宋体" w:cs="宋体"/>
          <w:b w:val="0"/>
          <w:sz w:val="20"/>
          <w:szCs w:val="20"/>
        </w:rPr>
      </w:pPr>
      <w:bookmarkStart w:id="1649" w:name="_Toc3683"/>
      <w:bookmarkStart w:id="1650" w:name="_Toc494223216"/>
      <w:bookmarkStart w:id="1651" w:name="_Toc402863475"/>
      <w:r>
        <w:rPr>
          <w:rFonts w:hint="eastAsia" w:hAnsi="宋体" w:cs="宋体"/>
          <w:b w:val="0"/>
          <w:sz w:val="20"/>
          <w:szCs w:val="20"/>
        </w:rPr>
        <w:t>25.4  其他</w:t>
      </w:r>
      <w:bookmarkEnd w:id="1649"/>
      <w:bookmarkEnd w:id="1650"/>
      <w:bookmarkEnd w:id="1651"/>
    </w:p>
    <w:p>
      <w:pPr>
        <w:spacing w:line="400" w:lineRule="exact"/>
        <w:ind w:firstLine="420"/>
        <w:rPr>
          <w:rFonts w:hAnsi="宋体" w:cs="宋体"/>
        </w:rPr>
      </w:pPr>
      <w:r>
        <w:rPr>
          <w:rFonts w:hint="eastAsia" w:hAnsi="宋体" w:cs="宋体"/>
          <w:u w:val="single"/>
        </w:rPr>
        <w:t xml:space="preserve">/    </w:t>
      </w:r>
      <w:r>
        <w:rPr>
          <w:rFonts w:hint="eastAsia" w:hAnsi="宋体" w:cs="宋体"/>
        </w:rPr>
        <w:t>。</w:t>
      </w:r>
    </w:p>
    <w:p>
      <w:pPr>
        <w:pStyle w:val="5"/>
        <w:spacing w:before="600" w:line="415" w:lineRule="auto"/>
        <w:jc w:val="center"/>
        <w:rPr>
          <w:rFonts w:ascii="宋体" w:hAnsi="宋体" w:eastAsia="宋体" w:cs="宋体"/>
          <w:bCs w:val="0"/>
        </w:rPr>
      </w:pPr>
      <w:r>
        <w:rPr>
          <w:rFonts w:hint="eastAsia" w:ascii="宋体" w:hAnsi="宋体" w:eastAsia="宋体" w:cs="宋体"/>
          <w:b w:val="0"/>
        </w:rPr>
        <w:br w:type="page"/>
      </w:r>
      <w:bookmarkStart w:id="1652" w:name="_Toc27778"/>
      <w:r>
        <w:rPr>
          <w:rFonts w:hint="eastAsia" w:ascii="宋体" w:hAnsi="宋体" w:eastAsia="宋体" w:cs="宋体"/>
          <w:bCs w:val="0"/>
        </w:rPr>
        <w:t>第三节  合同附件格式</w:t>
      </w:r>
      <w:bookmarkEnd w:id="1294"/>
      <w:bookmarkEnd w:id="1295"/>
      <w:bookmarkEnd w:id="1296"/>
      <w:bookmarkEnd w:id="1297"/>
      <w:bookmarkEnd w:id="1298"/>
      <w:bookmarkEnd w:id="1299"/>
      <w:bookmarkEnd w:id="1300"/>
      <w:bookmarkEnd w:id="1301"/>
      <w:bookmarkEnd w:id="1652"/>
    </w:p>
    <w:p>
      <w:pPr>
        <w:rPr>
          <w:rFonts w:hAnsi="宋体" w:cs="宋体"/>
        </w:rPr>
      </w:pPr>
      <w:bookmarkStart w:id="1653" w:name="_Toc233423336"/>
      <w:bookmarkStart w:id="1654" w:name="_Toc233214903"/>
      <w:bookmarkStart w:id="1655" w:name="_Toc233290451"/>
      <w:bookmarkStart w:id="1656" w:name="_Toc313892933"/>
      <w:bookmarkStart w:id="1657" w:name="_Toc233429853"/>
      <w:bookmarkStart w:id="1658" w:name="_Toc233435992"/>
    </w:p>
    <w:p>
      <w:pPr>
        <w:pStyle w:val="6"/>
        <w:rPr>
          <w:rFonts w:hAnsi="宋体" w:cs="宋体"/>
          <w:b w:val="0"/>
          <w:sz w:val="24"/>
          <w:szCs w:val="24"/>
        </w:rPr>
      </w:pPr>
      <w:bookmarkStart w:id="1659" w:name="_Toc324667599"/>
      <w:bookmarkStart w:id="1660" w:name="_Toc27621"/>
      <w:bookmarkStart w:id="1661" w:name="_Toc314313649"/>
      <w:r>
        <w:rPr>
          <w:rFonts w:hint="eastAsia" w:hAnsi="宋体" w:cs="宋体"/>
          <w:b w:val="0"/>
          <w:sz w:val="24"/>
          <w:szCs w:val="24"/>
        </w:rPr>
        <w:t>附件一  合同协议书</w:t>
      </w:r>
      <w:bookmarkEnd w:id="1653"/>
      <w:bookmarkEnd w:id="1654"/>
      <w:bookmarkEnd w:id="1655"/>
      <w:bookmarkEnd w:id="1656"/>
      <w:bookmarkEnd w:id="1657"/>
      <w:bookmarkEnd w:id="1658"/>
      <w:bookmarkEnd w:id="1659"/>
      <w:bookmarkEnd w:id="1660"/>
      <w:bookmarkEnd w:id="1661"/>
    </w:p>
    <w:p>
      <w:pPr>
        <w:spacing w:line="420" w:lineRule="exact"/>
        <w:jc w:val="center"/>
        <w:rPr>
          <w:rFonts w:hAnsi="宋体" w:cs="宋体"/>
          <w:sz w:val="28"/>
          <w:szCs w:val="28"/>
        </w:rPr>
      </w:pPr>
      <w:r>
        <w:rPr>
          <w:rFonts w:hint="eastAsia" w:hAnsi="宋体" w:cs="宋体"/>
          <w:sz w:val="28"/>
          <w:szCs w:val="28"/>
        </w:rPr>
        <w:t>合同协议书</w:t>
      </w:r>
    </w:p>
    <w:p>
      <w:pPr>
        <w:spacing w:line="420" w:lineRule="exact"/>
        <w:ind w:firstLine="410" w:firstLineChars="171"/>
        <w:rPr>
          <w:rFonts w:hAnsi="宋体" w:cs="宋体"/>
          <w:sz w:val="24"/>
          <w:u w:val="single"/>
        </w:rPr>
      </w:pPr>
    </w:p>
    <w:p>
      <w:pPr>
        <w:spacing w:line="440" w:lineRule="exact"/>
        <w:ind w:firstLine="528" w:firstLineChars="220"/>
        <w:rPr>
          <w:rFonts w:hAnsi="宋体" w:cs="宋体"/>
          <w:sz w:val="24"/>
        </w:rPr>
      </w:pPr>
      <w:r>
        <w:rPr>
          <w:rFonts w:hint="eastAsia" w:hAnsi="宋体" w:cs="宋体"/>
          <w:sz w:val="24"/>
          <w:u w:val="single"/>
        </w:rPr>
        <w:t xml:space="preserve">       </w:t>
      </w:r>
      <w:r>
        <w:rPr>
          <w:rFonts w:hint="eastAsia" w:hAnsi="宋体" w:cs="宋体"/>
          <w:sz w:val="24"/>
        </w:rPr>
        <w:t>（发包人名称，以下简称“发包人”）为实施</w:t>
      </w:r>
      <w:r>
        <w:rPr>
          <w:rFonts w:hint="eastAsia" w:hAnsi="宋体" w:cs="宋体"/>
          <w:sz w:val="24"/>
          <w:u w:val="single"/>
        </w:rPr>
        <w:t xml:space="preserve">                   </w:t>
      </w:r>
      <w:r>
        <w:rPr>
          <w:rFonts w:hint="eastAsia" w:hAnsi="宋体" w:cs="宋体"/>
          <w:sz w:val="24"/>
        </w:rPr>
        <w:t>（项目名称），已接受</w:t>
      </w:r>
      <w:r>
        <w:rPr>
          <w:rFonts w:hint="eastAsia" w:hAnsi="宋体" w:cs="宋体"/>
          <w:sz w:val="24"/>
          <w:u w:val="single"/>
        </w:rPr>
        <w:t xml:space="preserve">        </w:t>
      </w:r>
      <w:r>
        <w:rPr>
          <w:rFonts w:hint="eastAsia" w:hAnsi="宋体" w:cs="宋体"/>
          <w:sz w:val="24"/>
        </w:rPr>
        <w:t>（承包人名称，以下简称“承包人”）对该项目的投标。发包人和承包人共同达成如下协议。</w:t>
      </w:r>
    </w:p>
    <w:p>
      <w:pPr>
        <w:numPr>
          <w:ilvl w:val="0"/>
          <w:numId w:val="2"/>
        </w:numPr>
        <w:spacing w:line="440" w:lineRule="exact"/>
        <w:rPr>
          <w:rFonts w:hAnsi="宋体" w:cs="宋体"/>
          <w:sz w:val="24"/>
        </w:rPr>
      </w:pPr>
      <w:bookmarkStart w:id="1662" w:name="_Toc152042548"/>
      <w:bookmarkStart w:id="1663" w:name="_Toc144974828"/>
      <w:r>
        <w:rPr>
          <w:rFonts w:hint="eastAsia" w:hAnsi="宋体" w:cs="宋体"/>
          <w:sz w:val="24"/>
        </w:rPr>
        <w:t>本项目基本概况：</w:t>
      </w:r>
    </w:p>
    <w:p>
      <w:pPr>
        <w:spacing w:line="440" w:lineRule="exact"/>
        <w:ind w:left="720"/>
        <w:rPr>
          <w:rFonts w:hAnsi="宋体" w:cs="宋体"/>
          <w:sz w:val="24"/>
          <w:u w:val="single"/>
        </w:rPr>
      </w:pPr>
      <w:r>
        <w:rPr>
          <w:rFonts w:hint="eastAsia" w:hAnsi="宋体" w:cs="宋体"/>
          <w:sz w:val="24"/>
          <w:u w:val="single"/>
        </w:rPr>
        <w:t xml:space="preserve">                             </w:t>
      </w:r>
    </w:p>
    <w:p>
      <w:pPr>
        <w:snapToGrid w:val="0"/>
        <w:spacing w:line="400" w:lineRule="exact"/>
        <w:ind w:firstLine="480" w:firstLineChars="200"/>
        <w:rPr>
          <w:rFonts w:hAnsi="宋体" w:cs="宋体"/>
          <w:sz w:val="24"/>
        </w:rPr>
      </w:pPr>
      <w:r>
        <w:rPr>
          <w:rFonts w:hint="eastAsia" w:hAnsi="宋体" w:cs="宋体"/>
          <w:sz w:val="24"/>
        </w:rPr>
        <w:t>2. 本项目招标主要工作为：</w:t>
      </w:r>
    </w:p>
    <w:p>
      <w:pPr>
        <w:snapToGrid w:val="0"/>
        <w:spacing w:line="400" w:lineRule="exact"/>
        <w:ind w:firstLine="480" w:firstLineChars="200"/>
        <w:rPr>
          <w:rFonts w:hAnsi="宋体" w:cs="宋体"/>
          <w:sz w:val="24"/>
          <w:u w:val="single"/>
        </w:rPr>
      </w:pPr>
      <w:r>
        <w:rPr>
          <w:rFonts w:hint="eastAsia" w:hAnsi="宋体" w:cs="宋体"/>
          <w:sz w:val="24"/>
          <w:u w:val="single"/>
        </w:rPr>
        <w:t xml:space="preserve">                              </w:t>
      </w:r>
    </w:p>
    <w:p>
      <w:pPr>
        <w:spacing w:line="440" w:lineRule="exact"/>
        <w:ind w:firstLine="480" w:firstLineChars="200"/>
        <w:rPr>
          <w:rFonts w:hAnsi="宋体" w:cs="宋体"/>
          <w:sz w:val="24"/>
        </w:rPr>
      </w:pPr>
      <w:r>
        <w:rPr>
          <w:rFonts w:hint="eastAsia" w:hAnsi="宋体" w:cs="宋体"/>
          <w:sz w:val="24"/>
        </w:rPr>
        <w:t>3.本协议书与下列文件一起构成合同文件：</w:t>
      </w:r>
      <w:bookmarkEnd w:id="1662"/>
      <w:bookmarkEnd w:id="1663"/>
    </w:p>
    <w:p>
      <w:pPr>
        <w:spacing w:line="440" w:lineRule="exact"/>
        <w:ind w:firstLine="820" w:firstLineChars="342"/>
        <w:rPr>
          <w:rFonts w:hAnsi="宋体" w:cs="宋体"/>
          <w:sz w:val="24"/>
        </w:rPr>
      </w:pPr>
      <w:r>
        <w:rPr>
          <w:rFonts w:hint="eastAsia" w:hAnsi="宋体" w:cs="宋体"/>
          <w:sz w:val="24"/>
        </w:rPr>
        <w:t>（1）中标通知书；</w:t>
      </w:r>
    </w:p>
    <w:p>
      <w:pPr>
        <w:spacing w:line="440" w:lineRule="exact"/>
        <w:ind w:firstLine="820" w:firstLineChars="342"/>
        <w:rPr>
          <w:rFonts w:hAnsi="宋体" w:cs="宋体"/>
          <w:sz w:val="24"/>
        </w:rPr>
      </w:pPr>
      <w:r>
        <w:rPr>
          <w:rFonts w:hint="eastAsia" w:hAnsi="宋体" w:cs="宋体"/>
          <w:sz w:val="24"/>
        </w:rPr>
        <w:t>（2）投标函及投标函附录；</w:t>
      </w:r>
    </w:p>
    <w:p>
      <w:pPr>
        <w:spacing w:line="440" w:lineRule="exact"/>
        <w:ind w:firstLine="820" w:firstLineChars="342"/>
        <w:rPr>
          <w:rFonts w:hAnsi="宋体" w:cs="宋体"/>
          <w:sz w:val="24"/>
        </w:rPr>
      </w:pPr>
      <w:r>
        <w:rPr>
          <w:rFonts w:hint="eastAsia" w:hAnsi="宋体" w:cs="宋体"/>
          <w:sz w:val="24"/>
        </w:rPr>
        <w:t>（3）专用合同条款；</w:t>
      </w:r>
    </w:p>
    <w:p>
      <w:pPr>
        <w:spacing w:line="440" w:lineRule="exact"/>
        <w:ind w:firstLine="820" w:firstLineChars="342"/>
        <w:rPr>
          <w:rFonts w:hAnsi="宋体" w:cs="宋体"/>
          <w:sz w:val="24"/>
        </w:rPr>
      </w:pPr>
      <w:r>
        <w:rPr>
          <w:rFonts w:hint="eastAsia" w:hAnsi="宋体" w:cs="宋体"/>
          <w:sz w:val="24"/>
        </w:rPr>
        <w:t>（4）通用合同条款；</w:t>
      </w:r>
    </w:p>
    <w:p>
      <w:pPr>
        <w:spacing w:line="440" w:lineRule="exact"/>
        <w:ind w:firstLine="820" w:firstLineChars="342"/>
        <w:rPr>
          <w:rFonts w:hAnsi="宋体" w:cs="宋体"/>
          <w:sz w:val="24"/>
        </w:rPr>
      </w:pPr>
      <w:r>
        <w:rPr>
          <w:rFonts w:hint="eastAsia" w:hAnsi="宋体" w:cs="宋体"/>
          <w:sz w:val="24"/>
        </w:rPr>
        <w:t>（5）技术规范；</w:t>
      </w:r>
    </w:p>
    <w:p>
      <w:pPr>
        <w:spacing w:line="440" w:lineRule="exact"/>
        <w:ind w:firstLine="820" w:firstLineChars="342"/>
        <w:rPr>
          <w:rFonts w:hAnsi="宋体" w:cs="宋体"/>
          <w:sz w:val="24"/>
        </w:rPr>
      </w:pPr>
      <w:r>
        <w:rPr>
          <w:rFonts w:hint="eastAsia" w:hAnsi="宋体" w:cs="宋体"/>
          <w:sz w:val="24"/>
        </w:rPr>
        <w:t>（6）图纸；</w:t>
      </w:r>
    </w:p>
    <w:p>
      <w:pPr>
        <w:spacing w:line="440" w:lineRule="exact"/>
        <w:ind w:firstLine="820" w:firstLineChars="342"/>
        <w:rPr>
          <w:rFonts w:hAnsi="宋体" w:cs="宋体"/>
          <w:sz w:val="24"/>
        </w:rPr>
      </w:pPr>
      <w:r>
        <w:rPr>
          <w:rFonts w:hint="eastAsia" w:hAnsi="宋体" w:cs="宋体"/>
          <w:sz w:val="24"/>
        </w:rPr>
        <w:t>（7）已标价工程量清单；</w:t>
      </w:r>
    </w:p>
    <w:p>
      <w:pPr>
        <w:spacing w:line="440" w:lineRule="exact"/>
        <w:ind w:firstLine="820" w:firstLineChars="342"/>
        <w:rPr>
          <w:rFonts w:hAnsi="宋体" w:cs="宋体"/>
          <w:sz w:val="24"/>
        </w:rPr>
      </w:pPr>
      <w:r>
        <w:rPr>
          <w:rFonts w:hint="eastAsia" w:hAnsi="宋体" w:cs="宋体"/>
          <w:sz w:val="24"/>
        </w:rPr>
        <w:t>（8）其他合同文件。</w:t>
      </w:r>
    </w:p>
    <w:p>
      <w:pPr>
        <w:spacing w:line="440" w:lineRule="exact"/>
        <w:ind w:firstLine="480" w:firstLineChars="200"/>
        <w:rPr>
          <w:rFonts w:hAnsi="宋体" w:cs="宋体"/>
          <w:sz w:val="24"/>
        </w:rPr>
      </w:pPr>
      <w:bookmarkStart w:id="1664" w:name="_Toc152042549"/>
      <w:bookmarkStart w:id="1665" w:name="_Toc144974829"/>
      <w:r>
        <w:rPr>
          <w:rFonts w:hint="eastAsia" w:hAnsi="宋体" w:cs="宋体"/>
          <w:sz w:val="24"/>
        </w:rPr>
        <w:t>4．上述文件互相补充和解释，如有不明确或不一致之处，以合同约定次序在先者为准。</w:t>
      </w:r>
      <w:bookmarkEnd w:id="1664"/>
      <w:bookmarkEnd w:id="1665"/>
    </w:p>
    <w:p>
      <w:pPr>
        <w:spacing w:line="440" w:lineRule="exact"/>
        <w:ind w:firstLine="480" w:firstLineChars="200"/>
        <w:rPr>
          <w:rFonts w:hAnsi="宋体" w:cs="宋体"/>
          <w:sz w:val="24"/>
        </w:rPr>
      </w:pPr>
      <w:r>
        <w:rPr>
          <w:rFonts w:hint="eastAsia" w:hAnsi="宋体" w:cs="宋体"/>
          <w:sz w:val="24"/>
        </w:rPr>
        <w:t>5．签约合同价：人民币（大写）</w:t>
      </w:r>
      <w:r>
        <w:rPr>
          <w:rFonts w:hint="eastAsia" w:hAnsi="宋体" w:cs="宋体"/>
          <w:sz w:val="24"/>
          <w:u w:val="single"/>
        </w:rPr>
        <w:t xml:space="preserve">                </w:t>
      </w:r>
      <w:r>
        <w:rPr>
          <w:rFonts w:hint="eastAsia" w:hAnsi="宋体" w:cs="宋体"/>
          <w:sz w:val="24"/>
        </w:rPr>
        <w:t>（¥</w:t>
      </w:r>
      <w:r>
        <w:rPr>
          <w:rFonts w:hint="eastAsia" w:hAnsi="宋体" w:cs="宋体"/>
          <w:sz w:val="24"/>
          <w:u w:val="single"/>
        </w:rPr>
        <w:t xml:space="preserve">         </w:t>
      </w:r>
      <w:r>
        <w:rPr>
          <w:rFonts w:hint="eastAsia" w:hAnsi="宋体" w:cs="宋体"/>
          <w:sz w:val="24"/>
        </w:rPr>
        <w:t>）。</w:t>
      </w:r>
    </w:p>
    <w:p>
      <w:pPr>
        <w:spacing w:line="440" w:lineRule="exact"/>
        <w:ind w:firstLine="480" w:firstLineChars="200"/>
        <w:rPr>
          <w:rFonts w:hAnsi="宋体" w:cs="宋体"/>
          <w:sz w:val="24"/>
        </w:rPr>
      </w:pPr>
      <w:r>
        <w:rPr>
          <w:rFonts w:hint="eastAsia" w:hAnsi="宋体" w:cs="宋体"/>
          <w:sz w:val="24"/>
        </w:rPr>
        <w:t>6．合同形式：</w:t>
      </w:r>
      <w:r>
        <w:rPr>
          <w:rFonts w:hint="eastAsia" w:hAnsi="宋体" w:cs="宋体"/>
          <w:sz w:val="24"/>
          <w:u w:val="single"/>
        </w:rPr>
        <w:t xml:space="preserve">                </w:t>
      </w:r>
      <w:r>
        <w:rPr>
          <w:rFonts w:hint="eastAsia" w:hAnsi="宋体" w:cs="宋体"/>
          <w:sz w:val="24"/>
        </w:rPr>
        <w:t>。</w:t>
      </w:r>
    </w:p>
    <w:p>
      <w:pPr>
        <w:spacing w:line="440" w:lineRule="exact"/>
        <w:ind w:firstLine="480" w:firstLineChars="200"/>
        <w:rPr>
          <w:rFonts w:hAnsi="宋体" w:cs="宋体"/>
          <w:sz w:val="24"/>
        </w:rPr>
      </w:pPr>
      <w:r>
        <w:rPr>
          <w:rFonts w:hint="eastAsia" w:hAnsi="宋体" w:cs="宋体"/>
          <w:sz w:val="24"/>
        </w:rPr>
        <w:t>7．计划开工日期：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40" w:lineRule="exact"/>
        <w:ind w:firstLine="840" w:firstLineChars="350"/>
        <w:rPr>
          <w:rFonts w:hAnsi="宋体" w:cs="宋体"/>
          <w:sz w:val="24"/>
        </w:rPr>
      </w:pPr>
      <w:r>
        <w:rPr>
          <w:rFonts w:hint="eastAsia" w:hAnsi="宋体" w:cs="宋体"/>
          <w:sz w:val="24"/>
        </w:rPr>
        <w:t>计划竣工日期：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日；工期：</w:t>
      </w:r>
      <w:r>
        <w:rPr>
          <w:rFonts w:hint="eastAsia" w:hAnsi="宋体" w:cs="宋体"/>
          <w:sz w:val="24"/>
          <w:u w:val="single"/>
        </w:rPr>
        <w:t xml:space="preserve">       </w:t>
      </w:r>
      <w:r>
        <w:rPr>
          <w:rFonts w:hint="eastAsia" w:hAnsi="宋体" w:cs="宋体"/>
          <w:sz w:val="24"/>
        </w:rPr>
        <w:t>个月。</w:t>
      </w:r>
    </w:p>
    <w:p>
      <w:pPr>
        <w:spacing w:line="440" w:lineRule="exact"/>
        <w:ind w:firstLine="480" w:firstLineChars="200"/>
        <w:rPr>
          <w:rFonts w:hAnsi="宋体" w:cs="宋体"/>
          <w:sz w:val="24"/>
        </w:rPr>
      </w:pPr>
      <w:r>
        <w:rPr>
          <w:rFonts w:hint="eastAsia" w:hAnsi="宋体" w:cs="宋体"/>
          <w:sz w:val="24"/>
        </w:rPr>
        <w:t>8．承包人项目经理：</w:t>
      </w:r>
      <w:r>
        <w:rPr>
          <w:rFonts w:hint="eastAsia" w:hAnsi="宋体" w:cs="宋体"/>
          <w:sz w:val="24"/>
          <w:u w:val="single"/>
        </w:rPr>
        <w:t xml:space="preserve">                </w:t>
      </w:r>
      <w:r>
        <w:rPr>
          <w:rFonts w:hint="eastAsia" w:hAnsi="宋体" w:cs="宋体"/>
          <w:sz w:val="24"/>
        </w:rPr>
        <w:t>，承包人项目技术负责人：</w:t>
      </w:r>
      <w:r>
        <w:rPr>
          <w:rFonts w:hint="eastAsia" w:hAnsi="宋体" w:cs="宋体"/>
          <w:sz w:val="24"/>
          <w:u w:val="single"/>
        </w:rPr>
        <w:t xml:space="preserve">              </w:t>
      </w:r>
      <w:r>
        <w:rPr>
          <w:rFonts w:hint="eastAsia" w:hAnsi="宋体" w:cs="宋体"/>
          <w:sz w:val="24"/>
        </w:rPr>
        <w:t>。</w:t>
      </w:r>
    </w:p>
    <w:p>
      <w:pPr>
        <w:spacing w:line="440" w:lineRule="exact"/>
        <w:ind w:firstLine="480" w:firstLineChars="200"/>
        <w:rPr>
          <w:rFonts w:hAnsi="宋体" w:cs="宋体"/>
          <w:sz w:val="24"/>
        </w:rPr>
      </w:pPr>
      <w:r>
        <w:rPr>
          <w:rFonts w:hint="eastAsia" w:hAnsi="宋体" w:cs="宋体"/>
          <w:sz w:val="24"/>
        </w:rPr>
        <w:t>9．工程质量符合</w:t>
      </w:r>
      <w:r>
        <w:rPr>
          <w:rFonts w:hint="eastAsia" w:hAnsi="宋体" w:cs="宋体"/>
          <w:sz w:val="24"/>
          <w:u w:val="single"/>
        </w:rPr>
        <w:t xml:space="preserve">                    </w:t>
      </w:r>
      <w:r>
        <w:rPr>
          <w:rFonts w:hint="eastAsia" w:hAnsi="宋体" w:cs="宋体"/>
          <w:sz w:val="24"/>
        </w:rPr>
        <w:t>标准。</w:t>
      </w:r>
    </w:p>
    <w:p>
      <w:pPr>
        <w:spacing w:line="440" w:lineRule="exact"/>
        <w:ind w:firstLine="480" w:firstLineChars="200"/>
        <w:rPr>
          <w:rFonts w:hAnsi="宋体" w:cs="宋体"/>
          <w:sz w:val="24"/>
        </w:rPr>
      </w:pPr>
      <w:r>
        <w:rPr>
          <w:rFonts w:hint="eastAsia" w:hAnsi="宋体" w:cs="宋体"/>
          <w:sz w:val="24"/>
        </w:rPr>
        <w:t>10．承包人承诺按合同约定承担工程的施工、竣工交付及缺陷修复。</w:t>
      </w:r>
    </w:p>
    <w:p>
      <w:pPr>
        <w:spacing w:line="440" w:lineRule="exact"/>
        <w:ind w:firstLine="480" w:firstLineChars="200"/>
        <w:rPr>
          <w:rFonts w:hAnsi="宋体" w:cs="宋体"/>
          <w:sz w:val="24"/>
        </w:rPr>
      </w:pPr>
      <w:r>
        <w:rPr>
          <w:rFonts w:hint="eastAsia" w:hAnsi="宋体" w:cs="宋体"/>
          <w:sz w:val="24"/>
        </w:rPr>
        <w:t>11．发包人承诺按合同约定的条件、时间和方式向承包人支付合同价款。</w:t>
      </w:r>
    </w:p>
    <w:p>
      <w:pPr>
        <w:spacing w:line="440" w:lineRule="exact"/>
        <w:ind w:firstLine="480" w:firstLineChars="200"/>
        <w:rPr>
          <w:rFonts w:hAnsi="宋体" w:cs="宋体"/>
          <w:sz w:val="24"/>
        </w:rPr>
      </w:pPr>
      <w:r>
        <w:rPr>
          <w:rFonts w:hint="eastAsia" w:hAnsi="宋体" w:cs="宋体"/>
          <w:sz w:val="24"/>
        </w:rPr>
        <w:t>12．本协议书一式</w:t>
      </w:r>
      <w:r>
        <w:rPr>
          <w:rFonts w:hint="eastAsia" w:hAnsi="宋体" w:cs="宋体"/>
          <w:sz w:val="24"/>
          <w:u w:val="single"/>
        </w:rPr>
        <w:t xml:space="preserve">     </w:t>
      </w:r>
      <w:r>
        <w:rPr>
          <w:rFonts w:hint="eastAsia" w:hAnsi="宋体" w:cs="宋体"/>
          <w:sz w:val="24"/>
        </w:rPr>
        <w:t>份，合同双方各执</w:t>
      </w:r>
      <w:r>
        <w:rPr>
          <w:rFonts w:hint="eastAsia" w:hAnsi="宋体" w:cs="宋体"/>
          <w:sz w:val="24"/>
          <w:u w:val="single"/>
        </w:rPr>
        <w:t xml:space="preserve">    </w:t>
      </w:r>
      <w:r>
        <w:rPr>
          <w:rFonts w:hint="eastAsia" w:hAnsi="宋体" w:cs="宋体"/>
          <w:sz w:val="24"/>
        </w:rPr>
        <w:t>份。</w:t>
      </w:r>
    </w:p>
    <w:p>
      <w:pPr>
        <w:spacing w:line="440" w:lineRule="exact"/>
        <w:ind w:firstLine="480" w:firstLineChars="200"/>
        <w:rPr>
          <w:rFonts w:hAnsi="宋体" w:cs="宋体"/>
          <w:sz w:val="24"/>
        </w:rPr>
      </w:pPr>
      <w:bookmarkStart w:id="1666" w:name="_Toc152042550"/>
      <w:bookmarkStart w:id="1667" w:name="_Toc144974830"/>
      <w:r>
        <w:rPr>
          <w:rFonts w:hint="eastAsia" w:hAnsi="宋体" w:cs="宋体"/>
          <w:sz w:val="24"/>
        </w:rPr>
        <w:t>13．合同未尽事宜，双方另行签订补充协议。补充协议是合同的组成部分。</w:t>
      </w:r>
      <w:bookmarkEnd w:id="1666"/>
      <w:bookmarkEnd w:id="1667"/>
    </w:p>
    <w:p>
      <w:pPr>
        <w:spacing w:line="440" w:lineRule="exact"/>
        <w:ind w:firstLine="410" w:firstLineChars="171"/>
        <w:rPr>
          <w:rFonts w:hAnsi="宋体" w:cs="宋体"/>
          <w:sz w:val="24"/>
        </w:rPr>
      </w:pPr>
    </w:p>
    <w:p>
      <w:pPr>
        <w:spacing w:line="440" w:lineRule="exact"/>
        <w:rPr>
          <w:rFonts w:hAnsi="宋体" w:cs="宋体"/>
          <w:sz w:val="24"/>
        </w:rPr>
      </w:pPr>
      <w:r>
        <w:rPr>
          <w:rFonts w:hint="eastAsia" w:hAnsi="宋体" w:cs="宋体"/>
          <w:sz w:val="24"/>
        </w:rPr>
        <w:t>发包人：</w:t>
      </w:r>
      <w:r>
        <w:rPr>
          <w:rFonts w:hint="eastAsia" w:hAnsi="宋体" w:cs="宋体"/>
          <w:sz w:val="24"/>
          <w:u w:val="single"/>
        </w:rPr>
        <w:t xml:space="preserve">          </w:t>
      </w:r>
      <w:r>
        <w:rPr>
          <w:rFonts w:hint="eastAsia" w:hAnsi="宋体" w:cs="宋体"/>
          <w:sz w:val="24"/>
        </w:rPr>
        <w:t>（加盖单位公章）       承包人：</w:t>
      </w:r>
      <w:r>
        <w:rPr>
          <w:rFonts w:hint="eastAsia" w:hAnsi="宋体" w:cs="宋体"/>
          <w:sz w:val="24"/>
          <w:u w:val="single"/>
        </w:rPr>
        <w:t xml:space="preserve">            </w:t>
      </w:r>
      <w:r>
        <w:rPr>
          <w:rFonts w:hint="eastAsia" w:hAnsi="宋体" w:cs="宋体"/>
          <w:sz w:val="24"/>
        </w:rPr>
        <w:t>（加盖单位公章）</w:t>
      </w:r>
    </w:p>
    <w:p>
      <w:pPr>
        <w:spacing w:line="440" w:lineRule="exact"/>
        <w:rPr>
          <w:rFonts w:hAnsi="宋体" w:cs="宋体"/>
          <w:sz w:val="24"/>
        </w:rPr>
      </w:pPr>
    </w:p>
    <w:p>
      <w:pPr>
        <w:spacing w:line="440" w:lineRule="exact"/>
        <w:rPr>
          <w:rFonts w:hAnsi="宋体" w:cs="宋体"/>
          <w:sz w:val="24"/>
        </w:rPr>
      </w:pPr>
      <w:r>
        <w:rPr>
          <w:rFonts w:hint="eastAsia" w:hAnsi="宋体" w:cs="宋体"/>
          <w:sz w:val="24"/>
        </w:rPr>
        <w:t>法定代表人或其                           法定代表人或其</w:t>
      </w:r>
    </w:p>
    <w:p>
      <w:pPr>
        <w:spacing w:line="440" w:lineRule="exact"/>
        <w:rPr>
          <w:rFonts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（签字）            委托代理人：</w:t>
      </w:r>
      <w:r>
        <w:rPr>
          <w:rFonts w:hint="eastAsia" w:hAnsi="宋体" w:cs="宋体"/>
          <w:sz w:val="24"/>
          <w:u w:val="single"/>
        </w:rPr>
        <w:t xml:space="preserve">      </w:t>
      </w:r>
      <w:r>
        <w:rPr>
          <w:rFonts w:hint="eastAsia" w:hAnsi="宋体" w:cs="宋体"/>
          <w:sz w:val="24"/>
        </w:rPr>
        <w:t>（签字）</w:t>
      </w:r>
    </w:p>
    <w:p>
      <w:pPr>
        <w:spacing w:line="440" w:lineRule="exact"/>
        <w:rPr>
          <w:rFonts w:hAnsi="宋体" w:cs="宋体"/>
          <w:sz w:val="24"/>
          <w:u w:val="single"/>
        </w:rPr>
      </w:pPr>
    </w:p>
    <w:p>
      <w:pPr>
        <w:spacing w:line="440" w:lineRule="exact"/>
        <w:ind w:firstLine="600" w:firstLineChars="250"/>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 xml:space="preserve">日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40" w:lineRule="exact"/>
        <w:ind w:firstLine="840" w:firstLineChars="350"/>
        <w:rPr>
          <w:rFonts w:hAnsi="宋体" w:cs="宋体"/>
          <w:sz w:val="24"/>
        </w:rPr>
        <w:sectPr>
          <w:headerReference r:id="rId52" w:type="default"/>
          <w:footerReference r:id="rId54" w:type="default"/>
          <w:headerReference r:id="rId53" w:type="even"/>
          <w:footerReference r:id="rId55" w:type="even"/>
          <w:pgSz w:w="11906" w:h="16838"/>
          <w:pgMar w:top="1814" w:right="1418" w:bottom="1418" w:left="1418" w:header="1191" w:footer="1134" w:gutter="0"/>
          <w:cols w:space="720" w:num="1"/>
          <w:docGrid w:linePitch="312" w:charSpace="0"/>
        </w:sectPr>
      </w:pPr>
    </w:p>
    <w:p>
      <w:pPr>
        <w:pStyle w:val="36"/>
        <w:rPr>
          <w:rFonts w:hAnsi="宋体" w:eastAsia="宋体"/>
          <w:b/>
          <w:bCs/>
        </w:rPr>
      </w:pPr>
      <w:bookmarkStart w:id="1668" w:name="_Toc282787607"/>
      <w:bookmarkStart w:id="1669" w:name="_Toc26373"/>
      <w:bookmarkStart w:id="1670" w:name="_Toc303407471"/>
      <w:bookmarkStart w:id="1671" w:name="_Toc287853492"/>
      <w:bookmarkStart w:id="1672" w:name="_Toc282779143"/>
      <w:bookmarkStart w:id="1673" w:name="_Toc303348862"/>
      <w:bookmarkStart w:id="1674" w:name="_Toc303408429"/>
      <w:bookmarkStart w:id="1675" w:name="_Toc303498340"/>
      <w:bookmarkStart w:id="1676" w:name="_Toc283794340"/>
      <w:bookmarkStart w:id="1677" w:name="_Toc288491668"/>
      <w:bookmarkStart w:id="1678" w:name="_Toc282779652"/>
      <w:r>
        <w:rPr>
          <w:rFonts w:hint="eastAsia" w:hAnsi="宋体" w:eastAsia="宋体"/>
          <w:b/>
          <w:bCs/>
        </w:rPr>
        <w:t>附件二  廉政合同</w:t>
      </w:r>
      <w:bookmarkEnd w:id="1668"/>
      <w:bookmarkEnd w:id="1669"/>
      <w:bookmarkEnd w:id="1670"/>
      <w:bookmarkEnd w:id="1671"/>
      <w:bookmarkEnd w:id="1672"/>
      <w:bookmarkEnd w:id="1673"/>
      <w:bookmarkEnd w:id="1674"/>
      <w:bookmarkEnd w:id="1675"/>
      <w:bookmarkEnd w:id="1676"/>
      <w:bookmarkEnd w:id="1677"/>
      <w:bookmarkEnd w:id="1678"/>
    </w:p>
    <w:p>
      <w:pPr>
        <w:rPr>
          <w:rFonts w:hAnsi="宋体" w:cs="宋体"/>
          <w:b/>
          <w:bCs/>
        </w:rPr>
      </w:pPr>
    </w:p>
    <w:p>
      <w:pPr>
        <w:jc w:val="center"/>
        <w:rPr>
          <w:rFonts w:hAnsi="宋体" w:cs="宋体"/>
          <w:b/>
          <w:bCs/>
          <w:sz w:val="28"/>
          <w:szCs w:val="28"/>
        </w:rPr>
      </w:pPr>
      <w:r>
        <w:rPr>
          <w:rFonts w:hint="eastAsia" w:hAnsi="宋体" w:cs="宋体"/>
          <w:b/>
          <w:bCs/>
          <w:sz w:val="28"/>
          <w:szCs w:val="28"/>
        </w:rPr>
        <w:t>廉 政 合 同</w:t>
      </w:r>
    </w:p>
    <w:p>
      <w:pPr>
        <w:rPr>
          <w:rFonts w:hAnsi="宋体" w:cs="宋体"/>
        </w:rPr>
      </w:pPr>
    </w:p>
    <w:p>
      <w:pPr>
        <w:spacing w:line="420" w:lineRule="exact"/>
        <w:ind w:firstLine="480" w:firstLineChars="200"/>
        <w:rPr>
          <w:rFonts w:hAnsi="宋体" w:cs="宋体"/>
          <w:sz w:val="24"/>
        </w:rPr>
      </w:pPr>
      <w:r>
        <w:rPr>
          <w:rFonts w:hint="eastAsia" w:hAnsi="宋体" w:cs="宋体"/>
          <w:sz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hAnsi="宋体" w:cs="宋体"/>
          <w:sz w:val="24"/>
          <w:u w:val="single"/>
        </w:rPr>
        <w:t xml:space="preserve">                   </w:t>
      </w:r>
      <w:r>
        <w:rPr>
          <w:rFonts w:hint="eastAsia" w:hAnsi="宋体" w:cs="宋体"/>
          <w:sz w:val="24"/>
        </w:rPr>
        <w:t>（项目名称）的项目法人</w:t>
      </w:r>
      <w:r>
        <w:rPr>
          <w:rFonts w:hint="eastAsia" w:hAnsi="宋体" w:cs="宋体"/>
          <w:sz w:val="24"/>
          <w:u w:val="single"/>
        </w:rPr>
        <w:t xml:space="preserve">               </w:t>
      </w:r>
      <w:r>
        <w:rPr>
          <w:rFonts w:hint="eastAsia" w:hAnsi="宋体" w:cs="宋体"/>
          <w:sz w:val="24"/>
        </w:rPr>
        <w:t>（项目法人名称，以下简称“发包人”）与该项目</w:t>
      </w:r>
      <w:r>
        <w:rPr>
          <w:rFonts w:hint="eastAsia" w:hAnsi="宋体" w:cs="宋体"/>
          <w:sz w:val="24"/>
          <w:u w:val="single"/>
        </w:rPr>
        <w:t xml:space="preserve">      </w:t>
      </w:r>
      <w:r>
        <w:rPr>
          <w:rFonts w:hint="eastAsia" w:hAnsi="宋体" w:cs="宋体"/>
          <w:sz w:val="24"/>
        </w:rPr>
        <w:t>标段的航道施工单位</w:t>
      </w:r>
      <w:r>
        <w:rPr>
          <w:rFonts w:hint="eastAsia" w:hAnsi="宋体" w:cs="宋体"/>
          <w:sz w:val="24"/>
          <w:u w:val="single"/>
        </w:rPr>
        <w:t xml:space="preserve">                </w:t>
      </w:r>
      <w:r>
        <w:rPr>
          <w:rFonts w:hint="eastAsia" w:hAnsi="宋体" w:cs="宋体"/>
          <w:sz w:val="24"/>
        </w:rPr>
        <w:t>（施工单位名称，以下简称“承包人”），特订立如下合同。</w:t>
      </w:r>
    </w:p>
    <w:p>
      <w:pPr>
        <w:spacing w:line="440" w:lineRule="exact"/>
        <w:ind w:firstLine="480" w:firstLineChars="200"/>
        <w:rPr>
          <w:rFonts w:hAnsi="宋体" w:cs="宋体"/>
          <w:sz w:val="24"/>
        </w:rPr>
      </w:pPr>
      <w:r>
        <w:rPr>
          <w:rFonts w:hint="eastAsia" w:hAnsi="宋体" w:cs="宋体"/>
          <w:sz w:val="24"/>
        </w:rPr>
        <w:t>1．发包人和承包人双方的权利和义务</w:t>
      </w:r>
    </w:p>
    <w:p>
      <w:pPr>
        <w:spacing w:line="420" w:lineRule="exact"/>
        <w:ind w:firstLine="480" w:firstLineChars="200"/>
        <w:rPr>
          <w:rFonts w:hAnsi="宋体" w:cs="宋体"/>
          <w:sz w:val="24"/>
        </w:rPr>
      </w:pPr>
      <w:r>
        <w:rPr>
          <w:rFonts w:hint="eastAsia" w:hAnsi="宋体" w:cs="宋体"/>
          <w:sz w:val="24"/>
        </w:rPr>
        <w:t>（1）严格遵守党的政策规定和国家有关法律及交通运输部和浙江省交通运输厅的有关规定。</w:t>
      </w:r>
    </w:p>
    <w:p>
      <w:pPr>
        <w:spacing w:line="420" w:lineRule="exact"/>
        <w:ind w:firstLine="480" w:firstLineChars="200"/>
        <w:rPr>
          <w:rFonts w:hAnsi="宋体" w:cs="宋体"/>
          <w:sz w:val="24"/>
        </w:rPr>
      </w:pPr>
      <w:r>
        <w:rPr>
          <w:rFonts w:hint="eastAsia" w:hAnsi="宋体" w:cs="宋体"/>
          <w:sz w:val="24"/>
        </w:rPr>
        <w:t>（2）严格执行</w:t>
      </w:r>
      <w:r>
        <w:rPr>
          <w:rFonts w:hint="eastAsia" w:hAnsi="宋体" w:cs="宋体"/>
          <w:sz w:val="24"/>
          <w:u w:val="single"/>
        </w:rPr>
        <w:t xml:space="preserve">          </w:t>
      </w:r>
      <w:r>
        <w:rPr>
          <w:rFonts w:hint="eastAsia" w:hAnsi="宋体" w:cs="宋体"/>
          <w:sz w:val="24"/>
        </w:rPr>
        <w:t>（项目名称）</w:t>
      </w:r>
      <w:r>
        <w:rPr>
          <w:rFonts w:hint="eastAsia" w:hAnsi="宋体" w:cs="宋体"/>
          <w:sz w:val="24"/>
          <w:u w:val="single"/>
        </w:rPr>
        <w:t xml:space="preserve">     </w:t>
      </w:r>
      <w:r>
        <w:rPr>
          <w:rFonts w:hint="eastAsia" w:hAnsi="宋体" w:cs="宋体"/>
          <w:sz w:val="24"/>
        </w:rPr>
        <w:t>标段工程合同文件，自觉按合同办事。</w:t>
      </w:r>
    </w:p>
    <w:p>
      <w:pPr>
        <w:spacing w:line="420" w:lineRule="exact"/>
        <w:ind w:firstLine="480" w:firstLineChars="200"/>
        <w:rPr>
          <w:rFonts w:hAnsi="宋体" w:cs="宋体"/>
          <w:sz w:val="24"/>
        </w:rPr>
      </w:pPr>
      <w:r>
        <w:rPr>
          <w:rFonts w:hint="eastAsia" w:hAnsi="宋体" w:cs="宋体"/>
          <w:sz w:val="24"/>
        </w:rPr>
        <w:t>（3）双方的业务活动坚持公开、公正、诚信、透明的原则（法律认定的商业秘密和合同文件另有规定除外），不得损害国家和集体利益，不得违反工程建设管理规章制度。</w:t>
      </w:r>
    </w:p>
    <w:p>
      <w:pPr>
        <w:spacing w:line="420" w:lineRule="exact"/>
        <w:ind w:firstLine="480" w:firstLineChars="200"/>
        <w:rPr>
          <w:rFonts w:hAnsi="宋体" w:cs="宋体"/>
          <w:sz w:val="24"/>
        </w:rPr>
      </w:pPr>
      <w:r>
        <w:rPr>
          <w:rFonts w:hint="eastAsia" w:hAnsi="宋体" w:cs="宋体"/>
          <w:sz w:val="24"/>
        </w:rPr>
        <w:t>（4）建立健全廉政制度，开展廉政教育，设立廉政告示牌，公布举报电话，监督并认真查处违法违纪行为。</w:t>
      </w:r>
    </w:p>
    <w:p>
      <w:pPr>
        <w:spacing w:line="420" w:lineRule="exact"/>
        <w:ind w:firstLine="480" w:firstLineChars="200"/>
        <w:rPr>
          <w:rFonts w:hAnsi="宋体" w:cs="宋体"/>
          <w:sz w:val="24"/>
        </w:rPr>
      </w:pPr>
      <w:r>
        <w:rPr>
          <w:rFonts w:hint="eastAsia" w:hAnsi="宋体" w:cs="宋体"/>
          <w:sz w:val="24"/>
        </w:rPr>
        <w:t>（5）发现对方在业务活动中有违反廉政规定的行为，有及时提醒对方纠正的权利和义务。</w:t>
      </w:r>
    </w:p>
    <w:p>
      <w:pPr>
        <w:spacing w:line="420" w:lineRule="exact"/>
        <w:ind w:firstLine="480" w:firstLineChars="200"/>
        <w:rPr>
          <w:rFonts w:hAnsi="宋体" w:cs="宋体"/>
          <w:sz w:val="24"/>
        </w:rPr>
      </w:pPr>
      <w:r>
        <w:rPr>
          <w:rFonts w:hint="eastAsia" w:hAnsi="宋体" w:cs="宋体"/>
          <w:sz w:val="24"/>
        </w:rPr>
        <w:t>（6）发现对方严重违反本合同义务条款的行为，有向其上级有关部门举报、建议给予处理并要求告知处理结果的权利。</w:t>
      </w:r>
    </w:p>
    <w:p>
      <w:pPr>
        <w:spacing w:line="440" w:lineRule="exact"/>
        <w:ind w:firstLine="480" w:firstLineChars="200"/>
        <w:rPr>
          <w:rFonts w:hAnsi="宋体" w:cs="宋体"/>
          <w:sz w:val="24"/>
        </w:rPr>
      </w:pPr>
      <w:r>
        <w:rPr>
          <w:rFonts w:hint="eastAsia" w:hAnsi="宋体" w:cs="宋体"/>
          <w:sz w:val="24"/>
        </w:rPr>
        <w:t>2．发包人的义务</w:t>
      </w:r>
    </w:p>
    <w:p>
      <w:pPr>
        <w:spacing w:line="420" w:lineRule="exact"/>
        <w:ind w:firstLine="480" w:firstLineChars="200"/>
        <w:rPr>
          <w:rFonts w:hAnsi="宋体" w:cs="宋体"/>
          <w:sz w:val="24"/>
        </w:rPr>
      </w:pPr>
      <w:r>
        <w:rPr>
          <w:rFonts w:hint="eastAsia" w:hAnsi="宋体" w:cs="宋体"/>
          <w:sz w:val="24"/>
        </w:rPr>
        <w:t>（1）发包人及其工作人员不得索要或接受乙方的礼金，有价证券和贵重物品，不得让承包人报销任何应由发包人或发包人工作人员个人支付的费用等。</w:t>
      </w:r>
    </w:p>
    <w:p>
      <w:pPr>
        <w:spacing w:line="420" w:lineRule="exact"/>
        <w:ind w:firstLine="480" w:firstLineChars="200"/>
        <w:rPr>
          <w:rFonts w:hAnsi="宋体" w:cs="宋体"/>
          <w:sz w:val="24"/>
        </w:rPr>
      </w:pPr>
      <w:r>
        <w:rPr>
          <w:rFonts w:hint="eastAsia" w:hAnsi="宋体" w:cs="宋体"/>
          <w:sz w:val="24"/>
        </w:rPr>
        <w:t>（2）发包人工作人员不得参加承包人安排的超标准宴请和娱乐活动；不得接受承包人提供的通讯工具、交通工具和高档办公用品等。</w:t>
      </w:r>
    </w:p>
    <w:p>
      <w:pPr>
        <w:spacing w:line="420" w:lineRule="exact"/>
        <w:ind w:firstLine="480" w:firstLineChars="200"/>
        <w:rPr>
          <w:rFonts w:hAnsi="宋体" w:cs="宋体"/>
          <w:sz w:val="24"/>
        </w:rPr>
      </w:pPr>
      <w:r>
        <w:rPr>
          <w:rFonts w:hint="eastAsia" w:hAnsi="宋体" w:cs="宋体"/>
          <w:sz w:val="24"/>
        </w:rPr>
        <w:t>（3）发包人及其工作人员不得要求或者接受承包人为其住房装修、婚丧嫁娶活动、配偶子女的工作安排以及出国处境、旅游等提供方便等。</w:t>
      </w:r>
    </w:p>
    <w:p>
      <w:pPr>
        <w:spacing w:line="420" w:lineRule="exact"/>
        <w:ind w:firstLine="480" w:firstLineChars="200"/>
        <w:rPr>
          <w:rFonts w:hAnsi="宋体" w:cs="宋体"/>
          <w:sz w:val="24"/>
        </w:rPr>
      </w:pPr>
      <w:r>
        <w:rPr>
          <w:rFonts w:hint="eastAsia" w:hAnsi="宋体" w:cs="宋体"/>
          <w:sz w:val="24"/>
        </w:rPr>
        <w:t>（4）发包人工作人员的配偶、子女不得从事与发包人工程有关的材料设备供应、工程分包、劳务等经济活动等。</w:t>
      </w:r>
    </w:p>
    <w:p>
      <w:pPr>
        <w:spacing w:line="420" w:lineRule="exact"/>
        <w:ind w:firstLine="480" w:firstLineChars="200"/>
        <w:rPr>
          <w:rFonts w:hAnsi="宋体" w:cs="宋体"/>
          <w:sz w:val="24"/>
        </w:rPr>
      </w:pPr>
      <w:r>
        <w:rPr>
          <w:rFonts w:hint="eastAsia" w:hAnsi="宋体" w:cs="宋体"/>
          <w:sz w:val="24"/>
        </w:rPr>
        <w:t>（5）发包人及其工作人员不得以任何理由向承包人推荐分包单位，不得要求承包人购买合同规定外的材料和设备。</w:t>
      </w:r>
    </w:p>
    <w:p>
      <w:pPr>
        <w:spacing w:line="440" w:lineRule="exact"/>
        <w:ind w:firstLine="480" w:firstLineChars="200"/>
        <w:rPr>
          <w:rFonts w:hAnsi="宋体" w:cs="宋体"/>
          <w:sz w:val="24"/>
        </w:rPr>
      </w:pPr>
      <w:r>
        <w:rPr>
          <w:rFonts w:hint="eastAsia" w:hAnsi="宋体" w:cs="宋体"/>
          <w:sz w:val="24"/>
        </w:rPr>
        <w:t>3．承包人义务</w:t>
      </w:r>
    </w:p>
    <w:p>
      <w:pPr>
        <w:spacing w:line="420" w:lineRule="exact"/>
        <w:ind w:firstLine="480" w:firstLineChars="200"/>
        <w:rPr>
          <w:rFonts w:hAnsi="宋体" w:cs="宋体"/>
          <w:sz w:val="24"/>
        </w:rPr>
      </w:pPr>
      <w:r>
        <w:rPr>
          <w:rFonts w:hint="eastAsia" w:hAnsi="宋体" w:cs="宋体"/>
          <w:sz w:val="24"/>
        </w:rPr>
        <w:t>（1）承包人不得以任何理由向发包人及其工作人员行贿或馈赠礼金、有价证券、贵重礼品。</w:t>
      </w:r>
    </w:p>
    <w:p>
      <w:pPr>
        <w:spacing w:line="420" w:lineRule="exact"/>
        <w:ind w:firstLine="480" w:firstLineChars="200"/>
        <w:rPr>
          <w:rFonts w:hAnsi="宋体" w:cs="宋体"/>
          <w:sz w:val="24"/>
        </w:rPr>
      </w:pPr>
      <w:r>
        <w:rPr>
          <w:rFonts w:hint="eastAsia" w:hAnsi="宋体" w:cs="宋体"/>
          <w:sz w:val="24"/>
        </w:rPr>
        <w:t>（2）承包人不得以任何名义为发包人及其工作人员报销由发包人单位或个人支付的任何费用。</w:t>
      </w:r>
    </w:p>
    <w:p>
      <w:pPr>
        <w:spacing w:line="420" w:lineRule="exact"/>
        <w:ind w:firstLine="480" w:firstLineChars="200"/>
        <w:rPr>
          <w:rFonts w:hAnsi="宋体" w:cs="宋体"/>
          <w:sz w:val="24"/>
        </w:rPr>
      </w:pPr>
      <w:r>
        <w:rPr>
          <w:rFonts w:hint="eastAsia" w:hAnsi="宋体" w:cs="宋体"/>
          <w:sz w:val="24"/>
        </w:rPr>
        <w:t>（3）承包人不得以任何理由安排发包人工作人员参加超标准宴请及娱乐活动。</w:t>
      </w:r>
    </w:p>
    <w:p>
      <w:pPr>
        <w:spacing w:line="420" w:lineRule="exact"/>
        <w:ind w:firstLine="480" w:firstLineChars="200"/>
        <w:rPr>
          <w:rFonts w:hAnsi="宋体" w:cs="宋体"/>
          <w:sz w:val="24"/>
        </w:rPr>
      </w:pPr>
      <w:r>
        <w:rPr>
          <w:rFonts w:hint="eastAsia" w:hAnsi="宋体" w:cs="宋体"/>
          <w:sz w:val="24"/>
        </w:rPr>
        <w:t>（4）承包人不得为发包人单位和个人购置或提供通讯工具、交通工具和高档办公用品等。</w:t>
      </w:r>
    </w:p>
    <w:p>
      <w:pPr>
        <w:spacing w:line="440" w:lineRule="exact"/>
        <w:ind w:firstLine="480" w:firstLineChars="200"/>
        <w:rPr>
          <w:rFonts w:hAnsi="宋体" w:cs="宋体"/>
          <w:sz w:val="24"/>
        </w:rPr>
      </w:pPr>
      <w:r>
        <w:rPr>
          <w:rFonts w:hint="eastAsia" w:hAnsi="宋体" w:cs="宋体"/>
          <w:sz w:val="24"/>
        </w:rPr>
        <w:t>4．违约责任</w:t>
      </w:r>
    </w:p>
    <w:p>
      <w:pPr>
        <w:spacing w:line="420" w:lineRule="exact"/>
        <w:ind w:firstLine="480" w:firstLineChars="200"/>
        <w:rPr>
          <w:rFonts w:hAnsi="宋体" w:cs="宋体"/>
          <w:sz w:val="24"/>
        </w:rPr>
      </w:pPr>
      <w:r>
        <w:rPr>
          <w:rFonts w:hint="eastAsia" w:hAnsi="宋体" w:cs="宋体"/>
          <w:sz w:val="24"/>
        </w:rPr>
        <w:t>（1）发包人及其工作人员违反本合同第1、2条，按管理权限，依据有关规定给予党纪、政纪或组织处理；涉嫌犯罪的，移交司法机关追究刑事责任；给承包人单位造成经济损失的，应予以赔偿。</w:t>
      </w:r>
    </w:p>
    <w:p>
      <w:pPr>
        <w:spacing w:line="420" w:lineRule="exact"/>
        <w:ind w:firstLine="480" w:firstLineChars="200"/>
        <w:rPr>
          <w:rFonts w:hAnsi="宋体" w:cs="宋体"/>
          <w:sz w:val="24"/>
        </w:rPr>
      </w:pPr>
      <w:r>
        <w:rPr>
          <w:rFonts w:hint="eastAsia" w:hAnsi="宋体" w:cs="宋体"/>
          <w:sz w:val="24"/>
        </w:rPr>
        <w:t>（2）承包人及其工作人员违反本合同第1、3条，按管理权限，依据有关规定，给予党纪、政纪或组织处理；给发包人单位造成经济损失的，应予以赔偿;情节严重的，发包人建议交通工程建设主管部门给予承包人一至三年内不得进入其主管的交通工程建设市场的处罚。</w:t>
      </w:r>
    </w:p>
    <w:p>
      <w:pPr>
        <w:spacing w:line="420" w:lineRule="exact"/>
        <w:ind w:firstLine="480" w:firstLineChars="200"/>
        <w:rPr>
          <w:rFonts w:hAnsi="宋体" w:cs="宋体"/>
          <w:sz w:val="24"/>
        </w:rPr>
      </w:pPr>
      <w:r>
        <w:rPr>
          <w:rFonts w:hint="eastAsia" w:hAnsi="宋体" w:cs="宋体"/>
          <w:sz w:val="24"/>
        </w:rPr>
        <w:t>5．双方约定：本合同由双方上级单位的纪检监察机关负责监督执行。由发包人或发包人上级单位的纪检监察机关约请承包人或承包人上级单位纪检监察机关对本合同履行情况进行检查，提出在本合同规定范围内的裁定意见。</w:t>
      </w:r>
    </w:p>
    <w:p>
      <w:pPr>
        <w:spacing w:line="420" w:lineRule="exact"/>
        <w:ind w:firstLine="480" w:firstLineChars="200"/>
        <w:rPr>
          <w:rFonts w:hAnsi="宋体" w:cs="宋体"/>
          <w:sz w:val="24"/>
        </w:rPr>
      </w:pPr>
      <w:r>
        <w:rPr>
          <w:rFonts w:hint="eastAsia" w:hAnsi="宋体" w:cs="宋体"/>
          <w:sz w:val="24"/>
        </w:rPr>
        <w:t>6．本合同有效期为发包人和承包人签署之日起至该工程项目竣工验收后止。</w:t>
      </w:r>
    </w:p>
    <w:p>
      <w:pPr>
        <w:spacing w:line="420" w:lineRule="exact"/>
        <w:ind w:firstLine="480" w:firstLineChars="200"/>
        <w:rPr>
          <w:rFonts w:hAnsi="宋体" w:cs="宋体"/>
          <w:sz w:val="24"/>
        </w:rPr>
      </w:pPr>
      <w:r>
        <w:rPr>
          <w:rFonts w:hint="eastAsia" w:hAnsi="宋体" w:cs="宋体"/>
          <w:sz w:val="24"/>
        </w:rPr>
        <w:t>7．本合同作为</w:t>
      </w:r>
      <w:r>
        <w:rPr>
          <w:rFonts w:hint="eastAsia" w:hAnsi="宋体" w:cs="宋体"/>
          <w:sz w:val="24"/>
          <w:u w:val="single"/>
        </w:rPr>
        <w:t xml:space="preserve">            </w:t>
      </w:r>
      <w:r>
        <w:rPr>
          <w:rFonts w:hint="eastAsia" w:hAnsi="宋体" w:cs="宋体"/>
          <w:sz w:val="24"/>
        </w:rPr>
        <w:t>（项目名称）</w:t>
      </w:r>
      <w:r>
        <w:rPr>
          <w:rFonts w:hint="eastAsia" w:hAnsi="宋体" w:cs="宋体"/>
          <w:sz w:val="24"/>
          <w:u w:val="single"/>
        </w:rPr>
        <w:t xml:space="preserve">      </w:t>
      </w:r>
      <w:r>
        <w:rPr>
          <w:rFonts w:hint="eastAsia" w:hAnsi="宋体" w:cs="宋体"/>
          <w:sz w:val="24"/>
        </w:rPr>
        <w:t>标段施工合同的附件，与工程施工合同具有同等的法律效力，经合同双方签署立即生效。</w:t>
      </w:r>
    </w:p>
    <w:p>
      <w:pPr>
        <w:spacing w:line="420" w:lineRule="exact"/>
        <w:ind w:firstLine="480" w:firstLineChars="200"/>
        <w:rPr>
          <w:rFonts w:hAnsi="宋体" w:cs="宋体"/>
          <w:sz w:val="24"/>
        </w:rPr>
      </w:pPr>
      <w:r>
        <w:rPr>
          <w:rFonts w:hint="eastAsia" w:hAnsi="宋体" w:cs="宋体"/>
          <w:sz w:val="24"/>
        </w:rPr>
        <w:t>8．本合同一式四份，由发包人和承包人各执一份，送交发包人和承包人的监督单位各一份。</w:t>
      </w:r>
    </w:p>
    <w:p>
      <w:pPr>
        <w:spacing w:line="420" w:lineRule="exact"/>
        <w:ind w:firstLine="480" w:firstLineChars="200"/>
        <w:rPr>
          <w:rFonts w:hAnsi="宋体" w:cs="宋体"/>
          <w:sz w:val="24"/>
        </w:rPr>
      </w:pPr>
    </w:p>
    <w:p>
      <w:pPr>
        <w:spacing w:line="440" w:lineRule="exact"/>
        <w:rPr>
          <w:rFonts w:hAnsi="宋体" w:cs="宋体"/>
          <w:sz w:val="24"/>
        </w:rPr>
      </w:pPr>
      <w:r>
        <w:rPr>
          <w:rFonts w:hint="eastAsia" w:hAnsi="宋体" w:cs="宋体"/>
          <w:sz w:val="24"/>
        </w:rPr>
        <w:t>发包人：</w:t>
      </w:r>
      <w:r>
        <w:rPr>
          <w:rFonts w:hint="eastAsia" w:hAnsi="宋体" w:cs="宋体"/>
          <w:sz w:val="24"/>
          <w:u w:val="single"/>
        </w:rPr>
        <w:t xml:space="preserve">               </w:t>
      </w:r>
      <w:r>
        <w:rPr>
          <w:rFonts w:hint="eastAsia" w:hAnsi="宋体" w:cs="宋体"/>
          <w:sz w:val="24"/>
        </w:rPr>
        <w:t>（加盖单位公章） 承包人：</w:t>
      </w:r>
      <w:r>
        <w:rPr>
          <w:rFonts w:hint="eastAsia" w:hAnsi="宋体" w:cs="宋体"/>
          <w:sz w:val="24"/>
          <w:u w:val="single"/>
        </w:rPr>
        <w:t xml:space="preserve">              </w:t>
      </w:r>
      <w:r>
        <w:rPr>
          <w:rFonts w:hint="eastAsia" w:hAnsi="宋体" w:cs="宋体"/>
          <w:sz w:val="24"/>
        </w:rPr>
        <w:t>（加盖单位公章）</w:t>
      </w:r>
    </w:p>
    <w:p>
      <w:pPr>
        <w:spacing w:line="440" w:lineRule="exac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（签字）  法定代表人或其委托代理人：</w:t>
      </w:r>
      <w:r>
        <w:rPr>
          <w:rFonts w:hint="eastAsia" w:hAnsi="宋体" w:cs="宋体"/>
          <w:sz w:val="24"/>
          <w:u w:val="single"/>
        </w:rPr>
        <w:t xml:space="preserve">    </w:t>
      </w:r>
      <w:r>
        <w:rPr>
          <w:rFonts w:hint="eastAsia" w:hAnsi="宋体" w:cs="宋体"/>
          <w:sz w:val="24"/>
        </w:rPr>
        <w:t>（签字）</w:t>
      </w:r>
    </w:p>
    <w:p>
      <w:pPr>
        <w:spacing w:line="42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 xml:space="preserve">月 </w:t>
      </w:r>
      <w:r>
        <w:rPr>
          <w:rFonts w:hint="eastAsia" w:hAnsi="宋体" w:cs="宋体"/>
          <w:sz w:val="24"/>
          <w:u w:val="single"/>
        </w:rPr>
        <w:t xml:space="preserve">     </w:t>
      </w:r>
      <w:r>
        <w:rPr>
          <w:rFonts w:hint="eastAsia" w:hAnsi="宋体" w:cs="宋体"/>
          <w:sz w:val="24"/>
        </w:rPr>
        <w:t xml:space="preserve"> 日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 xml:space="preserve">月 </w:t>
      </w:r>
      <w:r>
        <w:rPr>
          <w:rFonts w:hint="eastAsia" w:hAnsi="宋体" w:cs="宋体"/>
          <w:sz w:val="24"/>
          <w:u w:val="single"/>
        </w:rPr>
        <w:t xml:space="preserve">      </w:t>
      </w:r>
      <w:r>
        <w:rPr>
          <w:rFonts w:hint="eastAsia" w:hAnsi="宋体" w:cs="宋体"/>
          <w:sz w:val="24"/>
        </w:rPr>
        <w:t>日</w:t>
      </w:r>
    </w:p>
    <w:p>
      <w:pPr>
        <w:spacing w:line="420" w:lineRule="exact"/>
        <w:ind w:firstLine="480" w:firstLineChars="200"/>
        <w:rPr>
          <w:rFonts w:hAnsi="宋体" w:cs="宋体"/>
          <w:sz w:val="24"/>
        </w:rPr>
      </w:pPr>
    </w:p>
    <w:p>
      <w:pPr>
        <w:spacing w:line="420" w:lineRule="exact"/>
        <w:rPr>
          <w:rFonts w:hAnsi="宋体" w:cs="宋体"/>
          <w:sz w:val="24"/>
        </w:rPr>
      </w:pPr>
      <w:r>
        <w:rPr>
          <w:rFonts w:hint="eastAsia" w:hAnsi="宋体" w:cs="宋体"/>
          <w:sz w:val="24"/>
        </w:rPr>
        <w:t>发包人监督单位：</w:t>
      </w:r>
      <w:r>
        <w:rPr>
          <w:rFonts w:hint="eastAsia" w:hAnsi="宋体" w:cs="宋体"/>
          <w:sz w:val="24"/>
          <w:u w:val="single"/>
        </w:rPr>
        <w:t>（加盖单位公章）</w:t>
      </w:r>
      <w:r>
        <w:rPr>
          <w:rFonts w:hint="eastAsia" w:hAnsi="宋体" w:cs="宋体"/>
          <w:sz w:val="24"/>
        </w:rPr>
        <w:t xml:space="preserve">     承包人监督单位：</w:t>
      </w:r>
      <w:r>
        <w:rPr>
          <w:rFonts w:hint="eastAsia" w:hAnsi="宋体" w:cs="宋体"/>
          <w:sz w:val="24"/>
          <w:u w:val="single"/>
        </w:rPr>
        <w:t>（加盖单位公章）</w:t>
      </w:r>
      <w:r>
        <w:rPr>
          <w:rFonts w:hint="eastAsia" w:hAnsi="宋体" w:cs="宋体"/>
          <w:sz w:val="24"/>
        </w:rPr>
        <w:t xml:space="preserve">   </w:t>
      </w:r>
    </w:p>
    <w:p>
      <w:pPr>
        <w:rPr>
          <w:rFonts w:hAnsi="宋体" w:cs="宋体"/>
        </w:rPr>
        <w:sectPr>
          <w:pgSz w:w="11906" w:h="16838"/>
          <w:pgMar w:top="1588" w:right="1418" w:bottom="1588" w:left="1418" w:header="1021" w:footer="1134" w:gutter="0"/>
          <w:cols w:space="720" w:num="1"/>
          <w:docGrid w:linePitch="312" w:charSpace="0"/>
        </w:sectPr>
      </w:pPr>
    </w:p>
    <w:p>
      <w:pPr>
        <w:pStyle w:val="36"/>
        <w:spacing w:line="320" w:lineRule="exact"/>
        <w:rPr>
          <w:rFonts w:hAnsi="宋体" w:eastAsia="宋体"/>
          <w:b/>
          <w:bCs/>
        </w:rPr>
      </w:pPr>
      <w:bookmarkStart w:id="1679" w:name="_Toc283794341"/>
      <w:bookmarkStart w:id="1680" w:name="_Toc282779144"/>
      <w:bookmarkStart w:id="1681" w:name="_Toc303407472"/>
      <w:bookmarkStart w:id="1682" w:name="_Toc282787608"/>
      <w:bookmarkStart w:id="1683" w:name="_Toc233214905"/>
      <w:bookmarkStart w:id="1684" w:name="_Toc282779653"/>
      <w:bookmarkStart w:id="1685" w:name="_Toc303498341"/>
      <w:bookmarkStart w:id="1686" w:name="_Toc303348863"/>
      <w:bookmarkStart w:id="1687" w:name="_Toc233423338"/>
      <w:bookmarkStart w:id="1688" w:name="_Toc287853493"/>
      <w:bookmarkStart w:id="1689" w:name="_Toc233429855"/>
      <w:bookmarkStart w:id="1690" w:name="_Toc233290453"/>
      <w:bookmarkStart w:id="1691" w:name="_Toc233435994"/>
      <w:bookmarkStart w:id="1692" w:name="_Toc13373"/>
      <w:bookmarkStart w:id="1693" w:name="_Toc303408430"/>
      <w:bookmarkStart w:id="1694" w:name="_Toc288491669"/>
      <w:r>
        <w:rPr>
          <w:rFonts w:hint="eastAsia" w:hAnsi="宋体" w:eastAsia="宋体"/>
          <w:b/>
          <w:bCs/>
        </w:rPr>
        <w:t>附件三  安全生产合同</w:t>
      </w:r>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p>
    <w:p>
      <w:pPr>
        <w:rPr>
          <w:rFonts w:hAnsi="宋体" w:cs="宋体"/>
          <w:b/>
          <w:bCs/>
        </w:rPr>
      </w:pPr>
    </w:p>
    <w:p>
      <w:pPr>
        <w:jc w:val="center"/>
        <w:rPr>
          <w:rFonts w:hAnsi="宋体" w:cs="宋体"/>
          <w:b/>
          <w:bCs/>
          <w:sz w:val="28"/>
          <w:szCs w:val="28"/>
        </w:rPr>
      </w:pPr>
      <w:r>
        <w:rPr>
          <w:rFonts w:hint="eastAsia" w:hAnsi="宋体" w:cs="宋体"/>
          <w:b/>
          <w:bCs/>
          <w:sz w:val="28"/>
          <w:szCs w:val="28"/>
        </w:rPr>
        <w:t>安全生产合同</w:t>
      </w:r>
    </w:p>
    <w:p>
      <w:pPr>
        <w:jc w:val="center"/>
        <w:rPr>
          <w:rFonts w:hAnsi="宋体" w:cs="宋体"/>
          <w:sz w:val="28"/>
          <w:szCs w:val="28"/>
        </w:rPr>
      </w:pPr>
    </w:p>
    <w:p>
      <w:pPr>
        <w:widowControl/>
        <w:shd w:val="clear" w:color="auto" w:fill="FFFFFF"/>
        <w:spacing w:line="400" w:lineRule="exact"/>
        <w:ind w:firstLine="480" w:firstLineChars="200"/>
        <w:jc w:val="left"/>
        <w:rPr>
          <w:rFonts w:hAnsi="宋体" w:cs="宋体"/>
          <w:sz w:val="24"/>
        </w:rPr>
      </w:pPr>
      <w:r>
        <w:rPr>
          <w:rFonts w:hint="eastAsia" w:hAnsi="宋体" w:cs="宋体"/>
          <w:sz w:val="24"/>
        </w:rPr>
        <w:t>为在</w:t>
      </w:r>
      <w:r>
        <w:rPr>
          <w:rFonts w:hint="eastAsia" w:hAnsi="宋体" w:cs="宋体"/>
          <w:sz w:val="24"/>
          <w:u w:val="single"/>
        </w:rPr>
        <w:t xml:space="preserve">               </w:t>
      </w:r>
      <w:r>
        <w:rPr>
          <w:rFonts w:hint="eastAsia" w:hAnsi="宋体" w:cs="宋体"/>
          <w:sz w:val="24"/>
        </w:rPr>
        <w:t>（项目名称）</w:t>
      </w:r>
      <w:r>
        <w:rPr>
          <w:rFonts w:hint="eastAsia" w:hAnsi="宋体" w:cs="宋体"/>
          <w:sz w:val="24"/>
          <w:u w:val="single"/>
        </w:rPr>
        <w:t xml:space="preserve">      </w:t>
      </w:r>
      <w:r>
        <w:rPr>
          <w:rFonts w:hint="eastAsia" w:hAnsi="宋体" w:cs="宋体"/>
          <w:sz w:val="24"/>
        </w:rPr>
        <w:t>标段公路施工合同的实施过程中创造安全、高效的施工环境，切实搞好本项目的安全</w:t>
      </w:r>
      <w:r>
        <w:fldChar w:fldCharType="begin"/>
      </w:r>
      <w:r>
        <w:instrText xml:space="preserve"> HYPERLINK "http://lwcool.com/lw/showcls.asp?id=162&amp;parent=0" </w:instrText>
      </w:r>
      <w:r>
        <w:fldChar w:fldCharType="separate"/>
      </w:r>
      <w:r>
        <w:rPr>
          <w:rFonts w:hint="eastAsia" w:hAnsi="宋体" w:cs="宋体"/>
          <w:sz w:val="24"/>
        </w:rPr>
        <w:t>管理</w:t>
      </w:r>
      <w:r>
        <w:rPr>
          <w:rFonts w:hint="eastAsia" w:hAnsi="宋体" w:cs="宋体"/>
          <w:sz w:val="24"/>
        </w:rPr>
        <w:fldChar w:fldCharType="end"/>
      </w:r>
      <w:r>
        <w:rPr>
          <w:rFonts w:hint="eastAsia" w:hAnsi="宋体" w:cs="宋体"/>
          <w:sz w:val="24"/>
        </w:rPr>
        <w:t>工作，本项目发包人</w:t>
      </w:r>
      <w:r>
        <w:rPr>
          <w:rFonts w:hint="eastAsia" w:hAnsi="宋体" w:cs="宋体"/>
          <w:sz w:val="24"/>
          <w:u w:val="single"/>
        </w:rPr>
        <w:t xml:space="preserve">           </w:t>
      </w:r>
      <w:r>
        <w:rPr>
          <w:rFonts w:hint="eastAsia" w:hAnsi="宋体" w:cs="宋体"/>
          <w:sz w:val="24"/>
        </w:rPr>
        <w:t>（发包人名称，以下简称“发包人”）与承包人</w:t>
      </w:r>
      <w:r>
        <w:rPr>
          <w:rFonts w:hint="eastAsia" w:hAnsi="宋体" w:cs="宋体"/>
          <w:sz w:val="24"/>
          <w:u w:val="single"/>
        </w:rPr>
        <w:t xml:space="preserve">          </w:t>
      </w:r>
      <w:r>
        <w:rPr>
          <w:rFonts w:hint="eastAsia" w:hAnsi="宋体" w:cs="宋体"/>
          <w:sz w:val="24"/>
        </w:rPr>
        <w:t>（承包人名称，以下简称“承包人”）特此签订安全生产合同：</w:t>
      </w:r>
    </w:p>
    <w:p>
      <w:pPr>
        <w:spacing w:line="440" w:lineRule="exact"/>
        <w:ind w:firstLine="480" w:firstLineChars="200"/>
        <w:rPr>
          <w:rFonts w:hAnsi="宋体" w:cs="宋体"/>
          <w:sz w:val="24"/>
        </w:rPr>
      </w:pPr>
      <w:r>
        <w:rPr>
          <w:rFonts w:hint="eastAsia" w:hAnsi="宋体" w:cs="宋体"/>
          <w:sz w:val="24"/>
        </w:rPr>
        <w:t>1．发包人职责</w:t>
      </w:r>
    </w:p>
    <w:p>
      <w:pPr>
        <w:widowControl/>
        <w:shd w:val="clear" w:color="auto" w:fill="FFFFFF"/>
        <w:spacing w:line="400" w:lineRule="exact"/>
        <w:ind w:firstLine="480" w:firstLineChars="200"/>
        <w:jc w:val="left"/>
        <w:rPr>
          <w:rFonts w:hAnsi="宋体" w:cs="宋体"/>
          <w:sz w:val="24"/>
        </w:rPr>
      </w:pPr>
      <w:r>
        <w:rPr>
          <w:rFonts w:hint="eastAsia" w:hAnsi="宋体" w:cs="宋体"/>
          <w:sz w:val="24"/>
        </w:rPr>
        <w:t>（1）严格遵守国家有关安全生产的</w:t>
      </w:r>
      <w:r>
        <w:fldChar w:fldCharType="begin"/>
      </w:r>
      <w:r>
        <w:instrText xml:space="preserve"> HYPERLINK "http://lwcool.com/lw/showcls.asp?id=4&amp;parent=0" </w:instrText>
      </w:r>
      <w:r>
        <w:fldChar w:fldCharType="separate"/>
      </w:r>
      <w:r>
        <w:rPr>
          <w:rFonts w:hint="eastAsia" w:hAnsi="宋体" w:cs="宋体"/>
          <w:sz w:val="24"/>
        </w:rPr>
        <w:t>法律</w:t>
      </w:r>
      <w:r>
        <w:rPr>
          <w:rFonts w:hint="eastAsia" w:hAnsi="宋体" w:cs="宋体"/>
          <w:sz w:val="24"/>
        </w:rPr>
        <w:fldChar w:fldCharType="end"/>
      </w:r>
      <w:r>
        <w:rPr>
          <w:rFonts w:hint="eastAsia" w:hAnsi="宋体" w:cs="宋体"/>
          <w:sz w:val="24"/>
        </w:rPr>
        <w:t>法规，认真执行工程承包合同中的有关安全要求。</w:t>
      </w:r>
    </w:p>
    <w:p>
      <w:pPr>
        <w:widowControl/>
        <w:shd w:val="clear" w:color="auto" w:fill="FFFFFF"/>
        <w:spacing w:line="400" w:lineRule="exact"/>
        <w:ind w:firstLine="480" w:firstLineChars="200"/>
        <w:jc w:val="left"/>
        <w:rPr>
          <w:rFonts w:hAnsi="宋体" w:cs="宋体"/>
          <w:sz w:val="24"/>
        </w:rPr>
      </w:pPr>
      <w:r>
        <w:rPr>
          <w:rFonts w:hint="eastAsia" w:hAnsi="宋体" w:cs="宋体"/>
          <w:sz w:val="24"/>
        </w:rPr>
        <w:t>（2）按照</w:t>
      </w:r>
      <w:r>
        <w:rPr>
          <w:rFonts w:hint="eastAsia" w:hAnsi="宋体" w:cs="宋体"/>
          <w:sz w:val="24"/>
          <w:lang w:eastAsia="zh-CN"/>
        </w:rPr>
        <w:t>“安全第一、预防为主、综合治理”</w:t>
      </w:r>
      <w:r>
        <w:rPr>
          <w:rFonts w:hint="eastAsia" w:hAnsi="宋体" w:cs="宋体"/>
          <w:sz w:val="24"/>
        </w:rPr>
        <w:t>和坚持“管生产必须管安全”的原则进行安全生产</w:t>
      </w:r>
      <w:r>
        <w:fldChar w:fldCharType="begin"/>
      </w:r>
      <w:r>
        <w:instrText xml:space="preserve"> HYPERLINK "http://lwcool.com/lw/showcls.asp?id=162&amp;parent=0" </w:instrText>
      </w:r>
      <w:r>
        <w:fldChar w:fldCharType="separate"/>
      </w:r>
      <w:r>
        <w:rPr>
          <w:rFonts w:hint="eastAsia" w:hAnsi="宋体" w:cs="宋体"/>
          <w:sz w:val="24"/>
        </w:rPr>
        <w:t>管理</w:t>
      </w:r>
      <w:r>
        <w:rPr>
          <w:rFonts w:hint="eastAsia" w:hAnsi="宋体" w:cs="宋体"/>
          <w:sz w:val="24"/>
        </w:rPr>
        <w:fldChar w:fldCharType="end"/>
      </w:r>
      <w:r>
        <w:rPr>
          <w:rFonts w:hint="eastAsia" w:hAnsi="宋体" w:cs="宋体"/>
          <w:sz w:val="24"/>
        </w:rPr>
        <w:t>，做到生产与安全工作同时</w:t>
      </w:r>
      <w:r>
        <w:fldChar w:fldCharType="begin"/>
      </w:r>
      <w:r>
        <w:instrText xml:space="preserve"> HYPERLINK "http://lwcool.com/gw/showcls.asp?id=3&amp;parent=0" </w:instrText>
      </w:r>
      <w:r>
        <w:fldChar w:fldCharType="separate"/>
      </w:r>
      <w:r>
        <w:rPr>
          <w:rFonts w:hint="eastAsia" w:hAnsi="宋体" w:cs="宋体"/>
          <w:sz w:val="24"/>
        </w:rPr>
        <w:t>计划</w:t>
      </w:r>
      <w:r>
        <w:rPr>
          <w:rFonts w:hint="eastAsia" w:hAnsi="宋体" w:cs="宋体"/>
          <w:sz w:val="24"/>
        </w:rPr>
        <w:fldChar w:fldCharType="end"/>
      </w:r>
      <w:r>
        <w:rPr>
          <w:rFonts w:hint="eastAsia" w:hAnsi="宋体" w:cs="宋体"/>
          <w:sz w:val="24"/>
        </w:rPr>
        <w:t>、布置、检查、</w:t>
      </w:r>
      <w:r>
        <w:fldChar w:fldCharType="begin"/>
      </w:r>
      <w:r>
        <w:instrText xml:space="preserve"> HYPERLINK "http://lwcool.com/gw/showcls.asp?parent=0&amp;id=4" </w:instrText>
      </w:r>
      <w:r>
        <w:fldChar w:fldCharType="separate"/>
      </w:r>
      <w:r>
        <w:rPr>
          <w:rFonts w:hint="eastAsia" w:hAnsi="宋体" w:cs="宋体"/>
          <w:sz w:val="24"/>
        </w:rPr>
        <w:t>总结</w:t>
      </w:r>
      <w:r>
        <w:rPr>
          <w:rFonts w:hint="eastAsia" w:hAnsi="宋体" w:cs="宋体"/>
          <w:sz w:val="24"/>
        </w:rPr>
        <w:fldChar w:fldCharType="end"/>
      </w:r>
      <w:r>
        <w:rPr>
          <w:rFonts w:hint="eastAsia" w:hAnsi="宋体" w:cs="宋体"/>
          <w:sz w:val="24"/>
        </w:rPr>
        <w:t>和评比。</w:t>
      </w:r>
    </w:p>
    <w:p>
      <w:pPr>
        <w:widowControl/>
        <w:shd w:val="clear" w:color="auto" w:fill="FFFFFF"/>
        <w:spacing w:line="400" w:lineRule="exact"/>
        <w:ind w:firstLine="480" w:firstLineChars="200"/>
        <w:jc w:val="left"/>
        <w:rPr>
          <w:rFonts w:hAnsi="宋体" w:cs="宋体"/>
          <w:sz w:val="24"/>
        </w:rPr>
      </w:pPr>
      <w:r>
        <w:rPr>
          <w:rFonts w:hint="eastAsia" w:hAnsi="宋体" w:cs="宋体"/>
          <w:sz w:val="24"/>
        </w:rPr>
        <w:t>（3）重要的安全设施必须坚持与主体工程“三同时”的原则，即：同时设计、审批，同时施工，同时验收，投入使用。</w:t>
      </w:r>
    </w:p>
    <w:p>
      <w:pPr>
        <w:widowControl/>
        <w:shd w:val="clear" w:color="auto" w:fill="FFFFFF"/>
        <w:spacing w:line="400" w:lineRule="exact"/>
        <w:ind w:firstLine="480" w:firstLineChars="200"/>
        <w:jc w:val="left"/>
        <w:rPr>
          <w:rFonts w:hAnsi="宋体" w:cs="宋体"/>
          <w:sz w:val="24"/>
        </w:rPr>
      </w:pPr>
      <w:r>
        <w:rPr>
          <w:rFonts w:hint="eastAsia" w:hAnsi="宋体" w:cs="宋体"/>
          <w:sz w:val="24"/>
        </w:rPr>
        <w:t>（4）定期召开安全生产调度会，及时传达中央及地方有关安全生产的精神。</w:t>
      </w:r>
    </w:p>
    <w:p>
      <w:pPr>
        <w:widowControl/>
        <w:shd w:val="clear" w:color="auto" w:fill="FFFFFF"/>
        <w:spacing w:line="400" w:lineRule="exact"/>
        <w:ind w:firstLine="480" w:firstLineChars="200"/>
        <w:jc w:val="left"/>
        <w:rPr>
          <w:rFonts w:hAnsi="宋体" w:cs="宋体"/>
          <w:sz w:val="24"/>
        </w:rPr>
      </w:pPr>
      <w:r>
        <w:rPr>
          <w:rFonts w:hint="eastAsia" w:hAnsi="宋体" w:cs="宋体"/>
          <w:sz w:val="24"/>
        </w:rPr>
        <w:t>（5）组织对承包人施工现场进行安全生产检查，监督承包人及时处理发现的各种安全隐患。</w:t>
      </w:r>
    </w:p>
    <w:p>
      <w:pPr>
        <w:spacing w:line="440" w:lineRule="exact"/>
        <w:ind w:firstLine="480" w:firstLineChars="200"/>
        <w:rPr>
          <w:rFonts w:hAnsi="宋体" w:cs="宋体"/>
          <w:sz w:val="24"/>
        </w:rPr>
      </w:pPr>
      <w:r>
        <w:rPr>
          <w:rFonts w:hint="eastAsia" w:hAnsi="宋体" w:cs="宋体"/>
          <w:sz w:val="24"/>
        </w:rPr>
        <w:t>2．承包人职责</w:t>
      </w:r>
    </w:p>
    <w:p>
      <w:pPr>
        <w:widowControl/>
        <w:shd w:val="clear" w:color="auto" w:fill="FFFFFF"/>
        <w:spacing w:line="400" w:lineRule="exact"/>
        <w:ind w:firstLine="480" w:firstLineChars="200"/>
        <w:jc w:val="left"/>
        <w:rPr>
          <w:rFonts w:hAnsi="宋体" w:cs="宋体"/>
          <w:sz w:val="24"/>
        </w:rPr>
      </w:pPr>
      <w:r>
        <w:rPr>
          <w:rFonts w:hint="eastAsia" w:hAnsi="宋体" w:cs="宋体"/>
          <w:sz w:val="24"/>
        </w:rPr>
        <w:t>(1)严格遵守《中华人民共和国安全生产法》、《建设工程安全生产管理条例》等国家有关安全生产的法律法规、《公路水运工程安全生产监督管理办法》、《水运工程施工安全技术规程》等有关安全生产的规定。认真执行工程承包合同中的有关安全要求。</w:t>
      </w:r>
    </w:p>
    <w:p>
      <w:pPr>
        <w:widowControl/>
        <w:shd w:val="clear" w:color="auto" w:fill="FFFFFF"/>
        <w:spacing w:line="400" w:lineRule="exact"/>
        <w:ind w:firstLine="480" w:firstLineChars="200"/>
        <w:jc w:val="left"/>
        <w:rPr>
          <w:rFonts w:hAnsi="宋体" w:cs="宋体"/>
          <w:sz w:val="24"/>
        </w:rPr>
      </w:pPr>
      <w:r>
        <w:rPr>
          <w:rFonts w:hint="eastAsia" w:hAnsi="宋体" w:cs="宋体"/>
          <w:sz w:val="24"/>
        </w:rPr>
        <w:t>（2）坚持</w:t>
      </w:r>
      <w:r>
        <w:rPr>
          <w:rFonts w:hint="eastAsia" w:hAnsi="宋体" w:cs="宋体"/>
          <w:sz w:val="24"/>
          <w:lang w:eastAsia="zh-CN"/>
        </w:rPr>
        <w:t>“安全第一、预防为主、综合治理”</w:t>
      </w:r>
      <w:r>
        <w:rPr>
          <w:rFonts w:hint="eastAsia" w:hAnsi="宋体" w:cs="宋体"/>
          <w:sz w:val="24"/>
        </w:rPr>
        <w:t>和“管生产必须管安全”的原则，加强安全生产宣传教育，增强全员安全生产意识，建立健全各项安全生产的</w:t>
      </w:r>
      <w:r>
        <w:fldChar w:fldCharType="begin"/>
      </w:r>
      <w:r>
        <w:instrText xml:space="preserve"> HYPERLINK "http://lwcool.com/lw/showcls.asp?id=162&amp;parent=0" </w:instrText>
      </w:r>
      <w:r>
        <w:fldChar w:fldCharType="separate"/>
      </w:r>
      <w:r>
        <w:rPr>
          <w:rFonts w:hint="eastAsia" w:hAnsi="宋体" w:cs="宋体"/>
          <w:sz w:val="24"/>
        </w:rPr>
        <w:t>管理</w:t>
      </w:r>
      <w:r>
        <w:rPr>
          <w:rFonts w:hint="eastAsia" w:hAnsi="宋体" w:cs="宋体"/>
          <w:sz w:val="24"/>
        </w:rPr>
        <w:fldChar w:fldCharType="end"/>
      </w:r>
      <w:r>
        <w:rPr>
          <w:rFonts w:hint="eastAsia" w:hAnsi="宋体" w:cs="宋体"/>
          <w:sz w:val="24"/>
        </w:rPr>
        <w:t>机构和安全生产</w:t>
      </w:r>
      <w:r>
        <w:fldChar w:fldCharType="begin"/>
      </w:r>
      <w:r>
        <w:instrText xml:space="preserve"> HYPERLINK "http://lwcool.com/lw/showcls.asp?id=162&amp;parent=0" </w:instrText>
      </w:r>
      <w:r>
        <w:fldChar w:fldCharType="separate"/>
      </w:r>
      <w:r>
        <w:rPr>
          <w:rFonts w:hint="eastAsia" w:hAnsi="宋体" w:cs="宋体"/>
          <w:sz w:val="24"/>
        </w:rPr>
        <w:t>管理</w:t>
      </w:r>
      <w:r>
        <w:rPr>
          <w:rFonts w:hint="eastAsia" w:hAnsi="宋体" w:cs="宋体"/>
          <w:sz w:val="24"/>
        </w:rPr>
        <w:fldChar w:fldCharType="end"/>
      </w:r>
      <w:r>
        <w:rPr>
          <w:rFonts w:hint="eastAsia" w:hAnsi="宋体" w:cs="宋体"/>
          <w:sz w:val="24"/>
        </w:rPr>
        <w:t>制度，配备专职及兼职安全检查人员，有组织有领导地开展安全生产活动。各级领导、工程技术人员、生产</w:t>
      </w:r>
      <w:r>
        <w:fldChar w:fldCharType="begin"/>
      </w:r>
      <w:r>
        <w:instrText xml:space="preserve"> HYPERLINK "http://lwcool.com/lw/showcls.asp?id=162&amp;parent=0" </w:instrText>
      </w:r>
      <w:r>
        <w:fldChar w:fldCharType="separate"/>
      </w:r>
      <w:r>
        <w:rPr>
          <w:rFonts w:hint="eastAsia" w:hAnsi="宋体" w:cs="宋体"/>
          <w:sz w:val="24"/>
        </w:rPr>
        <w:t>管理</w:t>
      </w:r>
      <w:r>
        <w:rPr>
          <w:rFonts w:hint="eastAsia" w:hAnsi="宋体" w:cs="宋体"/>
          <w:sz w:val="24"/>
        </w:rPr>
        <w:fldChar w:fldCharType="end"/>
      </w:r>
      <w:r>
        <w:rPr>
          <w:rFonts w:hint="eastAsia" w:hAnsi="宋体" w:cs="宋体"/>
          <w:sz w:val="24"/>
        </w:rPr>
        <w:t>人员和具体操作人员，必须熟悉和遵守本合同的各项规定，做到生产与安全工作同时</w:t>
      </w:r>
      <w:r>
        <w:fldChar w:fldCharType="begin"/>
      </w:r>
      <w:r>
        <w:instrText xml:space="preserve"> HYPERLINK "http://lwcool.com/gw/showcls.asp?id=3&amp;parent=0" </w:instrText>
      </w:r>
      <w:r>
        <w:fldChar w:fldCharType="separate"/>
      </w:r>
      <w:r>
        <w:rPr>
          <w:rFonts w:hint="eastAsia" w:hAnsi="宋体" w:cs="宋体"/>
          <w:sz w:val="24"/>
        </w:rPr>
        <w:t>计划</w:t>
      </w:r>
      <w:r>
        <w:rPr>
          <w:rFonts w:hint="eastAsia" w:hAnsi="宋体" w:cs="宋体"/>
          <w:sz w:val="24"/>
        </w:rPr>
        <w:fldChar w:fldCharType="end"/>
      </w:r>
      <w:r>
        <w:rPr>
          <w:rFonts w:hint="eastAsia" w:hAnsi="宋体" w:cs="宋体"/>
          <w:sz w:val="24"/>
        </w:rPr>
        <w:t>、布置、检查、</w:t>
      </w:r>
      <w:r>
        <w:fldChar w:fldCharType="begin"/>
      </w:r>
      <w:r>
        <w:instrText xml:space="preserve"> HYPERLINK "http://lwcool.com/gw/showcls.asp?parent=0&amp;id=4" </w:instrText>
      </w:r>
      <w:r>
        <w:fldChar w:fldCharType="separate"/>
      </w:r>
      <w:r>
        <w:rPr>
          <w:rFonts w:hint="eastAsia" w:hAnsi="宋体" w:cs="宋体"/>
          <w:sz w:val="24"/>
        </w:rPr>
        <w:t>总结</w:t>
      </w:r>
      <w:r>
        <w:rPr>
          <w:rFonts w:hint="eastAsia" w:hAnsi="宋体" w:cs="宋体"/>
          <w:sz w:val="24"/>
        </w:rPr>
        <w:fldChar w:fldCharType="end"/>
      </w:r>
      <w:r>
        <w:rPr>
          <w:rFonts w:hint="eastAsia" w:hAnsi="宋体" w:cs="宋体"/>
          <w:sz w:val="24"/>
        </w:rPr>
        <w:t>和评比。</w:t>
      </w:r>
    </w:p>
    <w:p>
      <w:pPr>
        <w:widowControl/>
        <w:shd w:val="clear" w:color="auto" w:fill="FFFFFF"/>
        <w:spacing w:line="400" w:lineRule="exact"/>
        <w:ind w:firstLine="480" w:firstLineChars="200"/>
        <w:jc w:val="left"/>
        <w:rPr>
          <w:rFonts w:hAnsi="宋体" w:cs="宋体"/>
          <w:sz w:val="24"/>
        </w:rPr>
      </w:pPr>
      <w:r>
        <w:rPr>
          <w:rFonts w:hint="eastAsia" w:hAnsi="宋体" w:cs="宋体"/>
          <w:sz w:val="24"/>
        </w:rPr>
        <w:t>（3）建立健全安全生产责任制。从派往项目实施的项目经理到生产工人（包括临时雇请的民工）的安全生产</w:t>
      </w:r>
      <w:r>
        <w:fldChar w:fldCharType="begin"/>
      </w:r>
      <w:r>
        <w:instrText xml:space="preserve"> HYPERLINK "http://lwcool.com/lw/showcls.asp?id=162&amp;parent=0" </w:instrText>
      </w:r>
      <w:r>
        <w:fldChar w:fldCharType="separate"/>
      </w:r>
      <w:r>
        <w:rPr>
          <w:rFonts w:hint="eastAsia" w:hAnsi="宋体" w:cs="宋体"/>
          <w:sz w:val="24"/>
        </w:rPr>
        <w:t>管理</w:t>
      </w:r>
      <w:r>
        <w:rPr>
          <w:rFonts w:hint="eastAsia" w:hAnsi="宋体" w:cs="宋体"/>
          <w:sz w:val="24"/>
        </w:rPr>
        <w:fldChar w:fldCharType="end"/>
      </w:r>
      <w:r>
        <w:rPr>
          <w:rFonts w:hint="eastAsia" w:hAnsi="宋体" w:cs="宋体"/>
          <w:sz w:val="24"/>
        </w:rPr>
        <w:t>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widowControl/>
        <w:shd w:val="clear" w:color="auto" w:fill="FFFFFF"/>
        <w:spacing w:line="400" w:lineRule="exact"/>
        <w:ind w:firstLine="480" w:firstLineChars="200"/>
        <w:jc w:val="left"/>
        <w:rPr>
          <w:rFonts w:hAnsi="宋体" w:cs="宋体"/>
          <w:sz w:val="24"/>
        </w:rPr>
      </w:pPr>
      <w:r>
        <w:rPr>
          <w:rFonts w:hint="eastAsia" w:hAnsi="宋体" w:cs="宋体"/>
          <w:sz w:val="24"/>
        </w:rPr>
        <w:t>（4）承包人在任何时候都应采取各种合理的预防措施，防止其员工发生任何违法、违禁、暴力或妨碍治安的行为。</w:t>
      </w:r>
    </w:p>
    <w:p>
      <w:pPr>
        <w:widowControl/>
        <w:shd w:val="clear" w:color="auto" w:fill="FFFFFF"/>
        <w:spacing w:line="400" w:lineRule="exact"/>
        <w:ind w:firstLine="480" w:firstLineChars="200"/>
        <w:jc w:val="left"/>
        <w:rPr>
          <w:rFonts w:hAnsi="宋体" w:cs="宋体"/>
          <w:sz w:val="24"/>
        </w:rPr>
      </w:pPr>
      <w:r>
        <w:rPr>
          <w:rFonts w:hint="eastAsia" w:hAnsi="宋体" w:cs="宋体"/>
          <w:sz w:val="24"/>
        </w:rPr>
        <w:t>（5）承包人必须具有劳动安全</w:t>
      </w:r>
      <w:r>
        <w:fldChar w:fldCharType="begin"/>
      </w:r>
      <w:r>
        <w:instrText xml:space="preserve"> HYPERLINK "http://lwcool.com/lw/showcls.asp?id=162&amp;parent=0" </w:instrText>
      </w:r>
      <w:r>
        <w:fldChar w:fldCharType="separate"/>
      </w:r>
      <w:r>
        <w:rPr>
          <w:rFonts w:hint="eastAsia" w:hAnsi="宋体" w:cs="宋体"/>
          <w:sz w:val="24"/>
        </w:rPr>
        <w:t>管理</w:t>
      </w:r>
      <w:r>
        <w:rPr>
          <w:rFonts w:hint="eastAsia" w:hAnsi="宋体" w:cs="宋体"/>
          <w:sz w:val="24"/>
        </w:rPr>
        <w:fldChar w:fldCharType="end"/>
      </w:r>
      <w:r>
        <w:rPr>
          <w:rFonts w:hint="eastAsia" w:hAnsi="宋体" w:cs="宋体"/>
          <w:sz w:val="24"/>
        </w:rPr>
        <w:t>部门颁发的公路水运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w:t>
      </w:r>
      <w:r>
        <w:fldChar w:fldCharType="begin"/>
      </w:r>
      <w:r>
        <w:instrText xml:space="preserve"> HYPERLINK "http://lwcool.com/lw/showcls.asp?id=162&amp;parent=0" </w:instrText>
      </w:r>
      <w:r>
        <w:fldChar w:fldCharType="separate"/>
      </w:r>
      <w:r>
        <w:rPr>
          <w:rFonts w:hint="eastAsia" w:hAnsi="宋体" w:cs="宋体"/>
          <w:sz w:val="24"/>
        </w:rPr>
        <w:t>管理</w:t>
      </w:r>
      <w:r>
        <w:rPr>
          <w:rFonts w:hint="eastAsia" w:hAnsi="宋体" w:cs="宋体"/>
          <w:sz w:val="24"/>
        </w:rPr>
        <w:fldChar w:fldCharType="end"/>
      </w:r>
      <w:r>
        <w:rPr>
          <w:rFonts w:hint="eastAsia" w:hAnsi="宋体" w:cs="宋体"/>
          <w:sz w:val="24"/>
        </w:rPr>
        <w:t>责任。</w:t>
      </w:r>
    </w:p>
    <w:p>
      <w:pPr>
        <w:widowControl/>
        <w:shd w:val="clear" w:color="auto" w:fill="FFFFFF"/>
        <w:spacing w:line="400" w:lineRule="exact"/>
        <w:ind w:firstLine="480" w:firstLineChars="200"/>
        <w:jc w:val="left"/>
        <w:rPr>
          <w:rFonts w:hAnsi="宋体" w:cs="宋体"/>
          <w:sz w:val="24"/>
        </w:rPr>
      </w:pPr>
      <w:r>
        <w:rPr>
          <w:rFonts w:hint="eastAsia" w:hAnsi="宋体" w:cs="宋体"/>
          <w:sz w:val="24"/>
        </w:rPr>
        <w:t>（6）对于易燃易爆的材料除应专门妥善保管之外，还应配备有足够的消防设施，所有施工人员都应该熟悉消防设备的性能和使用方法；承包人不得将任何种类的爆炸物给予、易货或以其它方式转让给任何其他人，或允许、容忍上述同样行为。</w:t>
      </w:r>
    </w:p>
    <w:p>
      <w:pPr>
        <w:widowControl/>
        <w:shd w:val="clear" w:color="auto" w:fill="FFFFFF"/>
        <w:spacing w:line="400" w:lineRule="exact"/>
        <w:ind w:firstLine="480" w:firstLineChars="200"/>
        <w:jc w:val="left"/>
        <w:rPr>
          <w:rFonts w:hAnsi="宋体" w:cs="宋体"/>
          <w:sz w:val="24"/>
        </w:rPr>
      </w:pPr>
      <w:r>
        <w:rPr>
          <w:rFonts w:hint="eastAsia" w:hAnsi="宋体" w:cs="宋体"/>
          <w:sz w:val="24"/>
        </w:rPr>
        <w:t>（7）操作人员上岗，必须按规定穿戴防护用品。施工负责人和安全检查员应随时检查劳动防护用品的穿戴情况，不按规定穿戴防护用品的人员不得上岗。</w:t>
      </w:r>
    </w:p>
    <w:p>
      <w:pPr>
        <w:widowControl/>
        <w:shd w:val="clear" w:color="auto" w:fill="FFFFFF"/>
        <w:spacing w:line="400" w:lineRule="exact"/>
        <w:ind w:firstLine="480" w:firstLineChars="200"/>
        <w:jc w:val="left"/>
        <w:rPr>
          <w:rFonts w:hAnsi="宋体" w:cs="宋体"/>
          <w:sz w:val="24"/>
        </w:rPr>
      </w:pPr>
      <w:r>
        <w:rPr>
          <w:rFonts w:hint="eastAsia" w:hAnsi="宋体" w:cs="宋体"/>
          <w:sz w:val="24"/>
        </w:rPr>
        <w:t>（8）所有施工机具设备和高空作业的设备均应定期检查，并有安全生产负责人的签字记录，保证其经常处于完好状态；不合格的机具、设备和劳动保护用品严禁使用。</w:t>
      </w:r>
    </w:p>
    <w:p>
      <w:pPr>
        <w:widowControl/>
        <w:shd w:val="clear" w:color="auto" w:fill="FFFFFF"/>
        <w:spacing w:line="400" w:lineRule="exact"/>
        <w:ind w:firstLine="480" w:firstLineChars="200"/>
        <w:jc w:val="left"/>
        <w:rPr>
          <w:rFonts w:hAnsi="宋体" w:cs="宋体"/>
          <w:sz w:val="24"/>
        </w:rPr>
      </w:pPr>
      <w:r>
        <w:rPr>
          <w:rFonts w:hint="eastAsia" w:hAnsi="宋体" w:cs="宋体"/>
          <w:sz w:val="24"/>
        </w:rPr>
        <w:t>（9）施工中采用新技术、新工艺、新设备、新材料时，必须制定相应的安全技术措施，施工现场必须具有相关的安全标志牌。</w:t>
      </w:r>
    </w:p>
    <w:p>
      <w:pPr>
        <w:widowControl/>
        <w:shd w:val="clear" w:color="auto" w:fill="FFFFFF"/>
        <w:spacing w:line="400" w:lineRule="exact"/>
        <w:ind w:firstLine="480" w:firstLineChars="200"/>
        <w:jc w:val="left"/>
        <w:rPr>
          <w:rFonts w:hAnsi="宋体" w:cs="宋体"/>
          <w:sz w:val="24"/>
        </w:rPr>
      </w:pPr>
      <w:r>
        <w:rPr>
          <w:rFonts w:hint="eastAsia" w:hAnsi="宋体" w:cs="宋体"/>
          <w:sz w:val="24"/>
        </w:rPr>
        <w:t>（10）承包人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pPr>
        <w:widowControl/>
        <w:shd w:val="clear" w:color="auto" w:fill="FFFFFF"/>
        <w:spacing w:line="400" w:lineRule="exact"/>
        <w:ind w:firstLine="480" w:firstLineChars="200"/>
        <w:jc w:val="left"/>
        <w:rPr>
          <w:rFonts w:hAnsi="宋体" w:cs="宋体"/>
          <w:sz w:val="24"/>
        </w:rPr>
      </w:pPr>
      <w:r>
        <w:rPr>
          <w:rFonts w:hint="eastAsia" w:hAnsi="宋体" w:cs="宋体"/>
          <w:sz w:val="24"/>
        </w:rPr>
        <w:t>（11）安全生产费用按照《关于印发《浙江省交通建设工程安全生产费用管理办法》的通知》（浙交〔2021〕12 号）的相关规定使用和管理。</w:t>
      </w:r>
    </w:p>
    <w:p>
      <w:pPr>
        <w:spacing w:line="440" w:lineRule="exact"/>
        <w:ind w:firstLine="480" w:firstLineChars="200"/>
        <w:rPr>
          <w:rFonts w:hAnsi="宋体" w:cs="宋体"/>
          <w:sz w:val="24"/>
        </w:rPr>
      </w:pPr>
      <w:r>
        <w:rPr>
          <w:rFonts w:hint="eastAsia" w:hAnsi="宋体" w:cs="宋体"/>
          <w:sz w:val="24"/>
        </w:rPr>
        <w:t>3．违约责任</w:t>
      </w:r>
    </w:p>
    <w:p>
      <w:pPr>
        <w:widowControl/>
        <w:shd w:val="clear" w:color="auto" w:fill="FFFFFF"/>
        <w:spacing w:line="400" w:lineRule="exact"/>
        <w:ind w:firstLine="480" w:firstLineChars="200"/>
        <w:jc w:val="left"/>
        <w:rPr>
          <w:rFonts w:hAnsi="宋体" w:cs="宋体"/>
          <w:sz w:val="24"/>
        </w:rPr>
      </w:pPr>
      <w:r>
        <w:rPr>
          <w:rFonts w:hint="eastAsia" w:hAnsi="宋体" w:cs="宋体"/>
          <w:sz w:val="24"/>
        </w:rPr>
        <w:t>如因发包人或承包人违约造成安全事故，将依法追究责任。</w:t>
      </w:r>
    </w:p>
    <w:p>
      <w:pPr>
        <w:widowControl/>
        <w:shd w:val="clear" w:color="auto" w:fill="FFFFFF"/>
        <w:spacing w:line="400" w:lineRule="exact"/>
        <w:ind w:firstLine="480" w:firstLineChars="200"/>
        <w:jc w:val="left"/>
        <w:rPr>
          <w:rFonts w:hAnsi="宋体" w:cs="宋体"/>
          <w:sz w:val="24"/>
        </w:rPr>
      </w:pPr>
      <w:r>
        <w:rPr>
          <w:rFonts w:hint="eastAsia" w:hAnsi="宋体" w:cs="宋体"/>
          <w:sz w:val="24"/>
        </w:rPr>
        <w:t>4．本合同由双方法定代表人或其授权的代理人签署并加盖单位电子章后生效，全部工程竣工验收后失效。</w:t>
      </w:r>
    </w:p>
    <w:p>
      <w:pPr>
        <w:spacing w:line="400" w:lineRule="exact"/>
        <w:ind w:firstLine="480" w:firstLineChars="200"/>
        <w:rPr>
          <w:rFonts w:hAnsi="宋体" w:cs="宋体"/>
          <w:sz w:val="24"/>
        </w:rPr>
      </w:pPr>
      <w:r>
        <w:rPr>
          <w:rFonts w:hint="eastAsia" w:hAnsi="宋体" w:cs="宋体"/>
          <w:sz w:val="24"/>
        </w:rPr>
        <w:t>5．本合同正本一式二份，副本</w:t>
      </w:r>
      <w:r>
        <w:rPr>
          <w:rFonts w:hint="eastAsia" w:hAnsi="宋体" w:cs="宋体"/>
          <w:sz w:val="24"/>
          <w:u w:val="single"/>
        </w:rPr>
        <w:t xml:space="preserve">    </w:t>
      </w:r>
      <w:r>
        <w:rPr>
          <w:rFonts w:hint="eastAsia" w:hAnsi="宋体" w:cs="宋体"/>
          <w:sz w:val="24"/>
        </w:rPr>
        <w:t>份，合同双方各执正本一份，副本</w:t>
      </w:r>
      <w:r>
        <w:rPr>
          <w:rFonts w:hint="eastAsia" w:hAnsi="宋体" w:cs="宋体"/>
          <w:sz w:val="24"/>
          <w:u w:val="single"/>
        </w:rPr>
        <w:t xml:space="preserve">   </w:t>
      </w:r>
      <w:r>
        <w:rPr>
          <w:rFonts w:hint="eastAsia" w:hAnsi="宋体" w:cs="宋体"/>
          <w:sz w:val="24"/>
        </w:rPr>
        <w:t>份。当正本与副本的内容不一致时，以正本为准。</w:t>
      </w:r>
    </w:p>
    <w:p>
      <w:pPr>
        <w:spacing w:line="180" w:lineRule="exact"/>
        <w:rPr>
          <w:rFonts w:hAnsi="宋体" w:cs="宋体"/>
          <w:szCs w:val="21"/>
        </w:rPr>
      </w:pPr>
    </w:p>
    <w:p>
      <w:pPr>
        <w:spacing w:line="440" w:lineRule="exact"/>
        <w:rPr>
          <w:rFonts w:hAnsi="宋体" w:cs="宋体"/>
          <w:sz w:val="24"/>
        </w:rPr>
      </w:pPr>
      <w:r>
        <w:rPr>
          <w:rFonts w:hint="eastAsia" w:hAnsi="宋体" w:cs="宋体"/>
          <w:sz w:val="24"/>
        </w:rPr>
        <w:t>发包人：</w:t>
      </w:r>
      <w:r>
        <w:rPr>
          <w:rFonts w:hint="eastAsia" w:hAnsi="宋体" w:cs="宋体"/>
          <w:sz w:val="24"/>
          <w:u w:val="single"/>
        </w:rPr>
        <w:t xml:space="preserve">               </w:t>
      </w:r>
      <w:r>
        <w:rPr>
          <w:rFonts w:hint="eastAsia" w:hAnsi="宋体" w:cs="宋体"/>
          <w:sz w:val="24"/>
        </w:rPr>
        <w:t>（加盖单位公章）承包人：</w:t>
      </w:r>
      <w:r>
        <w:rPr>
          <w:rFonts w:hint="eastAsia" w:hAnsi="宋体" w:cs="宋体"/>
          <w:sz w:val="24"/>
          <w:u w:val="single"/>
        </w:rPr>
        <w:t xml:space="preserve">               </w:t>
      </w:r>
      <w:r>
        <w:rPr>
          <w:rFonts w:hint="eastAsia" w:hAnsi="宋体" w:cs="宋体"/>
          <w:sz w:val="24"/>
        </w:rPr>
        <w:t>（加盖单位公章）</w:t>
      </w:r>
    </w:p>
    <w:p>
      <w:pPr>
        <w:spacing w:line="440" w:lineRule="exac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（签字）  法定代表人或其委托代理人：</w:t>
      </w:r>
      <w:r>
        <w:rPr>
          <w:rFonts w:hint="eastAsia" w:hAnsi="宋体" w:cs="宋体"/>
          <w:sz w:val="24"/>
          <w:u w:val="single"/>
        </w:rPr>
        <w:t xml:space="preserve">    </w:t>
      </w:r>
      <w:r>
        <w:rPr>
          <w:rFonts w:hint="eastAsia" w:hAnsi="宋体" w:cs="宋体"/>
          <w:sz w:val="24"/>
        </w:rPr>
        <w:t>（签字）</w:t>
      </w:r>
    </w:p>
    <w:p>
      <w:pPr>
        <w:widowControl/>
        <w:shd w:val="clear" w:color="auto" w:fill="FFFFFF"/>
        <w:spacing w:line="400" w:lineRule="exact"/>
        <w:ind w:firstLine="480" w:firstLineChars="200"/>
        <w:jc w:val="left"/>
        <w:rPr>
          <w:rFonts w:hAnsi="宋体" w:cs="宋体"/>
          <w:sz w:val="24"/>
        </w:rPr>
        <w:sectPr>
          <w:pgSz w:w="11906" w:h="16838"/>
          <w:pgMar w:top="1588" w:right="1418" w:bottom="1588" w:left="1418" w:header="1021" w:footer="1134" w:gutter="0"/>
          <w:cols w:space="720" w:num="1"/>
          <w:docGrid w:linePitch="312" w:charSpace="0"/>
        </w:sect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 xml:space="preserve">月 </w:t>
      </w:r>
      <w:r>
        <w:rPr>
          <w:rFonts w:hint="eastAsia" w:hAnsi="宋体" w:cs="宋体"/>
          <w:sz w:val="24"/>
          <w:u w:val="single"/>
        </w:rPr>
        <w:t xml:space="preserve">    </w:t>
      </w:r>
      <w:r>
        <w:rPr>
          <w:rFonts w:hint="eastAsia" w:hAnsi="宋体" w:cs="宋体"/>
          <w:sz w:val="24"/>
        </w:rPr>
        <w:t xml:space="preserve"> 日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 xml:space="preserve">月 </w:t>
      </w:r>
      <w:r>
        <w:rPr>
          <w:rFonts w:hint="eastAsia" w:hAnsi="宋体" w:cs="宋体"/>
          <w:sz w:val="24"/>
          <w:u w:val="single"/>
        </w:rPr>
        <w:t xml:space="preserve">     </w:t>
      </w:r>
      <w:r>
        <w:rPr>
          <w:rFonts w:hint="eastAsia" w:hAnsi="宋体" w:cs="宋体"/>
          <w:sz w:val="24"/>
        </w:rPr>
        <w:t>日</w:t>
      </w:r>
    </w:p>
    <w:p>
      <w:pPr>
        <w:outlineLvl w:val="2"/>
        <w:rPr>
          <w:rFonts w:hAnsi="宋体" w:cs="宋体"/>
          <w:b/>
          <w:bCs/>
          <w:sz w:val="24"/>
        </w:rPr>
      </w:pPr>
      <w:bookmarkStart w:id="1695" w:name="_Toc394851253"/>
      <w:bookmarkStart w:id="1696" w:name="_Toc20859"/>
      <w:bookmarkStart w:id="1697" w:name="_Toc283794342"/>
      <w:bookmarkStart w:id="1698" w:name="_Toc303408431"/>
      <w:bookmarkStart w:id="1699" w:name="_Toc303498342"/>
      <w:bookmarkStart w:id="1700" w:name="_Toc303348864"/>
      <w:bookmarkStart w:id="1701" w:name="_Toc282787609"/>
      <w:bookmarkStart w:id="1702" w:name="_Toc282779145"/>
      <w:bookmarkStart w:id="1703" w:name="_Toc233214908"/>
      <w:bookmarkStart w:id="1704" w:name="_Toc303407473"/>
      <w:bookmarkStart w:id="1705" w:name="_Toc233429858"/>
      <w:bookmarkStart w:id="1706" w:name="_Toc282779654"/>
      <w:bookmarkStart w:id="1707" w:name="_Toc287853494"/>
      <w:bookmarkStart w:id="1708" w:name="_Toc233290456"/>
      <w:bookmarkStart w:id="1709" w:name="_Toc288491670"/>
      <w:bookmarkStart w:id="1710" w:name="_Toc233435997"/>
      <w:bookmarkStart w:id="1711" w:name="_Toc233423341"/>
      <w:r>
        <w:rPr>
          <w:rFonts w:hint="eastAsia" w:hAnsi="宋体" w:cs="宋体"/>
          <w:b/>
          <w:bCs/>
          <w:sz w:val="24"/>
        </w:rPr>
        <w:t>附件四  其他主要管理人员和技术人员最低要求</w:t>
      </w:r>
      <w:bookmarkEnd w:id="1695"/>
      <w:bookmarkEnd w:id="1696"/>
    </w:p>
    <w:p>
      <w:pPr>
        <w:tabs>
          <w:tab w:val="left" w:pos="2790"/>
        </w:tabs>
        <w:spacing w:line="420" w:lineRule="exact"/>
        <w:rPr>
          <w:rFonts w:hAnsi="宋体" w:cs="宋体"/>
          <w:sz w:val="28"/>
          <w:szCs w:val="28"/>
        </w:rPr>
      </w:pPr>
    </w:p>
    <w:tbl>
      <w:tblPr>
        <w:tblStyle w:val="1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2023"/>
        <w:gridCol w:w="1124"/>
        <w:gridCol w:w="59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2023" w:type="dxa"/>
            <w:vAlign w:val="center"/>
          </w:tcPr>
          <w:p>
            <w:pPr>
              <w:tabs>
                <w:tab w:val="left" w:pos="2790"/>
              </w:tabs>
              <w:spacing w:line="320" w:lineRule="exact"/>
              <w:jc w:val="center"/>
              <w:rPr>
                <w:rFonts w:hAnsi="宋体" w:cs="宋体"/>
                <w:sz w:val="21"/>
                <w:szCs w:val="21"/>
              </w:rPr>
            </w:pPr>
            <w:r>
              <w:rPr>
                <w:rFonts w:hint="eastAsia" w:hAnsi="宋体" w:cs="宋体"/>
                <w:sz w:val="21"/>
                <w:szCs w:val="21"/>
              </w:rPr>
              <w:t>人员</w:t>
            </w:r>
          </w:p>
        </w:tc>
        <w:tc>
          <w:tcPr>
            <w:tcW w:w="1124" w:type="dxa"/>
            <w:vAlign w:val="center"/>
          </w:tcPr>
          <w:p>
            <w:pPr>
              <w:tabs>
                <w:tab w:val="left" w:pos="2790"/>
              </w:tabs>
              <w:spacing w:line="320" w:lineRule="exact"/>
              <w:jc w:val="center"/>
              <w:rPr>
                <w:rFonts w:hAnsi="宋体" w:cs="宋体"/>
                <w:sz w:val="21"/>
                <w:szCs w:val="21"/>
              </w:rPr>
            </w:pPr>
            <w:r>
              <w:rPr>
                <w:rFonts w:hint="eastAsia" w:hAnsi="宋体" w:cs="宋体"/>
                <w:sz w:val="21"/>
                <w:szCs w:val="21"/>
              </w:rPr>
              <w:t>数量</w:t>
            </w:r>
          </w:p>
        </w:tc>
        <w:tc>
          <w:tcPr>
            <w:tcW w:w="5979" w:type="dxa"/>
            <w:vAlign w:val="center"/>
          </w:tcPr>
          <w:p>
            <w:pPr>
              <w:tabs>
                <w:tab w:val="left" w:pos="2790"/>
              </w:tabs>
              <w:spacing w:line="320" w:lineRule="exact"/>
              <w:jc w:val="center"/>
              <w:rPr>
                <w:rFonts w:hAnsi="宋体" w:cs="宋体"/>
                <w:sz w:val="21"/>
                <w:szCs w:val="21"/>
              </w:rPr>
            </w:pPr>
            <w:r>
              <w:rPr>
                <w:rFonts w:hint="eastAsia" w:hAnsi="宋体" w:cs="宋体"/>
                <w:sz w:val="21"/>
                <w:szCs w:val="21"/>
              </w:rPr>
              <w:t>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2023" w:type="dxa"/>
            <w:vAlign w:val="center"/>
          </w:tcPr>
          <w:p>
            <w:pPr>
              <w:jc w:val="center"/>
              <w:rPr>
                <w:rFonts w:hAnsi="宋体" w:cs="宋体"/>
                <w:sz w:val="21"/>
                <w:szCs w:val="21"/>
              </w:rPr>
            </w:pPr>
            <w:r>
              <w:rPr>
                <w:rFonts w:hint="eastAsia" w:hAnsi="宋体" w:cs="宋体"/>
                <w:sz w:val="21"/>
                <w:szCs w:val="21"/>
              </w:rPr>
              <w:t>质检负责人</w:t>
            </w:r>
          </w:p>
        </w:tc>
        <w:tc>
          <w:tcPr>
            <w:tcW w:w="1124" w:type="dxa"/>
            <w:vAlign w:val="center"/>
          </w:tcPr>
          <w:p>
            <w:pPr>
              <w:ind w:firstLine="420" w:firstLineChars="200"/>
              <w:jc w:val="left"/>
              <w:rPr>
                <w:rFonts w:hAnsi="宋体" w:cs="宋体"/>
                <w:sz w:val="21"/>
                <w:szCs w:val="21"/>
              </w:rPr>
            </w:pPr>
            <w:r>
              <w:rPr>
                <w:rFonts w:hint="eastAsia" w:hAnsi="宋体" w:cs="宋体"/>
                <w:sz w:val="21"/>
                <w:szCs w:val="21"/>
              </w:rPr>
              <w:t>1</w:t>
            </w:r>
          </w:p>
        </w:tc>
        <w:tc>
          <w:tcPr>
            <w:tcW w:w="5979" w:type="dxa"/>
            <w:vAlign w:val="center"/>
          </w:tcPr>
          <w:p>
            <w:pPr>
              <w:rPr>
                <w:rFonts w:hAnsi="宋体" w:cs="宋体"/>
                <w:sz w:val="21"/>
                <w:szCs w:val="21"/>
              </w:rPr>
            </w:pPr>
            <w:r>
              <w:rPr>
                <w:rFonts w:hint="eastAsia" w:hAnsi="宋体" w:cs="宋体"/>
                <w:sz w:val="21"/>
                <w:szCs w:val="21"/>
              </w:rPr>
              <w:t>港口与航道工程质量检验工作3年及以上，工程师及以上技术职称，并有质检岗位证书或质检岗位培训证书。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2023" w:type="dxa"/>
            <w:vAlign w:val="center"/>
          </w:tcPr>
          <w:p>
            <w:pPr>
              <w:jc w:val="center"/>
              <w:rPr>
                <w:rFonts w:hAnsi="宋体" w:cs="宋体"/>
                <w:sz w:val="21"/>
                <w:szCs w:val="21"/>
              </w:rPr>
            </w:pPr>
            <w:r>
              <w:rPr>
                <w:rFonts w:hint="eastAsia" w:hAnsi="宋体" w:cs="宋体"/>
                <w:sz w:val="21"/>
                <w:szCs w:val="21"/>
              </w:rPr>
              <w:t>试验负责人</w:t>
            </w:r>
          </w:p>
        </w:tc>
        <w:tc>
          <w:tcPr>
            <w:tcW w:w="1124" w:type="dxa"/>
            <w:vAlign w:val="center"/>
          </w:tcPr>
          <w:p>
            <w:pPr>
              <w:ind w:firstLine="420" w:firstLineChars="200"/>
              <w:jc w:val="left"/>
              <w:rPr>
                <w:rFonts w:hAnsi="宋体" w:cs="宋体"/>
                <w:sz w:val="21"/>
                <w:szCs w:val="21"/>
              </w:rPr>
            </w:pPr>
            <w:r>
              <w:rPr>
                <w:rFonts w:hint="eastAsia" w:hAnsi="宋体" w:cs="宋体"/>
                <w:sz w:val="21"/>
                <w:szCs w:val="21"/>
              </w:rPr>
              <w:t>1</w:t>
            </w:r>
          </w:p>
        </w:tc>
        <w:tc>
          <w:tcPr>
            <w:tcW w:w="5979" w:type="dxa"/>
            <w:vAlign w:val="center"/>
          </w:tcPr>
          <w:p>
            <w:pPr>
              <w:rPr>
                <w:rFonts w:hAnsi="宋体" w:cs="宋体"/>
                <w:sz w:val="21"/>
                <w:szCs w:val="21"/>
              </w:rPr>
            </w:pPr>
            <w:r>
              <w:rPr>
                <w:rFonts w:hint="eastAsia" w:hAnsi="宋体" w:cs="宋体"/>
                <w:sz w:val="21"/>
                <w:szCs w:val="21"/>
              </w:rPr>
              <w:t>港口与航道工程试验检测工作经历3年及以上，助理工程师及以上技术职称，并有试验检测员及以上资格证书。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2023" w:type="dxa"/>
            <w:vAlign w:val="center"/>
          </w:tcPr>
          <w:p>
            <w:pPr>
              <w:ind w:firstLine="420" w:firstLineChars="200"/>
              <w:rPr>
                <w:rFonts w:hAnsi="宋体" w:cs="宋体"/>
                <w:sz w:val="21"/>
                <w:szCs w:val="21"/>
              </w:rPr>
            </w:pPr>
            <w:r>
              <w:rPr>
                <w:rFonts w:hint="eastAsia" w:hAnsi="宋体" w:cs="宋体"/>
                <w:sz w:val="21"/>
                <w:szCs w:val="21"/>
              </w:rPr>
              <w:t>安全生产负责人</w:t>
            </w:r>
          </w:p>
        </w:tc>
        <w:tc>
          <w:tcPr>
            <w:tcW w:w="1124" w:type="dxa"/>
            <w:vAlign w:val="center"/>
          </w:tcPr>
          <w:p>
            <w:pPr>
              <w:ind w:firstLine="420" w:firstLineChars="200"/>
              <w:jc w:val="left"/>
              <w:rPr>
                <w:rFonts w:hAnsi="宋体" w:cs="宋体"/>
                <w:sz w:val="21"/>
                <w:szCs w:val="21"/>
              </w:rPr>
            </w:pPr>
            <w:r>
              <w:rPr>
                <w:rFonts w:hint="eastAsia" w:hAnsi="宋体" w:cs="宋体"/>
                <w:sz w:val="21"/>
                <w:szCs w:val="21"/>
              </w:rPr>
              <w:t>1</w:t>
            </w:r>
          </w:p>
        </w:tc>
        <w:tc>
          <w:tcPr>
            <w:tcW w:w="5979" w:type="dxa"/>
            <w:vAlign w:val="center"/>
          </w:tcPr>
          <w:p>
            <w:pPr>
              <w:rPr>
                <w:rFonts w:hAnsi="宋体" w:cs="宋体"/>
                <w:sz w:val="21"/>
                <w:szCs w:val="21"/>
              </w:rPr>
            </w:pPr>
            <w:r>
              <w:rPr>
                <w:rFonts w:hint="eastAsia" w:hAnsi="宋体" w:cs="宋体"/>
                <w:sz w:val="21"/>
                <w:szCs w:val="21"/>
              </w:rPr>
              <w:t>工程施工安全管理工作经验3年及以上，具有有建筑施工企业专职安全生产管理人员安全生产考核合格证书（交通运输部门核发的C证）。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2023" w:type="dxa"/>
            <w:vAlign w:val="center"/>
          </w:tcPr>
          <w:p>
            <w:pPr>
              <w:ind w:firstLine="420" w:firstLineChars="200"/>
              <w:rPr>
                <w:rFonts w:hAnsi="宋体" w:cs="宋体"/>
                <w:sz w:val="21"/>
                <w:szCs w:val="21"/>
              </w:rPr>
            </w:pPr>
            <w:r>
              <w:rPr>
                <w:rFonts w:hint="eastAsia" w:hAnsi="宋体" w:cs="宋体"/>
                <w:sz w:val="21"/>
                <w:szCs w:val="21"/>
              </w:rPr>
              <w:t>劳资专管员</w:t>
            </w:r>
          </w:p>
        </w:tc>
        <w:tc>
          <w:tcPr>
            <w:tcW w:w="1124" w:type="dxa"/>
            <w:vAlign w:val="center"/>
          </w:tcPr>
          <w:p>
            <w:pPr>
              <w:tabs>
                <w:tab w:val="left" w:pos="2790"/>
              </w:tabs>
              <w:spacing w:line="320" w:lineRule="exact"/>
              <w:jc w:val="center"/>
              <w:rPr>
                <w:rFonts w:hAnsi="宋体" w:cs="宋体"/>
                <w:sz w:val="21"/>
                <w:szCs w:val="21"/>
              </w:rPr>
            </w:pPr>
            <w:r>
              <w:rPr>
                <w:rFonts w:hint="eastAsia" w:hAnsi="宋体" w:cs="宋体"/>
                <w:sz w:val="21"/>
                <w:szCs w:val="21"/>
              </w:rPr>
              <w:t>1</w:t>
            </w:r>
          </w:p>
        </w:tc>
        <w:tc>
          <w:tcPr>
            <w:tcW w:w="5979" w:type="dxa"/>
            <w:vAlign w:val="center"/>
          </w:tcPr>
          <w:p>
            <w:pPr>
              <w:tabs>
                <w:tab w:val="left" w:pos="2790"/>
              </w:tabs>
              <w:spacing w:line="320" w:lineRule="exact"/>
              <w:rPr>
                <w:rFonts w:hAnsi="宋体" w:cs="宋体"/>
                <w:sz w:val="21"/>
                <w:szCs w:val="21"/>
              </w:rPr>
            </w:pPr>
            <w:r>
              <w:rPr>
                <w:rFonts w:hint="eastAsia" w:hAnsi="宋体" w:cs="宋体"/>
                <w:sz w:val="21"/>
                <w:szCs w:val="21"/>
              </w:rPr>
              <w:t>相关工作经历。</w:t>
            </w:r>
          </w:p>
        </w:tc>
      </w:tr>
    </w:tbl>
    <w:p>
      <w:pPr>
        <w:tabs>
          <w:tab w:val="left" w:pos="2790"/>
        </w:tabs>
        <w:spacing w:line="220" w:lineRule="exact"/>
        <w:rPr>
          <w:rFonts w:hAnsi="宋体" w:cs="宋体"/>
        </w:rPr>
      </w:pPr>
    </w:p>
    <w:p>
      <w:pPr>
        <w:outlineLvl w:val="2"/>
        <w:rPr>
          <w:rFonts w:hAnsi="宋体" w:cs="宋体"/>
          <w:b/>
          <w:bCs/>
        </w:rPr>
      </w:pPr>
      <w:r>
        <w:rPr>
          <w:rFonts w:hint="eastAsia" w:hAnsi="宋体" w:cs="宋体"/>
        </w:rPr>
        <w:t>注： 招标人将在发出中标通知书之前要求中标人按照本表的最低要求填报派驻本标段的其他主要管理人员和技术人员，在经招标人审批后作为派驻本标段的项目管理机构主要人员且不允许更换。</w:t>
      </w:r>
      <w:r>
        <w:rPr>
          <w:rFonts w:hint="eastAsia" w:hAnsi="宋体" w:cs="宋体"/>
        </w:rPr>
        <w:br w:type="page"/>
      </w:r>
      <w:bookmarkStart w:id="1712" w:name="_Toc26877"/>
      <w:r>
        <w:rPr>
          <w:rFonts w:hint="eastAsia" w:hAnsi="宋体" w:cs="宋体"/>
          <w:b/>
          <w:bCs/>
          <w:sz w:val="24"/>
        </w:rPr>
        <w:t>附件五  主要机械设备和试验检测设备最低要求</w:t>
      </w:r>
      <w:bookmarkEnd w:id="1712"/>
    </w:p>
    <w:p>
      <w:pPr>
        <w:tabs>
          <w:tab w:val="left" w:pos="2790"/>
        </w:tabs>
        <w:spacing w:line="420" w:lineRule="exact"/>
        <w:rPr>
          <w:rFonts w:hAnsi="宋体" w:cs="宋体"/>
          <w:sz w:val="28"/>
          <w:szCs w:val="28"/>
        </w:rPr>
      </w:pPr>
    </w:p>
    <w:tbl>
      <w:tblPr>
        <w:tblStyle w:val="1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1918"/>
        <w:gridCol w:w="3570"/>
        <w:gridCol w:w="1155"/>
        <w:gridCol w:w="24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1918" w:type="dxa"/>
            <w:vAlign w:val="center"/>
          </w:tcPr>
          <w:p>
            <w:pPr>
              <w:tabs>
                <w:tab w:val="left" w:pos="2790"/>
              </w:tabs>
              <w:spacing w:line="320" w:lineRule="exact"/>
              <w:jc w:val="center"/>
              <w:rPr>
                <w:rFonts w:hAnsi="宋体" w:cs="宋体"/>
                <w:sz w:val="21"/>
                <w:szCs w:val="21"/>
              </w:rPr>
            </w:pPr>
            <w:r>
              <w:rPr>
                <w:rFonts w:hint="eastAsia" w:hAnsi="宋体" w:cs="宋体"/>
                <w:sz w:val="21"/>
                <w:szCs w:val="21"/>
              </w:rPr>
              <w:t>设备名称</w:t>
            </w:r>
          </w:p>
        </w:tc>
        <w:tc>
          <w:tcPr>
            <w:tcW w:w="3570" w:type="dxa"/>
            <w:vAlign w:val="center"/>
          </w:tcPr>
          <w:p>
            <w:pPr>
              <w:tabs>
                <w:tab w:val="left" w:pos="2790"/>
              </w:tabs>
              <w:spacing w:line="320" w:lineRule="exact"/>
              <w:jc w:val="center"/>
              <w:rPr>
                <w:rFonts w:hAnsi="宋体" w:cs="宋体"/>
                <w:sz w:val="21"/>
                <w:szCs w:val="21"/>
              </w:rPr>
            </w:pPr>
            <w:r>
              <w:rPr>
                <w:rFonts w:hint="eastAsia" w:hAnsi="宋体" w:cs="宋体"/>
                <w:sz w:val="21"/>
                <w:szCs w:val="21"/>
              </w:rPr>
              <w:t>规格、功能及容量</w:t>
            </w:r>
          </w:p>
        </w:tc>
        <w:tc>
          <w:tcPr>
            <w:tcW w:w="1155" w:type="dxa"/>
            <w:vAlign w:val="center"/>
          </w:tcPr>
          <w:p>
            <w:pPr>
              <w:tabs>
                <w:tab w:val="left" w:pos="2790"/>
              </w:tabs>
              <w:spacing w:line="320" w:lineRule="exact"/>
              <w:jc w:val="center"/>
              <w:rPr>
                <w:rFonts w:hAnsi="宋体" w:cs="宋体"/>
                <w:sz w:val="21"/>
                <w:szCs w:val="21"/>
              </w:rPr>
            </w:pPr>
            <w:r>
              <w:rPr>
                <w:rFonts w:hint="eastAsia" w:hAnsi="宋体" w:cs="宋体"/>
                <w:sz w:val="21"/>
                <w:szCs w:val="21"/>
              </w:rPr>
              <w:t>单位</w:t>
            </w:r>
          </w:p>
        </w:tc>
        <w:tc>
          <w:tcPr>
            <w:tcW w:w="2415" w:type="dxa"/>
            <w:vAlign w:val="center"/>
          </w:tcPr>
          <w:p>
            <w:pPr>
              <w:tabs>
                <w:tab w:val="left" w:pos="2790"/>
              </w:tabs>
              <w:spacing w:line="320" w:lineRule="exact"/>
              <w:jc w:val="center"/>
              <w:rPr>
                <w:rFonts w:hAnsi="宋体" w:cs="宋体"/>
                <w:sz w:val="21"/>
                <w:szCs w:val="21"/>
              </w:rPr>
            </w:pPr>
            <w:r>
              <w:rPr>
                <w:rFonts w:hint="eastAsia" w:hAnsi="宋体" w:cs="宋体"/>
                <w:sz w:val="21"/>
                <w:szCs w:val="21"/>
              </w:rPr>
              <w:t>最低数量要求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1918" w:type="dxa"/>
            <w:vAlign w:val="center"/>
          </w:tcPr>
          <w:p>
            <w:pPr>
              <w:tabs>
                <w:tab w:val="left" w:pos="2790"/>
              </w:tabs>
              <w:spacing w:line="320" w:lineRule="exact"/>
              <w:jc w:val="center"/>
              <w:rPr>
                <w:rFonts w:hAnsi="宋体" w:cs="宋体"/>
                <w:sz w:val="21"/>
                <w:szCs w:val="21"/>
              </w:rPr>
            </w:pPr>
            <w:r>
              <w:rPr>
                <w:rFonts w:hint="eastAsia" w:hAnsi="宋体" w:cs="宋体"/>
                <w:sz w:val="21"/>
                <w:szCs w:val="21"/>
              </w:rPr>
              <w:t>运输船</w:t>
            </w:r>
          </w:p>
        </w:tc>
        <w:tc>
          <w:tcPr>
            <w:tcW w:w="3570" w:type="dxa"/>
            <w:vAlign w:val="center"/>
          </w:tcPr>
          <w:p>
            <w:pPr>
              <w:tabs>
                <w:tab w:val="left" w:pos="2790"/>
              </w:tabs>
              <w:spacing w:line="320" w:lineRule="exact"/>
              <w:jc w:val="center"/>
              <w:rPr>
                <w:rFonts w:hAnsi="宋体" w:cs="宋体"/>
                <w:sz w:val="21"/>
                <w:szCs w:val="21"/>
              </w:rPr>
            </w:pPr>
          </w:p>
        </w:tc>
        <w:tc>
          <w:tcPr>
            <w:tcW w:w="1155" w:type="dxa"/>
            <w:vAlign w:val="center"/>
          </w:tcPr>
          <w:p>
            <w:pPr>
              <w:tabs>
                <w:tab w:val="left" w:pos="2790"/>
              </w:tabs>
              <w:spacing w:line="320" w:lineRule="exact"/>
              <w:jc w:val="center"/>
              <w:rPr>
                <w:rFonts w:hAnsi="宋体" w:cs="宋体"/>
                <w:sz w:val="21"/>
                <w:szCs w:val="21"/>
              </w:rPr>
            </w:pPr>
            <w:r>
              <w:rPr>
                <w:rFonts w:hint="eastAsia" w:hAnsi="宋体" w:cs="宋体"/>
                <w:sz w:val="21"/>
                <w:szCs w:val="21"/>
              </w:rPr>
              <w:t>艘</w:t>
            </w:r>
          </w:p>
        </w:tc>
        <w:tc>
          <w:tcPr>
            <w:tcW w:w="2415" w:type="dxa"/>
            <w:vAlign w:val="center"/>
          </w:tcPr>
          <w:p>
            <w:pPr>
              <w:tabs>
                <w:tab w:val="left" w:pos="2790"/>
              </w:tabs>
              <w:spacing w:line="320" w:lineRule="exact"/>
              <w:ind w:firstLine="1155" w:firstLineChars="550"/>
              <w:rPr>
                <w:rFonts w:hAnsi="宋体" w:cs="宋体"/>
                <w:sz w:val="21"/>
                <w:szCs w:val="21"/>
              </w:rPr>
            </w:pPr>
            <w:r>
              <w:rPr>
                <w:rFonts w:hint="eastAsia" w:hAnsi="宋体" w:cs="宋体"/>
                <w:sz w:val="21"/>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1918" w:type="dxa"/>
            <w:vAlign w:val="center"/>
          </w:tcPr>
          <w:p>
            <w:pPr>
              <w:jc w:val="center"/>
              <w:rPr>
                <w:rFonts w:hAnsi="宋体" w:cs="宋体"/>
                <w:sz w:val="21"/>
                <w:szCs w:val="21"/>
              </w:rPr>
            </w:pPr>
            <w:r>
              <w:rPr>
                <w:rFonts w:hint="eastAsia" w:hAnsi="宋体" w:cs="宋体"/>
                <w:sz w:val="21"/>
                <w:szCs w:val="21"/>
              </w:rPr>
              <w:t>定位桩船</w:t>
            </w:r>
          </w:p>
        </w:tc>
        <w:tc>
          <w:tcPr>
            <w:tcW w:w="3570" w:type="dxa"/>
            <w:vAlign w:val="center"/>
          </w:tcPr>
          <w:p>
            <w:pPr>
              <w:jc w:val="center"/>
              <w:rPr>
                <w:rFonts w:hAnsi="宋体" w:cs="宋体"/>
                <w:sz w:val="21"/>
                <w:szCs w:val="21"/>
              </w:rPr>
            </w:pPr>
          </w:p>
        </w:tc>
        <w:tc>
          <w:tcPr>
            <w:tcW w:w="1155" w:type="dxa"/>
            <w:vAlign w:val="center"/>
          </w:tcPr>
          <w:p>
            <w:pPr>
              <w:jc w:val="center"/>
              <w:rPr>
                <w:rFonts w:hAnsi="宋体" w:cs="宋体"/>
                <w:sz w:val="21"/>
                <w:szCs w:val="21"/>
              </w:rPr>
            </w:pPr>
            <w:r>
              <w:rPr>
                <w:rFonts w:hint="eastAsia" w:hAnsi="宋体" w:cs="宋体"/>
                <w:sz w:val="21"/>
                <w:szCs w:val="21"/>
              </w:rPr>
              <w:t>艘</w:t>
            </w:r>
          </w:p>
        </w:tc>
        <w:tc>
          <w:tcPr>
            <w:tcW w:w="2415" w:type="dxa"/>
            <w:vAlign w:val="center"/>
          </w:tcPr>
          <w:p>
            <w:pPr>
              <w:jc w:val="center"/>
              <w:rPr>
                <w:rFonts w:hAnsi="宋体" w:cs="宋体"/>
                <w:sz w:val="21"/>
                <w:szCs w:val="21"/>
              </w:rPr>
            </w:pPr>
            <w:r>
              <w:rPr>
                <w:rFonts w:hint="eastAsia" w:hAnsi="宋体" w:cs="宋体"/>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1918" w:type="dxa"/>
            <w:vAlign w:val="center"/>
          </w:tcPr>
          <w:p>
            <w:pPr>
              <w:tabs>
                <w:tab w:val="left" w:pos="2790"/>
              </w:tabs>
              <w:spacing w:line="320" w:lineRule="exact"/>
              <w:jc w:val="center"/>
              <w:rPr>
                <w:rFonts w:hAnsi="宋体" w:cs="宋体"/>
                <w:sz w:val="21"/>
                <w:szCs w:val="21"/>
              </w:rPr>
            </w:pPr>
            <w:r>
              <w:rPr>
                <w:rFonts w:hint="eastAsia" w:hAnsi="宋体" w:cs="宋体"/>
                <w:sz w:val="21"/>
                <w:szCs w:val="21"/>
              </w:rPr>
              <w:t>挖掘机</w:t>
            </w:r>
          </w:p>
        </w:tc>
        <w:tc>
          <w:tcPr>
            <w:tcW w:w="3570" w:type="dxa"/>
            <w:vAlign w:val="center"/>
          </w:tcPr>
          <w:p>
            <w:pPr>
              <w:tabs>
                <w:tab w:val="left" w:pos="2790"/>
              </w:tabs>
              <w:spacing w:line="320" w:lineRule="exact"/>
              <w:jc w:val="center"/>
              <w:rPr>
                <w:rFonts w:hAnsi="宋体" w:cs="宋体"/>
                <w:sz w:val="21"/>
                <w:szCs w:val="21"/>
              </w:rPr>
            </w:pPr>
          </w:p>
        </w:tc>
        <w:tc>
          <w:tcPr>
            <w:tcW w:w="1155" w:type="dxa"/>
            <w:vAlign w:val="center"/>
          </w:tcPr>
          <w:p>
            <w:pPr>
              <w:tabs>
                <w:tab w:val="left" w:pos="2790"/>
              </w:tabs>
              <w:spacing w:line="320" w:lineRule="exact"/>
              <w:jc w:val="center"/>
              <w:rPr>
                <w:rFonts w:hAnsi="宋体" w:cs="宋体"/>
                <w:sz w:val="21"/>
                <w:szCs w:val="21"/>
              </w:rPr>
            </w:pPr>
            <w:r>
              <w:rPr>
                <w:rFonts w:hint="eastAsia" w:hAnsi="宋体" w:cs="宋体"/>
                <w:sz w:val="21"/>
                <w:szCs w:val="21"/>
              </w:rPr>
              <w:t>位</w:t>
            </w:r>
          </w:p>
        </w:tc>
        <w:tc>
          <w:tcPr>
            <w:tcW w:w="2415" w:type="dxa"/>
            <w:vAlign w:val="center"/>
          </w:tcPr>
          <w:p>
            <w:pPr>
              <w:tabs>
                <w:tab w:val="left" w:pos="2790"/>
              </w:tabs>
              <w:spacing w:line="320" w:lineRule="exact"/>
              <w:ind w:firstLine="1155" w:firstLineChars="550"/>
              <w:rPr>
                <w:rFonts w:hAnsi="宋体" w:cs="宋体"/>
                <w:sz w:val="21"/>
                <w:szCs w:val="21"/>
              </w:rPr>
            </w:pPr>
            <w:r>
              <w:rPr>
                <w:rFonts w:hint="eastAsia" w:hAnsi="宋体" w:cs="宋体"/>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1918" w:type="dxa"/>
            <w:vAlign w:val="center"/>
          </w:tcPr>
          <w:p>
            <w:pPr>
              <w:tabs>
                <w:tab w:val="left" w:pos="2790"/>
              </w:tabs>
              <w:spacing w:line="320" w:lineRule="exact"/>
              <w:jc w:val="center"/>
              <w:rPr>
                <w:rFonts w:hAnsi="宋体" w:cs="宋体"/>
              </w:rPr>
            </w:pPr>
          </w:p>
        </w:tc>
        <w:tc>
          <w:tcPr>
            <w:tcW w:w="3570" w:type="dxa"/>
            <w:vAlign w:val="center"/>
          </w:tcPr>
          <w:p>
            <w:pPr>
              <w:tabs>
                <w:tab w:val="left" w:pos="2790"/>
              </w:tabs>
              <w:spacing w:line="320" w:lineRule="exact"/>
              <w:jc w:val="center"/>
              <w:rPr>
                <w:rFonts w:hAnsi="宋体" w:cs="宋体"/>
              </w:rPr>
            </w:pPr>
          </w:p>
        </w:tc>
        <w:tc>
          <w:tcPr>
            <w:tcW w:w="1155" w:type="dxa"/>
            <w:vAlign w:val="center"/>
          </w:tcPr>
          <w:p>
            <w:pPr>
              <w:tabs>
                <w:tab w:val="left" w:pos="2790"/>
              </w:tabs>
              <w:spacing w:line="320" w:lineRule="exact"/>
              <w:jc w:val="center"/>
              <w:rPr>
                <w:rFonts w:hAnsi="宋体" w:cs="宋体"/>
              </w:rPr>
            </w:pPr>
          </w:p>
        </w:tc>
        <w:tc>
          <w:tcPr>
            <w:tcW w:w="2415" w:type="dxa"/>
            <w:vAlign w:val="center"/>
          </w:tcPr>
          <w:p>
            <w:pPr>
              <w:tabs>
                <w:tab w:val="left" w:pos="2790"/>
              </w:tabs>
              <w:spacing w:line="320" w:lineRule="exact"/>
              <w:ind w:firstLine="200" w:firstLineChars="100"/>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1918" w:type="dxa"/>
            <w:vAlign w:val="center"/>
          </w:tcPr>
          <w:p>
            <w:pPr>
              <w:tabs>
                <w:tab w:val="left" w:pos="2790"/>
              </w:tabs>
              <w:spacing w:line="320" w:lineRule="exact"/>
              <w:jc w:val="center"/>
              <w:rPr>
                <w:rFonts w:hAnsi="宋体" w:cs="宋体"/>
              </w:rPr>
            </w:pPr>
          </w:p>
        </w:tc>
        <w:tc>
          <w:tcPr>
            <w:tcW w:w="3570" w:type="dxa"/>
            <w:vAlign w:val="center"/>
          </w:tcPr>
          <w:p>
            <w:pPr>
              <w:tabs>
                <w:tab w:val="left" w:pos="2790"/>
              </w:tabs>
              <w:spacing w:line="320" w:lineRule="exact"/>
              <w:jc w:val="center"/>
              <w:rPr>
                <w:rFonts w:hAnsi="宋体" w:cs="宋体"/>
              </w:rPr>
            </w:pPr>
          </w:p>
        </w:tc>
        <w:tc>
          <w:tcPr>
            <w:tcW w:w="1155" w:type="dxa"/>
            <w:vAlign w:val="center"/>
          </w:tcPr>
          <w:p>
            <w:pPr>
              <w:tabs>
                <w:tab w:val="left" w:pos="2790"/>
              </w:tabs>
              <w:spacing w:line="320" w:lineRule="exact"/>
              <w:jc w:val="center"/>
              <w:rPr>
                <w:rFonts w:hAnsi="宋体" w:cs="宋体"/>
              </w:rPr>
            </w:pPr>
          </w:p>
        </w:tc>
        <w:tc>
          <w:tcPr>
            <w:tcW w:w="2415" w:type="dxa"/>
            <w:vAlign w:val="center"/>
          </w:tcPr>
          <w:p>
            <w:pPr>
              <w:tabs>
                <w:tab w:val="left" w:pos="2790"/>
              </w:tabs>
              <w:spacing w:line="320" w:lineRule="exact"/>
              <w:ind w:firstLine="200" w:firstLineChars="100"/>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1918" w:type="dxa"/>
            <w:vAlign w:val="center"/>
          </w:tcPr>
          <w:p>
            <w:pPr>
              <w:tabs>
                <w:tab w:val="left" w:pos="2790"/>
              </w:tabs>
              <w:spacing w:line="320" w:lineRule="exact"/>
              <w:jc w:val="center"/>
              <w:rPr>
                <w:rFonts w:hAnsi="宋体" w:cs="宋体"/>
              </w:rPr>
            </w:pPr>
          </w:p>
        </w:tc>
        <w:tc>
          <w:tcPr>
            <w:tcW w:w="3570" w:type="dxa"/>
            <w:vAlign w:val="center"/>
          </w:tcPr>
          <w:p>
            <w:pPr>
              <w:tabs>
                <w:tab w:val="left" w:pos="2790"/>
              </w:tabs>
              <w:spacing w:line="320" w:lineRule="exact"/>
              <w:jc w:val="center"/>
              <w:rPr>
                <w:rFonts w:hAnsi="宋体" w:cs="宋体"/>
              </w:rPr>
            </w:pPr>
          </w:p>
        </w:tc>
        <w:tc>
          <w:tcPr>
            <w:tcW w:w="1155" w:type="dxa"/>
            <w:vAlign w:val="center"/>
          </w:tcPr>
          <w:p>
            <w:pPr>
              <w:tabs>
                <w:tab w:val="left" w:pos="2790"/>
              </w:tabs>
              <w:spacing w:line="320" w:lineRule="exact"/>
              <w:jc w:val="center"/>
              <w:rPr>
                <w:rFonts w:hAnsi="宋体" w:cs="宋体"/>
              </w:rPr>
            </w:pPr>
          </w:p>
        </w:tc>
        <w:tc>
          <w:tcPr>
            <w:tcW w:w="2415" w:type="dxa"/>
            <w:vAlign w:val="center"/>
          </w:tcPr>
          <w:p>
            <w:pPr>
              <w:tabs>
                <w:tab w:val="left" w:pos="2790"/>
              </w:tabs>
              <w:spacing w:line="320" w:lineRule="exact"/>
              <w:ind w:firstLine="200" w:firstLineChars="100"/>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1918" w:type="dxa"/>
            <w:vAlign w:val="center"/>
          </w:tcPr>
          <w:p>
            <w:pPr>
              <w:tabs>
                <w:tab w:val="left" w:pos="2790"/>
              </w:tabs>
              <w:spacing w:line="320" w:lineRule="exact"/>
              <w:jc w:val="center"/>
              <w:rPr>
                <w:rFonts w:hAnsi="宋体" w:cs="宋体"/>
              </w:rPr>
            </w:pPr>
          </w:p>
        </w:tc>
        <w:tc>
          <w:tcPr>
            <w:tcW w:w="3570" w:type="dxa"/>
            <w:vAlign w:val="center"/>
          </w:tcPr>
          <w:p>
            <w:pPr>
              <w:tabs>
                <w:tab w:val="left" w:pos="2790"/>
              </w:tabs>
              <w:spacing w:line="320" w:lineRule="exact"/>
              <w:jc w:val="center"/>
              <w:rPr>
                <w:rFonts w:hAnsi="宋体" w:cs="宋体"/>
              </w:rPr>
            </w:pPr>
          </w:p>
        </w:tc>
        <w:tc>
          <w:tcPr>
            <w:tcW w:w="1155" w:type="dxa"/>
            <w:vAlign w:val="center"/>
          </w:tcPr>
          <w:p>
            <w:pPr>
              <w:tabs>
                <w:tab w:val="left" w:pos="2790"/>
              </w:tabs>
              <w:spacing w:line="320" w:lineRule="exact"/>
              <w:jc w:val="center"/>
              <w:rPr>
                <w:rFonts w:hAnsi="宋体" w:cs="宋体"/>
              </w:rPr>
            </w:pPr>
          </w:p>
        </w:tc>
        <w:tc>
          <w:tcPr>
            <w:tcW w:w="2415" w:type="dxa"/>
            <w:vAlign w:val="center"/>
          </w:tcPr>
          <w:p>
            <w:pPr>
              <w:tabs>
                <w:tab w:val="left" w:pos="2790"/>
              </w:tabs>
              <w:spacing w:line="320" w:lineRule="exact"/>
              <w:ind w:firstLine="200" w:firstLineChars="100"/>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1918" w:type="dxa"/>
            <w:vAlign w:val="center"/>
          </w:tcPr>
          <w:p>
            <w:pPr>
              <w:tabs>
                <w:tab w:val="left" w:pos="2790"/>
              </w:tabs>
              <w:spacing w:line="320" w:lineRule="exact"/>
              <w:jc w:val="center"/>
              <w:rPr>
                <w:rFonts w:hAnsi="宋体" w:cs="宋体"/>
              </w:rPr>
            </w:pPr>
          </w:p>
        </w:tc>
        <w:tc>
          <w:tcPr>
            <w:tcW w:w="3570" w:type="dxa"/>
            <w:vAlign w:val="center"/>
          </w:tcPr>
          <w:p>
            <w:pPr>
              <w:tabs>
                <w:tab w:val="left" w:pos="2790"/>
              </w:tabs>
              <w:spacing w:line="320" w:lineRule="exact"/>
              <w:jc w:val="center"/>
              <w:rPr>
                <w:rFonts w:hAnsi="宋体" w:cs="宋体"/>
              </w:rPr>
            </w:pPr>
          </w:p>
        </w:tc>
        <w:tc>
          <w:tcPr>
            <w:tcW w:w="1155" w:type="dxa"/>
            <w:vAlign w:val="center"/>
          </w:tcPr>
          <w:p>
            <w:pPr>
              <w:tabs>
                <w:tab w:val="left" w:pos="2790"/>
              </w:tabs>
              <w:spacing w:line="320" w:lineRule="exact"/>
              <w:jc w:val="center"/>
              <w:rPr>
                <w:rFonts w:hAnsi="宋体" w:cs="宋体"/>
              </w:rPr>
            </w:pPr>
          </w:p>
        </w:tc>
        <w:tc>
          <w:tcPr>
            <w:tcW w:w="2415" w:type="dxa"/>
            <w:vAlign w:val="center"/>
          </w:tcPr>
          <w:p>
            <w:pPr>
              <w:tabs>
                <w:tab w:val="left" w:pos="2790"/>
              </w:tabs>
              <w:spacing w:line="320" w:lineRule="exact"/>
              <w:ind w:firstLine="200" w:firstLineChars="100"/>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1918" w:type="dxa"/>
            <w:vAlign w:val="center"/>
          </w:tcPr>
          <w:p>
            <w:pPr>
              <w:tabs>
                <w:tab w:val="left" w:pos="2790"/>
              </w:tabs>
              <w:spacing w:line="320" w:lineRule="exact"/>
              <w:jc w:val="center"/>
              <w:rPr>
                <w:rFonts w:hAnsi="宋体" w:cs="宋体"/>
              </w:rPr>
            </w:pPr>
          </w:p>
        </w:tc>
        <w:tc>
          <w:tcPr>
            <w:tcW w:w="3570" w:type="dxa"/>
            <w:vAlign w:val="center"/>
          </w:tcPr>
          <w:p>
            <w:pPr>
              <w:tabs>
                <w:tab w:val="left" w:pos="2790"/>
              </w:tabs>
              <w:spacing w:line="320" w:lineRule="exact"/>
              <w:jc w:val="center"/>
              <w:rPr>
                <w:rFonts w:hAnsi="宋体" w:cs="宋体"/>
              </w:rPr>
            </w:pPr>
          </w:p>
        </w:tc>
        <w:tc>
          <w:tcPr>
            <w:tcW w:w="1155" w:type="dxa"/>
            <w:vAlign w:val="center"/>
          </w:tcPr>
          <w:p>
            <w:pPr>
              <w:tabs>
                <w:tab w:val="left" w:pos="2790"/>
              </w:tabs>
              <w:spacing w:line="320" w:lineRule="exact"/>
              <w:jc w:val="center"/>
              <w:rPr>
                <w:rFonts w:hAnsi="宋体" w:cs="宋体"/>
              </w:rPr>
            </w:pPr>
          </w:p>
        </w:tc>
        <w:tc>
          <w:tcPr>
            <w:tcW w:w="2415" w:type="dxa"/>
            <w:vAlign w:val="center"/>
          </w:tcPr>
          <w:p>
            <w:pPr>
              <w:tabs>
                <w:tab w:val="left" w:pos="2790"/>
              </w:tabs>
              <w:spacing w:line="320" w:lineRule="exact"/>
              <w:ind w:firstLine="200" w:firstLineChars="100"/>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1918" w:type="dxa"/>
            <w:vAlign w:val="center"/>
          </w:tcPr>
          <w:p>
            <w:pPr>
              <w:tabs>
                <w:tab w:val="left" w:pos="2790"/>
              </w:tabs>
              <w:spacing w:line="320" w:lineRule="exact"/>
              <w:jc w:val="center"/>
              <w:rPr>
                <w:rFonts w:hAnsi="宋体" w:cs="宋体"/>
              </w:rPr>
            </w:pPr>
          </w:p>
        </w:tc>
        <w:tc>
          <w:tcPr>
            <w:tcW w:w="3570" w:type="dxa"/>
            <w:vAlign w:val="center"/>
          </w:tcPr>
          <w:p>
            <w:pPr>
              <w:tabs>
                <w:tab w:val="left" w:pos="2790"/>
              </w:tabs>
              <w:spacing w:line="320" w:lineRule="exact"/>
              <w:jc w:val="center"/>
              <w:rPr>
                <w:rFonts w:hAnsi="宋体" w:cs="宋体"/>
              </w:rPr>
            </w:pPr>
          </w:p>
        </w:tc>
        <w:tc>
          <w:tcPr>
            <w:tcW w:w="1155" w:type="dxa"/>
            <w:vAlign w:val="center"/>
          </w:tcPr>
          <w:p>
            <w:pPr>
              <w:tabs>
                <w:tab w:val="left" w:pos="2790"/>
              </w:tabs>
              <w:spacing w:line="320" w:lineRule="exact"/>
              <w:jc w:val="center"/>
              <w:rPr>
                <w:rFonts w:hAnsi="宋体" w:cs="宋体"/>
              </w:rPr>
            </w:pPr>
          </w:p>
        </w:tc>
        <w:tc>
          <w:tcPr>
            <w:tcW w:w="2415" w:type="dxa"/>
            <w:vAlign w:val="center"/>
          </w:tcPr>
          <w:p>
            <w:pPr>
              <w:tabs>
                <w:tab w:val="left" w:pos="2790"/>
              </w:tabs>
              <w:spacing w:line="320" w:lineRule="exact"/>
              <w:ind w:firstLine="200" w:firstLineChars="100"/>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trHeight w:val="567" w:hRule="atLeast"/>
        </w:trPr>
        <w:tc>
          <w:tcPr>
            <w:tcW w:w="1918" w:type="dxa"/>
            <w:vAlign w:val="center"/>
          </w:tcPr>
          <w:p>
            <w:pPr>
              <w:tabs>
                <w:tab w:val="left" w:pos="2790"/>
              </w:tabs>
              <w:spacing w:line="320" w:lineRule="exact"/>
              <w:jc w:val="center"/>
              <w:rPr>
                <w:rFonts w:hAnsi="宋体" w:cs="宋体"/>
              </w:rPr>
            </w:pPr>
          </w:p>
        </w:tc>
        <w:tc>
          <w:tcPr>
            <w:tcW w:w="3570" w:type="dxa"/>
            <w:vAlign w:val="center"/>
          </w:tcPr>
          <w:p>
            <w:pPr>
              <w:tabs>
                <w:tab w:val="left" w:pos="2790"/>
              </w:tabs>
              <w:spacing w:line="320" w:lineRule="exact"/>
              <w:jc w:val="center"/>
              <w:rPr>
                <w:rFonts w:hAnsi="宋体" w:cs="宋体"/>
              </w:rPr>
            </w:pPr>
          </w:p>
        </w:tc>
        <w:tc>
          <w:tcPr>
            <w:tcW w:w="1155" w:type="dxa"/>
            <w:vAlign w:val="center"/>
          </w:tcPr>
          <w:p>
            <w:pPr>
              <w:tabs>
                <w:tab w:val="left" w:pos="2790"/>
              </w:tabs>
              <w:spacing w:line="320" w:lineRule="exact"/>
              <w:jc w:val="center"/>
              <w:rPr>
                <w:rFonts w:hAnsi="宋体" w:cs="宋体"/>
              </w:rPr>
            </w:pPr>
          </w:p>
        </w:tc>
        <w:tc>
          <w:tcPr>
            <w:tcW w:w="2415" w:type="dxa"/>
            <w:vAlign w:val="center"/>
          </w:tcPr>
          <w:p>
            <w:pPr>
              <w:tabs>
                <w:tab w:val="left" w:pos="2790"/>
              </w:tabs>
              <w:spacing w:line="320" w:lineRule="exact"/>
              <w:ind w:firstLine="200" w:firstLineChars="100"/>
              <w:rPr>
                <w:rFonts w:hAnsi="宋体" w:cs="宋体"/>
              </w:rPr>
            </w:pPr>
          </w:p>
        </w:tc>
      </w:tr>
    </w:tbl>
    <w:p>
      <w:pPr>
        <w:rPr>
          <w:rFonts w:hAnsi="宋体" w:cs="宋体"/>
        </w:rPr>
      </w:pPr>
    </w:p>
    <w:p>
      <w:pPr>
        <w:rPr>
          <w:rFonts w:hAnsi="宋体" w:cs="宋体"/>
        </w:rPr>
      </w:pPr>
      <w:r>
        <w:rPr>
          <w:rFonts w:hint="eastAsia" w:hAnsi="宋体" w:cs="宋体"/>
        </w:rPr>
        <w:t>注：1.船员必须适任，船舶必须适航。（可租赁）</w:t>
      </w:r>
    </w:p>
    <w:p>
      <w:pPr>
        <w:rPr>
          <w:rFonts w:hAnsi="宋体" w:cs="宋体"/>
        </w:rPr>
      </w:pPr>
      <w:r>
        <w:rPr>
          <w:rFonts w:hint="eastAsia" w:hAnsi="宋体" w:cs="宋体"/>
        </w:rPr>
        <w:t>2.招标人将在发出中标通知书之前要求中标人按照本表的最低要求填报为本标段配备的主要设备，在经招标人审批后作为投入本标段的主要设备且不允许更换，常规设备以及其他设备在满足工程建设要求的前提下由承包人自行考虑。</w:t>
      </w:r>
    </w:p>
    <w:p>
      <w:pPr>
        <w:pStyle w:val="36"/>
        <w:rPr>
          <w:rFonts w:hAnsi="宋体" w:eastAsia="宋体"/>
          <w:b/>
          <w:bCs/>
        </w:rPr>
      </w:pPr>
      <w:r>
        <w:rPr>
          <w:rFonts w:hint="eastAsia" w:hAnsi="宋体" w:eastAsia="宋体"/>
        </w:rPr>
        <w:br w:type="page"/>
      </w:r>
      <w:bookmarkStart w:id="1713" w:name="_Toc6901"/>
      <w:r>
        <w:rPr>
          <w:rFonts w:hint="eastAsia" w:hAnsi="宋体" w:eastAsia="宋体"/>
          <w:b/>
          <w:bCs/>
        </w:rPr>
        <w:t>附件六  项目经理委任书</w:t>
      </w:r>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3"/>
    </w:p>
    <w:p>
      <w:pPr>
        <w:rPr>
          <w:rFonts w:hAnsi="宋体" w:cs="宋体"/>
          <w:b/>
          <w:bCs/>
        </w:rPr>
      </w:pPr>
    </w:p>
    <w:p>
      <w:pPr>
        <w:rPr>
          <w:rFonts w:hAnsi="宋体" w:cs="宋体"/>
          <w:b/>
          <w:bCs/>
        </w:rPr>
      </w:pPr>
    </w:p>
    <w:p>
      <w:pPr>
        <w:spacing w:line="420" w:lineRule="exact"/>
        <w:jc w:val="center"/>
        <w:rPr>
          <w:rFonts w:hAnsi="宋体" w:cs="宋体"/>
          <w:b/>
          <w:bCs/>
          <w:sz w:val="28"/>
          <w:szCs w:val="28"/>
          <w:u w:val="single"/>
        </w:rPr>
      </w:pPr>
      <w:r>
        <w:rPr>
          <w:rFonts w:hint="eastAsia" w:hAnsi="宋体" w:cs="宋体"/>
          <w:b/>
          <w:bCs/>
          <w:sz w:val="28"/>
          <w:szCs w:val="28"/>
          <w:u w:val="single"/>
        </w:rPr>
        <w:t>（承包人全称）</w:t>
      </w:r>
    </w:p>
    <w:p>
      <w:pPr>
        <w:spacing w:line="420" w:lineRule="exact"/>
        <w:jc w:val="center"/>
        <w:rPr>
          <w:rFonts w:hAnsi="宋体" w:cs="宋体"/>
          <w:b/>
          <w:bCs/>
          <w:sz w:val="28"/>
          <w:szCs w:val="28"/>
        </w:rPr>
      </w:pPr>
      <w:r>
        <w:rPr>
          <w:rFonts w:hint="eastAsia" w:hAnsi="宋体" w:cs="宋体"/>
          <w:b/>
          <w:bCs/>
          <w:sz w:val="28"/>
          <w:szCs w:val="28"/>
          <w:u w:val="single"/>
        </w:rPr>
        <w:t>（合同工程名称）</w:t>
      </w:r>
      <w:r>
        <w:rPr>
          <w:rFonts w:hint="eastAsia" w:hAnsi="宋体" w:cs="宋体"/>
          <w:b/>
          <w:bCs/>
          <w:sz w:val="28"/>
          <w:szCs w:val="28"/>
        </w:rPr>
        <w:t>项目经理委任书</w:t>
      </w:r>
    </w:p>
    <w:p>
      <w:pPr>
        <w:rPr>
          <w:rFonts w:hAnsi="宋体" w:cs="宋体"/>
        </w:rPr>
      </w:pPr>
    </w:p>
    <w:p>
      <w:pPr>
        <w:rPr>
          <w:rFonts w:hAnsi="宋体" w:cs="宋体"/>
        </w:rPr>
      </w:pPr>
    </w:p>
    <w:p>
      <w:pPr>
        <w:rPr>
          <w:rFonts w:hAnsi="宋体" w:cs="宋体"/>
        </w:rPr>
      </w:pPr>
    </w:p>
    <w:p>
      <w:pPr>
        <w:spacing w:line="420" w:lineRule="exact"/>
        <w:rPr>
          <w:rFonts w:hAnsi="宋体" w:cs="宋体"/>
          <w:sz w:val="24"/>
          <w:u w:val="single"/>
        </w:rPr>
      </w:pPr>
      <w:r>
        <w:rPr>
          <w:rFonts w:hint="eastAsia" w:hAnsi="宋体" w:cs="宋体"/>
          <w:sz w:val="24"/>
        </w:rPr>
        <w:t>致：</w:t>
      </w:r>
      <w:r>
        <w:rPr>
          <w:rFonts w:hint="eastAsia" w:hAnsi="宋体" w:cs="宋体"/>
          <w:sz w:val="24"/>
          <w:u w:val="single"/>
        </w:rPr>
        <w:t>（发包人全称）</w:t>
      </w:r>
    </w:p>
    <w:p>
      <w:pPr>
        <w:spacing w:line="420" w:lineRule="exact"/>
        <w:ind w:firstLine="480" w:firstLineChars="200"/>
        <w:rPr>
          <w:rFonts w:hAnsi="宋体" w:cs="宋体"/>
          <w:sz w:val="24"/>
        </w:rPr>
      </w:pPr>
      <w:r>
        <w:rPr>
          <w:rFonts w:hint="eastAsia" w:hAnsi="宋体" w:cs="宋体"/>
          <w:sz w:val="24"/>
          <w:u w:val="single"/>
        </w:rPr>
        <w:t>（承包人全称）</w:t>
      </w:r>
      <w:r>
        <w:rPr>
          <w:rFonts w:hint="eastAsia" w:hAnsi="宋体" w:cs="宋体"/>
          <w:sz w:val="24"/>
        </w:rPr>
        <w:t>法定代表人</w:t>
      </w:r>
      <w:r>
        <w:rPr>
          <w:rFonts w:hint="eastAsia" w:hAnsi="宋体" w:cs="宋体"/>
          <w:sz w:val="24"/>
          <w:u w:val="single"/>
        </w:rPr>
        <w:t>（职务、姓名）</w:t>
      </w:r>
      <w:r>
        <w:rPr>
          <w:rFonts w:hint="eastAsia" w:hAnsi="宋体" w:cs="宋体"/>
          <w:sz w:val="24"/>
        </w:rPr>
        <w:t>代表本单位委任</w:t>
      </w:r>
      <w:r>
        <w:rPr>
          <w:rFonts w:hint="eastAsia" w:hAnsi="宋体" w:cs="宋体"/>
          <w:sz w:val="24"/>
          <w:u w:val="single"/>
        </w:rPr>
        <w:t>（职务、姓名）</w:t>
      </w:r>
      <w:r>
        <w:rPr>
          <w:rFonts w:hint="eastAsia" w:hAnsi="宋体" w:cs="宋体"/>
          <w:sz w:val="24"/>
        </w:rPr>
        <w:t>为</w:t>
      </w:r>
      <w:r>
        <w:rPr>
          <w:rFonts w:hint="eastAsia" w:hAnsi="宋体" w:cs="宋体"/>
          <w:sz w:val="24"/>
          <w:u w:val="single"/>
        </w:rPr>
        <w:t>（合同工程名称）</w:t>
      </w:r>
      <w:r>
        <w:rPr>
          <w:rFonts w:hint="eastAsia" w:hAnsi="宋体" w:cs="宋体"/>
          <w:sz w:val="24"/>
        </w:rPr>
        <w:t>的项目经理。凡本合同执行中的有关技术、工程进度、现场管理、质量检验、结算与支付等方面工作，由</w:t>
      </w:r>
      <w:r>
        <w:rPr>
          <w:rFonts w:hint="eastAsia" w:hAnsi="宋体" w:cs="宋体"/>
          <w:sz w:val="24"/>
          <w:u w:val="single"/>
        </w:rPr>
        <w:t xml:space="preserve"> （姓名） </w:t>
      </w:r>
      <w:r>
        <w:rPr>
          <w:rFonts w:hint="eastAsia" w:hAnsi="宋体" w:cs="宋体"/>
          <w:sz w:val="24"/>
        </w:rPr>
        <w:t>代表本单位全面负责。</w:t>
      </w:r>
    </w:p>
    <w:p>
      <w:pPr>
        <w:spacing w:line="420" w:lineRule="exact"/>
        <w:ind w:firstLine="480" w:firstLineChars="200"/>
        <w:rPr>
          <w:rFonts w:hAnsi="宋体" w:cs="宋体"/>
          <w:sz w:val="24"/>
        </w:rPr>
      </w:pPr>
    </w:p>
    <w:p>
      <w:pPr>
        <w:spacing w:line="420" w:lineRule="exact"/>
        <w:ind w:firstLine="4560" w:firstLineChars="1900"/>
        <w:rPr>
          <w:rFonts w:hAnsi="宋体" w:cs="宋体"/>
          <w:sz w:val="24"/>
        </w:rPr>
      </w:pPr>
      <w:r>
        <w:rPr>
          <w:rFonts w:hint="eastAsia" w:hAnsi="宋体" w:cs="宋体"/>
          <w:sz w:val="24"/>
        </w:rPr>
        <w:t>承包人：</w:t>
      </w:r>
      <w:r>
        <w:rPr>
          <w:rFonts w:hint="eastAsia" w:hAnsi="宋体" w:cs="宋体"/>
          <w:sz w:val="24"/>
          <w:u w:val="single"/>
        </w:rPr>
        <w:t xml:space="preserve">             </w:t>
      </w:r>
      <w:r>
        <w:rPr>
          <w:rFonts w:hint="eastAsia" w:hAnsi="宋体" w:cs="宋体"/>
          <w:sz w:val="24"/>
        </w:rPr>
        <w:t>（加盖单位公章）</w:t>
      </w:r>
    </w:p>
    <w:p>
      <w:pPr>
        <w:spacing w:line="420" w:lineRule="exact"/>
        <w:ind w:firstLine="5280" w:firstLineChars="2200"/>
        <w:rPr>
          <w:rFonts w:hAnsi="宋体" w:cs="宋体"/>
          <w:sz w:val="24"/>
        </w:rPr>
      </w:pPr>
      <w:r>
        <w:rPr>
          <w:rFonts w:hint="eastAsia" w:hAnsi="宋体" w:cs="宋体"/>
          <w:sz w:val="24"/>
        </w:rPr>
        <w:t>法定代表人：</w:t>
      </w:r>
      <w:r>
        <w:rPr>
          <w:rFonts w:hint="eastAsia" w:hAnsi="宋体" w:cs="宋体"/>
          <w:sz w:val="24"/>
          <w:u w:val="single"/>
        </w:rPr>
        <w:t xml:space="preserve">   （职务）   </w:t>
      </w:r>
    </w:p>
    <w:p>
      <w:pPr>
        <w:spacing w:line="420" w:lineRule="exact"/>
        <w:ind w:firstLine="6720" w:firstLineChars="2800"/>
        <w:rPr>
          <w:rFonts w:hAnsi="宋体" w:cs="宋体"/>
          <w:sz w:val="24"/>
          <w:u w:val="single"/>
        </w:rPr>
      </w:pPr>
      <w:r>
        <w:rPr>
          <w:rFonts w:hint="eastAsia" w:hAnsi="宋体" w:cs="宋体"/>
          <w:sz w:val="24"/>
          <w:u w:val="single"/>
        </w:rPr>
        <w:t xml:space="preserve">   （姓名）   </w:t>
      </w:r>
    </w:p>
    <w:p>
      <w:pPr>
        <w:spacing w:line="420" w:lineRule="exact"/>
        <w:ind w:firstLine="6720" w:firstLineChars="2800"/>
        <w:rPr>
          <w:rFonts w:hAnsi="宋体" w:cs="宋体"/>
          <w:sz w:val="24"/>
          <w:u w:val="single"/>
        </w:rPr>
      </w:pPr>
      <w:r>
        <w:rPr>
          <w:rFonts w:hint="eastAsia" w:hAnsi="宋体" w:cs="宋体"/>
          <w:sz w:val="24"/>
          <w:u w:val="single"/>
        </w:rPr>
        <w:t xml:space="preserve">   （签字）   </w:t>
      </w:r>
    </w:p>
    <w:p>
      <w:pPr>
        <w:spacing w:line="420" w:lineRule="exact"/>
        <w:rPr>
          <w:rFonts w:hAnsi="宋体" w:cs="宋体"/>
          <w:sz w:val="24"/>
        </w:rPr>
      </w:pPr>
    </w:p>
    <w:p>
      <w:pPr>
        <w:spacing w:line="420" w:lineRule="exact"/>
        <w:ind w:firstLine="5760" w:firstLineChars="2400"/>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20" w:lineRule="exact"/>
        <w:rPr>
          <w:rFonts w:hAnsi="宋体" w:cs="宋体"/>
          <w:sz w:val="24"/>
        </w:rPr>
      </w:pPr>
    </w:p>
    <w:p>
      <w:pPr>
        <w:spacing w:line="420" w:lineRule="exact"/>
        <w:rPr>
          <w:rFonts w:hAnsi="宋体" w:cs="宋体"/>
          <w:sz w:val="24"/>
        </w:rPr>
      </w:pPr>
    </w:p>
    <w:p>
      <w:pPr>
        <w:spacing w:line="420" w:lineRule="exact"/>
        <w:rPr>
          <w:rFonts w:hAnsi="宋体" w:cs="宋体"/>
          <w:sz w:val="24"/>
        </w:rPr>
      </w:pPr>
    </w:p>
    <w:p>
      <w:pPr>
        <w:rPr>
          <w:rFonts w:hAnsi="宋体" w:cs="宋体"/>
          <w:sz w:val="24"/>
          <w:u w:val="single"/>
        </w:rPr>
      </w:pPr>
      <w:r>
        <w:rPr>
          <w:rFonts w:hint="eastAsia" w:hAnsi="宋体" w:cs="宋体"/>
          <w:sz w:val="24"/>
        </w:rPr>
        <w:t>抄送：</w:t>
      </w:r>
      <w:r>
        <w:rPr>
          <w:rFonts w:hint="eastAsia" w:hAnsi="宋体" w:cs="宋体"/>
          <w:sz w:val="24"/>
          <w:u w:val="single"/>
        </w:rPr>
        <w:t xml:space="preserve">  （监理人）  </w:t>
      </w:r>
    </w:p>
    <w:p>
      <w:pPr>
        <w:rPr>
          <w:rFonts w:hAnsi="宋体" w:cs="宋体"/>
          <w:sz w:val="24"/>
        </w:rPr>
      </w:pPr>
    </w:p>
    <w:p>
      <w:pPr>
        <w:rPr>
          <w:rFonts w:hAnsi="宋体" w:cs="宋体"/>
        </w:rPr>
      </w:pPr>
    </w:p>
    <w:p>
      <w:pPr>
        <w:rPr>
          <w:rFonts w:hAnsi="宋体" w:cs="宋体"/>
        </w:rPr>
        <w:sectPr>
          <w:pgSz w:w="11906" w:h="16838"/>
          <w:pgMar w:top="1588" w:right="1418" w:bottom="1588" w:left="1418" w:header="1021" w:footer="1134" w:gutter="0"/>
          <w:cols w:space="720" w:num="1"/>
          <w:docGrid w:linePitch="312" w:charSpace="0"/>
        </w:sectPr>
      </w:pPr>
    </w:p>
    <w:p>
      <w:pPr>
        <w:pStyle w:val="36"/>
        <w:rPr>
          <w:rFonts w:hAnsi="宋体" w:eastAsia="宋体"/>
          <w:b/>
          <w:bCs/>
        </w:rPr>
      </w:pPr>
      <w:bookmarkStart w:id="1714" w:name="_Toc2310"/>
      <w:r>
        <w:rPr>
          <w:rFonts w:hint="eastAsia" w:hAnsi="宋体" w:eastAsia="宋体"/>
          <w:b/>
          <w:bCs/>
        </w:rPr>
        <w:t>附件七  发包人支付担保格式</w:t>
      </w:r>
      <w:bookmarkEnd w:id="1714"/>
    </w:p>
    <w:p>
      <w:pPr>
        <w:tabs>
          <w:tab w:val="left" w:pos="2790"/>
        </w:tabs>
        <w:spacing w:line="420" w:lineRule="exact"/>
        <w:jc w:val="center"/>
        <w:rPr>
          <w:rFonts w:hAnsi="宋体" w:cs="宋体"/>
          <w:b/>
          <w:bCs/>
          <w:sz w:val="28"/>
          <w:szCs w:val="28"/>
        </w:rPr>
      </w:pPr>
      <w:r>
        <w:rPr>
          <w:rFonts w:hint="eastAsia" w:hAnsi="宋体" w:cs="宋体"/>
          <w:b/>
          <w:bCs/>
          <w:sz w:val="28"/>
          <w:szCs w:val="28"/>
        </w:rPr>
        <w:t>发包人支付担保</w:t>
      </w:r>
    </w:p>
    <w:p>
      <w:pPr>
        <w:tabs>
          <w:tab w:val="left" w:pos="2790"/>
        </w:tabs>
        <w:spacing w:line="520" w:lineRule="exact"/>
        <w:rPr>
          <w:rFonts w:hAnsi="宋体" w:cs="宋体"/>
          <w:szCs w:val="21"/>
        </w:rPr>
      </w:pPr>
    </w:p>
    <w:p>
      <w:pPr>
        <w:pStyle w:val="42"/>
        <w:spacing w:line="360" w:lineRule="auto"/>
        <w:jc w:val="left"/>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 xml:space="preserve"> (承包人名称)：</w:t>
      </w:r>
    </w:p>
    <w:p>
      <w:pPr>
        <w:pStyle w:val="42"/>
        <w:spacing w:line="360" w:lineRule="auto"/>
        <w:ind w:firstLine="480" w:firstLineChars="200"/>
        <w:rPr>
          <w:rFonts w:ascii="宋体" w:hAnsi="宋体" w:cs="宋体"/>
          <w:sz w:val="24"/>
          <w:szCs w:val="24"/>
        </w:rPr>
      </w:pPr>
      <w:r>
        <w:rPr>
          <w:rFonts w:hint="eastAsia" w:ascii="宋体" w:hAnsi="宋体" w:cs="宋体"/>
          <w:sz w:val="24"/>
          <w:szCs w:val="24"/>
        </w:rPr>
        <w:t>鉴于你方作为承包人已经与_</w:t>
      </w:r>
      <w:r>
        <w:rPr>
          <w:rFonts w:hint="eastAsia" w:ascii="宋体" w:hAnsi="宋体" w:cs="宋体"/>
          <w:sz w:val="24"/>
          <w:szCs w:val="24"/>
          <w:u w:val="single"/>
        </w:rPr>
        <w:t xml:space="preserve">            </w:t>
      </w:r>
      <w:r>
        <w:rPr>
          <w:rFonts w:hint="eastAsia" w:ascii="宋体" w:hAnsi="宋体" w:cs="宋体"/>
          <w:sz w:val="24"/>
          <w:szCs w:val="24"/>
        </w:rPr>
        <w:t>（发包人名称）（以下称“发包人”）于</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日签订了</w:t>
      </w:r>
      <w:r>
        <w:rPr>
          <w:rFonts w:hint="eastAsia" w:ascii="宋体" w:hAnsi="宋体" w:cs="宋体"/>
          <w:sz w:val="24"/>
          <w:szCs w:val="24"/>
          <w:u w:val="single"/>
        </w:rPr>
        <w:t xml:space="preserve">                      </w:t>
      </w:r>
      <w:r>
        <w:rPr>
          <w:rFonts w:hint="eastAsia" w:ascii="宋体" w:hAnsi="宋体" w:cs="宋体"/>
          <w:sz w:val="24"/>
          <w:szCs w:val="24"/>
        </w:rPr>
        <w:t>（工程名称）施工合同（以下称“主合同”），应发包人的申请，我方愿就发包人履行主合同约定的工程款支付义务以保证的方式向你方提供如下担保：</w:t>
      </w:r>
    </w:p>
    <w:p>
      <w:pPr>
        <w:pStyle w:val="42"/>
        <w:spacing w:line="360" w:lineRule="auto"/>
        <w:rPr>
          <w:rFonts w:ascii="宋体" w:hAnsi="宋体" w:cs="宋体"/>
          <w:sz w:val="24"/>
          <w:szCs w:val="24"/>
        </w:rPr>
      </w:pPr>
      <w:r>
        <w:rPr>
          <w:rFonts w:hint="eastAsia" w:ascii="宋体" w:hAnsi="宋体" w:cs="宋体"/>
          <w:sz w:val="24"/>
          <w:szCs w:val="24"/>
        </w:rPr>
        <w:t xml:space="preserve">    一、保证的范围及保证金额</w:t>
      </w:r>
    </w:p>
    <w:p>
      <w:pPr>
        <w:pStyle w:val="42"/>
        <w:spacing w:line="360" w:lineRule="auto"/>
        <w:rPr>
          <w:rFonts w:ascii="宋体" w:hAnsi="宋体" w:cs="宋体"/>
          <w:sz w:val="24"/>
          <w:szCs w:val="24"/>
        </w:rPr>
      </w:pPr>
      <w:r>
        <w:rPr>
          <w:rFonts w:hint="eastAsia" w:ascii="宋体" w:hAnsi="宋体" w:cs="宋体"/>
          <w:sz w:val="24"/>
          <w:szCs w:val="24"/>
        </w:rPr>
        <w:t xml:space="preserve">    我方的保证范围是主合同约定的工程款。</w:t>
      </w:r>
    </w:p>
    <w:p>
      <w:pPr>
        <w:pStyle w:val="42"/>
        <w:spacing w:line="360" w:lineRule="auto"/>
        <w:rPr>
          <w:rFonts w:ascii="宋体" w:hAnsi="宋体" w:cs="宋体"/>
          <w:sz w:val="24"/>
          <w:szCs w:val="24"/>
        </w:rPr>
      </w:pPr>
      <w:r>
        <w:rPr>
          <w:rFonts w:hint="eastAsia" w:ascii="宋体" w:hAnsi="宋体" w:cs="宋体"/>
          <w:sz w:val="24"/>
          <w:szCs w:val="24"/>
        </w:rPr>
        <w:t xml:space="preserve">    本保函所称主合同约定的工程款是指主合同约定的除工程质量保证金以外的合同价款。</w:t>
      </w:r>
    </w:p>
    <w:p>
      <w:pPr>
        <w:pStyle w:val="42"/>
        <w:spacing w:line="360" w:lineRule="auto"/>
        <w:rPr>
          <w:rFonts w:ascii="宋体" w:hAnsi="宋体" w:cs="宋体"/>
          <w:sz w:val="24"/>
          <w:szCs w:val="24"/>
        </w:rPr>
      </w:pPr>
      <w:r>
        <w:rPr>
          <w:rFonts w:hint="eastAsia" w:ascii="宋体" w:hAnsi="宋体" w:cs="宋体"/>
          <w:sz w:val="24"/>
          <w:szCs w:val="24"/>
        </w:rPr>
        <w:t xml:space="preserve">    二、保证的方式及保证期间</w:t>
      </w:r>
    </w:p>
    <w:p>
      <w:pPr>
        <w:pStyle w:val="42"/>
        <w:spacing w:line="360" w:lineRule="auto"/>
        <w:rPr>
          <w:rFonts w:ascii="宋体" w:hAnsi="宋体" w:cs="宋体"/>
          <w:sz w:val="24"/>
          <w:szCs w:val="24"/>
        </w:rPr>
      </w:pPr>
      <w:r>
        <w:rPr>
          <w:rFonts w:hint="eastAsia" w:ascii="宋体" w:hAnsi="宋体" w:cs="宋体"/>
          <w:sz w:val="24"/>
          <w:szCs w:val="24"/>
        </w:rPr>
        <w:t xml:space="preserve">    我方保证的方式为：连带责任保证。</w:t>
      </w:r>
    </w:p>
    <w:p>
      <w:pPr>
        <w:pStyle w:val="42"/>
        <w:spacing w:line="360" w:lineRule="auto"/>
        <w:ind w:firstLine="420"/>
        <w:rPr>
          <w:rFonts w:ascii="宋体" w:hAnsi="宋体" w:cs="宋体"/>
          <w:sz w:val="24"/>
          <w:szCs w:val="24"/>
        </w:rPr>
      </w:pPr>
      <w:r>
        <w:rPr>
          <w:rFonts w:hint="eastAsia" w:ascii="宋体" w:hAnsi="宋体" w:cs="宋体"/>
          <w:sz w:val="24"/>
          <w:szCs w:val="24"/>
        </w:rPr>
        <w:t>我方保证的期间为：自本合同生效之日起至主合同约定的工程款支付之日后</w:t>
      </w:r>
      <w:r>
        <w:rPr>
          <w:rFonts w:hint="eastAsia" w:ascii="宋体" w:hAnsi="宋体" w:cs="宋体"/>
          <w:sz w:val="24"/>
          <w:szCs w:val="24"/>
          <w:u w:val="single"/>
        </w:rPr>
        <w:t>365</w:t>
      </w:r>
      <w:r>
        <w:rPr>
          <w:rFonts w:hint="eastAsia" w:ascii="宋体" w:hAnsi="宋体" w:cs="宋体"/>
          <w:sz w:val="24"/>
          <w:szCs w:val="24"/>
        </w:rPr>
        <w:t>日内。</w:t>
      </w:r>
    </w:p>
    <w:p>
      <w:pPr>
        <w:pStyle w:val="42"/>
        <w:spacing w:line="360" w:lineRule="auto"/>
        <w:rPr>
          <w:rFonts w:ascii="宋体" w:hAnsi="宋体" w:cs="宋体"/>
          <w:sz w:val="24"/>
          <w:szCs w:val="24"/>
        </w:rPr>
      </w:pPr>
      <w:r>
        <w:rPr>
          <w:rFonts w:hint="eastAsia" w:ascii="宋体" w:hAnsi="宋体" w:cs="宋体"/>
          <w:sz w:val="24"/>
          <w:szCs w:val="24"/>
        </w:rPr>
        <w:t xml:space="preserve">    你方与发包人协议变更工程款支付日期的，经我方书面同意后，保证期间按照变更后的支付日期做相应调整。</w:t>
      </w:r>
    </w:p>
    <w:p>
      <w:pPr>
        <w:pStyle w:val="42"/>
        <w:spacing w:line="360" w:lineRule="auto"/>
        <w:rPr>
          <w:rFonts w:ascii="宋体" w:hAnsi="宋体" w:cs="宋体"/>
          <w:sz w:val="24"/>
          <w:szCs w:val="24"/>
        </w:rPr>
      </w:pPr>
      <w:r>
        <w:rPr>
          <w:rFonts w:hint="eastAsia" w:ascii="宋体" w:hAnsi="宋体" w:cs="宋体"/>
          <w:sz w:val="24"/>
          <w:szCs w:val="24"/>
        </w:rPr>
        <w:t xml:space="preserve">    三、承担保证责任的形式</w:t>
      </w:r>
    </w:p>
    <w:p>
      <w:pPr>
        <w:pStyle w:val="42"/>
        <w:spacing w:line="360" w:lineRule="auto"/>
        <w:rPr>
          <w:rFonts w:ascii="宋体" w:hAnsi="宋体" w:cs="宋体"/>
          <w:sz w:val="24"/>
          <w:szCs w:val="24"/>
        </w:rPr>
      </w:pPr>
      <w:r>
        <w:rPr>
          <w:rFonts w:hint="eastAsia" w:ascii="宋体" w:hAnsi="宋体" w:cs="宋体"/>
          <w:sz w:val="24"/>
          <w:szCs w:val="24"/>
        </w:rPr>
        <w:t xml:space="preserve">    我方承担保证责任的形式是代为支付。发包人未按主合同约定向你方支付工程款的，由我方在保证金额内代为支付。</w:t>
      </w:r>
    </w:p>
    <w:p>
      <w:pPr>
        <w:pStyle w:val="42"/>
        <w:spacing w:line="360" w:lineRule="auto"/>
        <w:rPr>
          <w:rFonts w:ascii="宋体" w:hAnsi="宋体" w:cs="宋体"/>
          <w:sz w:val="24"/>
          <w:szCs w:val="24"/>
        </w:rPr>
      </w:pPr>
      <w:r>
        <w:rPr>
          <w:rFonts w:hint="eastAsia" w:ascii="宋体" w:hAnsi="宋体" w:cs="宋体"/>
          <w:sz w:val="24"/>
          <w:szCs w:val="24"/>
        </w:rPr>
        <w:t xml:space="preserve">    四、代偿的安排</w:t>
      </w:r>
    </w:p>
    <w:p>
      <w:pPr>
        <w:pStyle w:val="42"/>
        <w:spacing w:line="360" w:lineRule="auto"/>
        <w:rPr>
          <w:rFonts w:ascii="宋体" w:hAnsi="宋体" w:cs="宋体"/>
          <w:sz w:val="24"/>
          <w:szCs w:val="24"/>
        </w:rPr>
      </w:pPr>
      <w:r>
        <w:rPr>
          <w:rFonts w:hint="eastAsia" w:ascii="宋体" w:hAnsi="宋体" w:cs="宋体"/>
          <w:sz w:val="24"/>
          <w:szCs w:val="24"/>
        </w:rPr>
        <w:t xml:space="preserve">    你方要求我方承担保证责任的，应向我方发出书面索赔通知及发包人未支付主合同约定工程款的证明材料。索赔通知应写明耍求索赔的金额，支付款项应到达的账号。</w:t>
      </w:r>
    </w:p>
    <w:p>
      <w:pPr>
        <w:pStyle w:val="42"/>
        <w:spacing w:line="360" w:lineRule="auto"/>
        <w:ind w:firstLine="420"/>
        <w:rPr>
          <w:rFonts w:ascii="宋体" w:hAnsi="宋体" w:cs="宋体"/>
          <w:sz w:val="24"/>
          <w:szCs w:val="24"/>
        </w:rPr>
      </w:pPr>
      <w:r>
        <w:rPr>
          <w:rFonts w:hint="eastAsia" w:ascii="宋体" w:hAnsi="宋体" w:cs="宋体"/>
          <w:sz w:val="24"/>
          <w:szCs w:val="24"/>
        </w:rPr>
        <w:t>在出现你方与发包人因工程质量发生争议，发包人拒绝向你方支付工程款的情形时，你方要求我方履行保证责任代为支付的，还需提供项目监理人或符合相应条件要求的工程质量检测机构出具的质量说明材料。</w:t>
      </w:r>
    </w:p>
    <w:p>
      <w:pPr>
        <w:pStyle w:val="42"/>
        <w:spacing w:line="360" w:lineRule="auto"/>
        <w:rPr>
          <w:rFonts w:ascii="宋体" w:hAnsi="宋体" w:cs="宋体"/>
          <w:sz w:val="24"/>
          <w:szCs w:val="24"/>
        </w:rPr>
      </w:pPr>
      <w:r>
        <w:rPr>
          <w:rFonts w:hint="eastAsia" w:ascii="宋体" w:hAnsi="宋体" w:cs="宋体"/>
          <w:sz w:val="24"/>
          <w:szCs w:val="24"/>
        </w:rPr>
        <w:t xml:space="preserve">    我方收到你方的书面索赔通知及相应证明材料后，在7个工作日内进行核定后按照本保函的承诺承担保证责任。</w:t>
      </w:r>
    </w:p>
    <w:p>
      <w:pPr>
        <w:pStyle w:val="42"/>
        <w:spacing w:line="360" w:lineRule="auto"/>
        <w:rPr>
          <w:rFonts w:ascii="宋体" w:hAnsi="宋体" w:cs="宋体"/>
          <w:sz w:val="24"/>
          <w:szCs w:val="24"/>
        </w:rPr>
      </w:pPr>
      <w:r>
        <w:rPr>
          <w:rFonts w:hint="eastAsia" w:ascii="宋体" w:hAnsi="宋体" w:cs="宋体"/>
          <w:sz w:val="24"/>
          <w:szCs w:val="24"/>
        </w:rPr>
        <w:t xml:space="preserve">    五、保证责任的解除</w:t>
      </w:r>
    </w:p>
    <w:p>
      <w:pPr>
        <w:pStyle w:val="42"/>
        <w:spacing w:line="360" w:lineRule="auto"/>
        <w:rPr>
          <w:rFonts w:ascii="宋体" w:hAnsi="宋体" w:cs="宋体"/>
          <w:sz w:val="24"/>
          <w:szCs w:val="24"/>
        </w:rPr>
      </w:pPr>
      <w:r>
        <w:rPr>
          <w:rFonts w:hint="eastAsia" w:ascii="宋体" w:hAnsi="宋体" w:cs="宋体"/>
          <w:sz w:val="24"/>
          <w:szCs w:val="24"/>
        </w:rPr>
        <w:t xml:space="preserve">    1．在本保函承诺的保证期间内，你方未书面向我方主张保证责任的，自保证期间届满次日起，我方保证责任解除。</w:t>
      </w:r>
    </w:p>
    <w:p>
      <w:pPr>
        <w:pStyle w:val="42"/>
        <w:spacing w:line="360" w:lineRule="auto"/>
        <w:rPr>
          <w:rFonts w:ascii="宋体" w:hAnsi="宋体" w:cs="宋体"/>
          <w:sz w:val="24"/>
          <w:szCs w:val="24"/>
        </w:rPr>
      </w:pPr>
      <w:r>
        <w:rPr>
          <w:rFonts w:hint="eastAsia" w:ascii="宋体" w:hAnsi="宋体" w:cs="宋体"/>
          <w:sz w:val="24"/>
          <w:szCs w:val="24"/>
        </w:rPr>
        <w:t xml:space="preserve">    2．发包人按主合同约定履行了工程款的全部支付义务的，自本保函承诺的保证期间届满次日起，我方保证责任解除。</w:t>
      </w:r>
    </w:p>
    <w:p>
      <w:pPr>
        <w:pStyle w:val="42"/>
        <w:spacing w:line="360" w:lineRule="auto"/>
        <w:rPr>
          <w:rFonts w:ascii="宋体" w:hAnsi="宋体" w:cs="宋体"/>
          <w:sz w:val="24"/>
          <w:szCs w:val="24"/>
        </w:rPr>
      </w:pPr>
      <w:r>
        <w:rPr>
          <w:rFonts w:hint="eastAsia" w:ascii="宋体" w:hAnsi="宋体" w:cs="宋体"/>
          <w:sz w:val="24"/>
          <w:szCs w:val="24"/>
        </w:rPr>
        <w:t xml:space="preserve">    3．我方按照本保函向你方履行保证责任所支付金额达到本保函保证金额时， 自我方向你方支付（支付款项从我方账户划出）之日起，保证责任即解除。</w:t>
      </w:r>
    </w:p>
    <w:p>
      <w:pPr>
        <w:pStyle w:val="42"/>
        <w:spacing w:line="360" w:lineRule="auto"/>
        <w:rPr>
          <w:rFonts w:ascii="宋体" w:hAnsi="宋体" w:cs="宋体"/>
          <w:sz w:val="24"/>
          <w:szCs w:val="24"/>
        </w:rPr>
      </w:pPr>
      <w:r>
        <w:rPr>
          <w:rFonts w:hint="eastAsia" w:ascii="宋体" w:hAnsi="宋体" w:cs="宋体"/>
          <w:sz w:val="24"/>
          <w:szCs w:val="24"/>
        </w:rPr>
        <w:t xml:space="preserve">    4．按照法律法规的规定或出现应解除我方保证责任的其他情形的'我方在本保函项下的保证责任亦解除。</w:t>
      </w:r>
    </w:p>
    <w:p>
      <w:pPr>
        <w:pStyle w:val="42"/>
        <w:spacing w:line="360" w:lineRule="auto"/>
        <w:rPr>
          <w:rFonts w:ascii="宋体" w:hAnsi="宋体" w:cs="宋体"/>
          <w:sz w:val="24"/>
          <w:szCs w:val="24"/>
        </w:rPr>
      </w:pPr>
      <w:r>
        <w:rPr>
          <w:rFonts w:hint="eastAsia" w:ascii="宋体" w:hAnsi="宋体" w:cs="宋体"/>
          <w:sz w:val="24"/>
          <w:szCs w:val="24"/>
        </w:rPr>
        <w:t xml:space="preserve">    我方解除保证责任后，你方应自我方保证责任解除之日起</w:t>
      </w:r>
      <w:r>
        <w:rPr>
          <w:rFonts w:hint="eastAsia" w:ascii="宋体" w:hAnsi="宋体" w:cs="宋体"/>
          <w:sz w:val="24"/>
          <w:szCs w:val="24"/>
          <w:u w:val="single"/>
        </w:rPr>
        <w:t>15</w:t>
      </w:r>
      <w:r>
        <w:rPr>
          <w:rFonts w:hint="eastAsia" w:ascii="宋体" w:hAnsi="宋体" w:cs="宋体"/>
          <w:sz w:val="24"/>
          <w:szCs w:val="24"/>
        </w:rPr>
        <w:t>个工作日内将本保函原件返还我方。</w:t>
      </w:r>
    </w:p>
    <w:p>
      <w:pPr>
        <w:pStyle w:val="42"/>
        <w:spacing w:line="360" w:lineRule="auto"/>
        <w:rPr>
          <w:rFonts w:ascii="宋体" w:hAnsi="宋体" w:cs="宋体"/>
          <w:sz w:val="24"/>
          <w:szCs w:val="24"/>
        </w:rPr>
      </w:pPr>
      <w:r>
        <w:rPr>
          <w:rFonts w:hint="eastAsia" w:ascii="宋体" w:hAnsi="宋体" w:cs="宋体"/>
          <w:sz w:val="24"/>
          <w:szCs w:val="24"/>
        </w:rPr>
        <w:t xml:space="preserve">    六、免责条款</w:t>
      </w:r>
    </w:p>
    <w:p>
      <w:pPr>
        <w:pStyle w:val="42"/>
        <w:spacing w:line="360" w:lineRule="auto"/>
        <w:rPr>
          <w:rFonts w:ascii="宋体" w:hAnsi="宋体" w:cs="宋体"/>
          <w:sz w:val="24"/>
          <w:szCs w:val="24"/>
        </w:rPr>
      </w:pPr>
      <w:r>
        <w:rPr>
          <w:rFonts w:hint="eastAsia" w:ascii="宋体" w:hAnsi="宋体" w:cs="宋体"/>
          <w:sz w:val="24"/>
          <w:szCs w:val="24"/>
        </w:rPr>
        <w:t xml:space="preserve">    1．因你方违约致使发包人不能履行义务的，我方不承担保证责任。</w:t>
      </w:r>
    </w:p>
    <w:p>
      <w:pPr>
        <w:pStyle w:val="42"/>
        <w:spacing w:line="360" w:lineRule="auto"/>
        <w:rPr>
          <w:rFonts w:ascii="宋体" w:hAnsi="宋体" w:cs="宋体"/>
          <w:sz w:val="24"/>
          <w:szCs w:val="24"/>
        </w:rPr>
      </w:pPr>
      <w:r>
        <w:rPr>
          <w:rFonts w:hint="eastAsia" w:ascii="宋体" w:hAnsi="宋体" w:cs="宋体"/>
          <w:sz w:val="24"/>
          <w:szCs w:val="24"/>
        </w:rPr>
        <w:t xml:space="preserve">    2．依照法律法规的规定或你方与发包人的另行约定，免除发包人部分或全部义务的，我方亦免除其相应的保证责任。</w:t>
      </w:r>
    </w:p>
    <w:p>
      <w:pPr>
        <w:pStyle w:val="42"/>
        <w:spacing w:line="360" w:lineRule="auto"/>
        <w:rPr>
          <w:rFonts w:ascii="宋体" w:hAnsi="宋体" w:cs="宋体"/>
          <w:sz w:val="24"/>
          <w:szCs w:val="24"/>
        </w:rPr>
      </w:pPr>
      <w:r>
        <w:rPr>
          <w:rFonts w:hint="eastAsia" w:ascii="宋体" w:hAnsi="宋体" w:cs="宋体"/>
          <w:sz w:val="24"/>
          <w:szCs w:val="24"/>
        </w:rPr>
        <w:t xml:space="preserve">    3．你方与发包人协议变更主合同的（符合主合同合同条款笫15条约定的变更除外），如加重发包人责任致使我方保证责任加重的，需征得我方书面同意，否则我方不再承担因此而加重部分的保证责任。</w:t>
      </w:r>
    </w:p>
    <w:p>
      <w:pPr>
        <w:pStyle w:val="42"/>
        <w:spacing w:line="360" w:lineRule="auto"/>
        <w:rPr>
          <w:rFonts w:ascii="宋体" w:hAnsi="宋体" w:cs="宋体"/>
          <w:sz w:val="24"/>
          <w:szCs w:val="24"/>
        </w:rPr>
      </w:pPr>
      <w:r>
        <w:rPr>
          <w:rFonts w:hint="eastAsia" w:ascii="宋体" w:hAnsi="宋体" w:cs="宋体"/>
          <w:sz w:val="24"/>
          <w:szCs w:val="24"/>
        </w:rPr>
        <w:t xml:space="preserve">    4．因不可抗力造成发包人不能履行义务的，我方不承担保证责任。</w:t>
      </w:r>
    </w:p>
    <w:p>
      <w:pPr>
        <w:pStyle w:val="42"/>
        <w:spacing w:line="360" w:lineRule="auto"/>
        <w:rPr>
          <w:rFonts w:ascii="宋体" w:hAnsi="宋体" w:cs="宋体"/>
          <w:sz w:val="24"/>
          <w:szCs w:val="24"/>
        </w:rPr>
      </w:pPr>
      <w:r>
        <w:rPr>
          <w:rFonts w:hint="eastAsia" w:ascii="宋体" w:hAnsi="宋体" w:cs="宋体"/>
          <w:sz w:val="24"/>
          <w:szCs w:val="24"/>
        </w:rPr>
        <w:t xml:space="preserve">    七、争议的解决</w:t>
      </w:r>
    </w:p>
    <w:p>
      <w:pPr>
        <w:pStyle w:val="42"/>
        <w:spacing w:line="360" w:lineRule="auto"/>
        <w:ind w:firstLine="420"/>
        <w:rPr>
          <w:rFonts w:ascii="宋体" w:hAnsi="宋体" w:cs="宋体"/>
          <w:sz w:val="24"/>
          <w:szCs w:val="24"/>
        </w:rPr>
      </w:pPr>
      <w:r>
        <w:rPr>
          <w:rFonts w:hint="eastAsia" w:ascii="宋体" w:hAnsi="宋体" w:cs="宋体"/>
          <w:sz w:val="24"/>
          <w:szCs w:val="24"/>
        </w:rPr>
        <w:t>因本保函发生的纠纷，由贵我双方协商解决，协商不成的，任何一方均可提请</w:t>
      </w:r>
      <w:r>
        <w:rPr>
          <w:rFonts w:hint="eastAsia" w:ascii="宋体" w:hAnsi="宋体" w:cs="宋体"/>
          <w:sz w:val="24"/>
          <w:szCs w:val="24"/>
          <w:u w:val="single"/>
        </w:rPr>
        <w:t>湖州市</w:t>
      </w:r>
      <w:r>
        <w:rPr>
          <w:rFonts w:hint="eastAsia" w:ascii="宋体" w:hAnsi="宋体" w:cs="宋体"/>
          <w:sz w:val="24"/>
          <w:szCs w:val="24"/>
        </w:rPr>
        <w:t>仲裁委员会仲裁。</w:t>
      </w:r>
    </w:p>
    <w:p>
      <w:pPr>
        <w:pStyle w:val="42"/>
        <w:spacing w:line="360" w:lineRule="auto"/>
        <w:rPr>
          <w:rFonts w:ascii="宋体" w:hAnsi="宋体" w:cs="宋体"/>
          <w:sz w:val="24"/>
          <w:szCs w:val="24"/>
        </w:rPr>
      </w:pPr>
      <w:r>
        <w:rPr>
          <w:rFonts w:hint="eastAsia" w:ascii="宋体" w:hAnsi="宋体" w:cs="宋体"/>
          <w:sz w:val="24"/>
          <w:szCs w:val="24"/>
        </w:rPr>
        <w:t xml:space="preserve">    八、保函的生效</w:t>
      </w:r>
    </w:p>
    <w:p>
      <w:pPr>
        <w:pStyle w:val="42"/>
        <w:spacing w:line="360" w:lineRule="auto"/>
        <w:rPr>
          <w:rFonts w:ascii="宋体" w:hAnsi="宋体" w:cs="宋体"/>
          <w:sz w:val="24"/>
          <w:szCs w:val="24"/>
        </w:rPr>
      </w:pPr>
      <w:r>
        <w:rPr>
          <w:rFonts w:hint="eastAsia" w:ascii="宋体" w:hAnsi="宋体" w:cs="宋体"/>
          <w:sz w:val="24"/>
          <w:szCs w:val="24"/>
        </w:rPr>
        <w:t xml:space="preserve">    本保函自我方法定代表人（或其授权代理人）签字、加盖单位公章并交付你方之日起生效。</w:t>
      </w:r>
    </w:p>
    <w:p>
      <w:pPr>
        <w:pStyle w:val="42"/>
        <w:spacing w:line="520" w:lineRule="exact"/>
        <w:rPr>
          <w:rFonts w:ascii="宋体" w:hAnsi="宋体" w:cs="宋体"/>
          <w:sz w:val="24"/>
          <w:szCs w:val="24"/>
        </w:rPr>
      </w:pPr>
      <w:r>
        <w:rPr>
          <w:rFonts w:hint="eastAsia" w:ascii="宋体" w:hAnsi="宋体" w:cs="宋体"/>
          <w:sz w:val="24"/>
          <w:szCs w:val="24"/>
        </w:rPr>
        <w:t xml:space="preserve">  </w:t>
      </w:r>
    </w:p>
    <w:p>
      <w:pPr>
        <w:pStyle w:val="42"/>
        <w:spacing w:line="520" w:lineRule="exact"/>
        <w:rPr>
          <w:rFonts w:ascii="宋体" w:hAnsi="宋体" w:cs="宋体"/>
          <w:sz w:val="24"/>
          <w:szCs w:val="24"/>
        </w:rPr>
      </w:pPr>
      <w:r>
        <w:rPr>
          <w:rFonts w:hint="eastAsia" w:ascii="宋体" w:hAnsi="宋体" w:cs="宋体"/>
          <w:sz w:val="24"/>
          <w:szCs w:val="24"/>
        </w:rPr>
        <w:t>担 保 人：</w:t>
      </w:r>
      <w:r>
        <w:rPr>
          <w:rFonts w:hint="eastAsia" w:ascii="宋体" w:hAnsi="宋体" w:cs="宋体"/>
          <w:sz w:val="24"/>
          <w:szCs w:val="24"/>
          <w:u w:val="single"/>
        </w:rPr>
        <w:t xml:space="preserve">                     </w:t>
      </w:r>
      <w:r>
        <w:rPr>
          <w:rFonts w:hint="eastAsia" w:ascii="宋体" w:hAnsi="宋体" w:cs="宋体"/>
          <w:sz w:val="24"/>
          <w:szCs w:val="24"/>
        </w:rPr>
        <w:t>(盖单位公章)</w:t>
      </w:r>
    </w:p>
    <w:p>
      <w:pPr>
        <w:pStyle w:val="42"/>
        <w:spacing w:line="520" w:lineRule="exact"/>
        <w:rPr>
          <w:rFonts w:ascii="宋体" w:hAnsi="宋体" w:cs="宋体"/>
          <w:sz w:val="24"/>
          <w:szCs w:val="24"/>
        </w:rPr>
      </w:pPr>
      <w:r>
        <w:rPr>
          <w:rFonts w:hint="eastAsia" w:ascii="宋体" w:hAnsi="宋体" w:cs="宋体"/>
          <w:sz w:val="24"/>
          <w:szCs w:val="24"/>
        </w:rPr>
        <w:t>法定代表人或其委托代理人：</w:t>
      </w:r>
      <w:r>
        <w:rPr>
          <w:rFonts w:hint="eastAsia" w:ascii="宋体" w:hAnsi="宋体" w:cs="宋体"/>
          <w:sz w:val="24"/>
          <w:szCs w:val="24"/>
          <w:u w:val="single"/>
        </w:rPr>
        <w:t xml:space="preserve">         </w:t>
      </w:r>
      <w:r>
        <w:rPr>
          <w:rFonts w:hint="eastAsia" w:ascii="宋体" w:hAnsi="宋体" w:cs="宋体"/>
          <w:sz w:val="24"/>
          <w:szCs w:val="24"/>
        </w:rPr>
        <w:t>(签字)</w:t>
      </w:r>
    </w:p>
    <w:p>
      <w:pPr>
        <w:pStyle w:val="42"/>
        <w:spacing w:line="520" w:lineRule="exact"/>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p>
    <w:p>
      <w:pPr>
        <w:pStyle w:val="42"/>
        <w:spacing w:line="520" w:lineRule="exact"/>
        <w:rPr>
          <w:rFonts w:ascii="宋体" w:hAnsi="宋体" w:cs="宋体"/>
          <w:sz w:val="24"/>
          <w:szCs w:val="24"/>
        </w:rPr>
      </w:pPr>
      <w:r>
        <w:rPr>
          <w:rFonts w:hint="eastAsia" w:ascii="宋体" w:hAnsi="宋体" w:cs="宋体"/>
          <w:sz w:val="24"/>
          <w:szCs w:val="24"/>
        </w:rPr>
        <w:t>邮政编码：</w:t>
      </w:r>
      <w:r>
        <w:rPr>
          <w:rFonts w:hint="eastAsia" w:ascii="宋体" w:hAnsi="宋体" w:cs="宋体"/>
          <w:sz w:val="24"/>
          <w:szCs w:val="24"/>
          <w:u w:val="single"/>
        </w:rPr>
        <w:t xml:space="preserve">                               </w:t>
      </w:r>
    </w:p>
    <w:p>
      <w:pPr>
        <w:pStyle w:val="42"/>
        <w:spacing w:line="520" w:lineRule="exact"/>
        <w:rPr>
          <w:rFonts w:ascii="宋体" w:hAnsi="宋体" w:cs="宋体"/>
          <w:sz w:val="24"/>
          <w:szCs w:val="24"/>
        </w:rPr>
      </w:pPr>
      <w:r>
        <w:rPr>
          <w:rFonts w:hint="eastAsia" w:ascii="宋体" w:hAnsi="宋体" w:cs="宋体"/>
          <w:sz w:val="24"/>
          <w:szCs w:val="24"/>
        </w:rPr>
        <w:t>电    话：</w:t>
      </w:r>
      <w:r>
        <w:rPr>
          <w:rFonts w:hint="eastAsia" w:ascii="宋体" w:hAnsi="宋体" w:cs="宋体"/>
          <w:sz w:val="24"/>
          <w:szCs w:val="24"/>
          <w:u w:val="single"/>
        </w:rPr>
        <w:t xml:space="preserve">                               </w:t>
      </w:r>
    </w:p>
    <w:p>
      <w:pPr>
        <w:pStyle w:val="42"/>
        <w:spacing w:line="520" w:lineRule="exact"/>
        <w:rPr>
          <w:rFonts w:ascii="宋体" w:hAnsi="宋体" w:cs="宋体"/>
          <w:sz w:val="24"/>
          <w:szCs w:val="24"/>
        </w:rPr>
      </w:pPr>
      <w:r>
        <w:rPr>
          <w:rFonts w:hint="eastAsia" w:ascii="宋体" w:hAnsi="宋体" w:cs="宋体"/>
          <w:sz w:val="24"/>
          <w:szCs w:val="24"/>
        </w:rPr>
        <w:t>传    真：</w:t>
      </w:r>
      <w:r>
        <w:rPr>
          <w:rFonts w:hint="eastAsia" w:ascii="宋体" w:hAnsi="宋体" w:cs="宋体"/>
          <w:sz w:val="24"/>
          <w:szCs w:val="24"/>
          <w:u w:val="single"/>
        </w:rPr>
        <w:t xml:space="preserve">                               </w:t>
      </w:r>
    </w:p>
    <w:p>
      <w:pPr>
        <w:pStyle w:val="42"/>
        <w:spacing w:line="520" w:lineRule="exact"/>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42"/>
        <w:spacing w:line="520" w:lineRule="exact"/>
        <w:rPr>
          <w:rFonts w:ascii="宋体" w:hAnsi="宋体" w:cs="宋体"/>
          <w:sz w:val="24"/>
          <w:szCs w:val="24"/>
        </w:rPr>
      </w:pPr>
      <w:r>
        <w:rPr>
          <w:rFonts w:hint="eastAsia" w:ascii="宋体" w:hAnsi="宋体" w:cs="宋体"/>
          <w:sz w:val="24"/>
          <w:szCs w:val="24"/>
        </w:rPr>
        <w:t xml:space="preserve"> </w:t>
      </w:r>
    </w:p>
    <w:p>
      <w:pPr>
        <w:pStyle w:val="42"/>
        <w:spacing w:line="520" w:lineRule="exact"/>
        <w:rPr>
          <w:rFonts w:ascii="宋体" w:hAnsi="宋体" w:cs="宋体"/>
        </w:rPr>
      </w:pPr>
      <w:r>
        <w:rPr>
          <w:rFonts w:hint="eastAsia" w:ascii="宋体" w:hAnsi="宋体" w:cs="宋体"/>
          <w:sz w:val="24"/>
          <w:szCs w:val="24"/>
        </w:rPr>
        <w:t>注：本支付担保格式可采用经承包人同意的其他格式，但相关约定应当与履约担保对等。</w:t>
      </w:r>
    </w:p>
    <w:p>
      <w:pPr>
        <w:pStyle w:val="36"/>
        <w:rPr>
          <w:rFonts w:hAnsi="宋体" w:eastAsia="宋体"/>
          <w:b/>
          <w:bCs/>
        </w:rPr>
      </w:pPr>
      <w:r>
        <w:rPr>
          <w:rFonts w:hint="eastAsia" w:hAnsi="宋体" w:eastAsia="宋体"/>
        </w:rPr>
        <w:br w:type="page"/>
      </w:r>
      <w:bookmarkStart w:id="1715" w:name="_Toc10901"/>
      <w:r>
        <w:rPr>
          <w:rFonts w:hint="eastAsia" w:hAnsi="宋体" w:eastAsia="宋体"/>
          <w:b/>
          <w:bCs/>
        </w:rPr>
        <w:t>附件八  工程资金监管协议格式</w:t>
      </w:r>
      <w:bookmarkEnd w:id="1715"/>
    </w:p>
    <w:p>
      <w:pPr>
        <w:tabs>
          <w:tab w:val="left" w:pos="2790"/>
        </w:tabs>
        <w:spacing w:line="360" w:lineRule="exact"/>
        <w:ind w:firstLine="400" w:firstLineChars="200"/>
        <w:rPr>
          <w:rFonts w:hAnsi="宋体" w:cs="宋体"/>
          <w:szCs w:val="21"/>
        </w:rPr>
      </w:pPr>
      <w:r>
        <w:rPr>
          <w:rFonts w:hint="eastAsia" w:hAnsi="宋体" w:cs="宋体"/>
          <w:szCs w:val="21"/>
        </w:rPr>
        <w:t>(发包人与承包人签订合同协议书时应与发包人指定的银行签署工程资金监管协议，工程资金监管协议内容在保证本项目资金有效监管的前提下由三方共同商定)</w:t>
      </w:r>
    </w:p>
    <w:p>
      <w:pPr>
        <w:tabs>
          <w:tab w:val="left" w:pos="2790"/>
        </w:tabs>
        <w:spacing w:line="300" w:lineRule="exact"/>
        <w:rPr>
          <w:rFonts w:hAnsi="宋体" w:cs="宋体"/>
          <w:szCs w:val="21"/>
        </w:rPr>
      </w:pPr>
    </w:p>
    <w:p>
      <w:pPr>
        <w:tabs>
          <w:tab w:val="left" w:pos="2790"/>
        </w:tabs>
        <w:spacing w:line="560" w:lineRule="exact"/>
        <w:jc w:val="center"/>
        <w:rPr>
          <w:rFonts w:hAnsi="宋体" w:cs="宋体"/>
          <w:b/>
          <w:bCs/>
          <w:sz w:val="30"/>
          <w:szCs w:val="30"/>
        </w:rPr>
      </w:pPr>
      <w:r>
        <w:rPr>
          <w:rFonts w:hint="eastAsia" w:hAnsi="宋体" w:cs="宋体"/>
          <w:b/>
          <w:bCs/>
          <w:sz w:val="30"/>
          <w:szCs w:val="30"/>
        </w:rPr>
        <w:t>工程资金监管协议</w:t>
      </w:r>
    </w:p>
    <w:p>
      <w:pPr>
        <w:tabs>
          <w:tab w:val="left" w:pos="2790"/>
        </w:tabs>
        <w:spacing w:line="300" w:lineRule="exact"/>
        <w:rPr>
          <w:rFonts w:hAnsi="宋体" w:cs="宋体"/>
          <w:szCs w:val="21"/>
        </w:rPr>
      </w:pPr>
    </w:p>
    <w:p>
      <w:pPr>
        <w:tabs>
          <w:tab w:val="left" w:pos="2790"/>
        </w:tabs>
        <w:spacing w:line="420" w:lineRule="exact"/>
        <w:rPr>
          <w:rFonts w:hAnsi="宋体" w:cs="宋体"/>
          <w:szCs w:val="21"/>
        </w:rPr>
      </w:pPr>
      <w:r>
        <w:rPr>
          <w:rFonts w:hint="eastAsia" w:hAnsi="宋体" w:cs="宋体"/>
          <w:szCs w:val="21"/>
        </w:rPr>
        <w:t>发 包 人：</w:t>
      </w:r>
      <w:r>
        <w:rPr>
          <w:rFonts w:hint="eastAsia" w:hAnsi="宋体" w:cs="宋体"/>
          <w:szCs w:val="21"/>
          <w:u w:val="single"/>
        </w:rPr>
        <w:t xml:space="preserve">              </w:t>
      </w:r>
      <w:r>
        <w:rPr>
          <w:rFonts w:hint="eastAsia" w:hAnsi="宋体" w:cs="宋体"/>
          <w:szCs w:val="21"/>
        </w:rPr>
        <w:t>(以下简称“甲方”)</w:t>
      </w:r>
    </w:p>
    <w:p>
      <w:pPr>
        <w:tabs>
          <w:tab w:val="left" w:pos="2790"/>
        </w:tabs>
        <w:spacing w:line="420" w:lineRule="exact"/>
        <w:rPr>
          <w:rFonts w:hAnsi="宋体" w:cs="宋体"/>
          <w:szCs w:val="21"/>
        </w:rPr>
      </w:pPr>
      <w:r>
        <w:rPr>
          <w:rFonts w:hint="eastAsia" w:hAnsi="宋体" w:cs="宋体"/>
          <w:szCs w:val="21"/>
        </w:rPr>
        <w:t>承 包 人：</w:t>
      </w:r>
      <w:r>
        <w:rPr>
          <w:rFonts w:hint="eastAsia" w:hAnsi="宋体" w:cs="宋体"/>
          <w:szCs w:val="21"/>
          <w:u w:val="single"/>
        </w:rPr>
        <w:t xml:space="preserve">              </w:t>
      </w:r>
      <w:r>
        <w:rPr>
          <w:rFonts w:hint="eastAsia" w:hAnsi="宋体" w:cs="宋体"/>
          <w:szCs w:val="21"/>
        </w:rPr>
        <w:t>(以下简称“乙方”)</w:t>
      </w:r>
    </w:p>
    <w:p>
      <w:pPr>
        <w:tabs>
          <w:tab w:val="left" w:pos="2790"/>
        </w:tabs>
        <w:spacing w:line="420" w:lineRule="exact"/>
        <w:rPr>
          <w:rFonts w:hAnsi="宋体" w:cs="宋体"/>
          <w:szCs w:val="21"/>
        </w:rPr>
      </w:pPr>
      <w:r>
        <w:rPr>
          <w:rFonts w:hint="eastAsia" w:hAnsi="宋体" w:cs="宋体"/>
          <w:szCs w:val="21"/>
        </w:rPr>
        <w:t>经办银行：</w:t>
      </w:r>
      <w:r>
        <w:rPr>
          <w:rFonts w:hint="eastAsia" w:hAnsi="宋体" w:cs="宋体"/>
          <w:szCs w:val="21"/>
          <w:u w:val="single"/>
        </w:rPr>
        <w:t xml:space="preserve">              </w:t>
      </w:r>
      <w:r>
        <w:rPr>
          <w:rFonts w:hint="eastAsia" w:hAnsi="宋体" w:cs="宋体"/>
          <w:szCs w:val="21"/>
        </w:rPr>
        <w:t>(以下简称“丙方”)</w:t>
      </w:r>
    </w:p>
    <w:p>
      <w:pPr>
        <w:tabs>
          <w:tab w:val="left" w:pos="2790"/>
        </w:tabs>
        <w:spacing w:line="420" w:lineRule="exact"/>
        <w:ind w:firstLine="400" w:firstLineChars="200"/>
        <w:rPr>
          <w:rFonts w:hAnsi="宋体" w:cs="宋体"/>
          <w:szCs w:val="21"/>
        </w:rPr>
      </w:pPr>
      <w:r>
        <w:rPr>
          <w:rFonts w:hint="eastAsia" w:hAnsi="宋体" w:cs="宋体"/>
          <w:szCs w:val="21"/>
        </w:rPr>
        <w:t>为了促进</w:t>
      </w:r>
      <w:r>
        <w:rPr>
          <w:rFonts w:hint="eastAsia" w:hAnsi="宋体" w:cs="宋体"/>
          <w:szCs w:val="21"/>
          <w:u w:val="single"/>
        </w:rPr>
        <w:t xml:space="preserve">                </w:t>
      </w:r>
      <w:r>
        <w:rPr>
          <w:rFonts w:hint="eastAsia" w:hAnsi="宋体" w:cs="宋体"/>
          <w:szCs w:val="21"/>
        </w:rPr>
        <w:t>(项目名称)的顺利实施，管好用好建设资金，确保工程资金专款专用，同时为承包人提供便捷有效的银行业务服务，根据</w:t>
      </w:r>
      <w:r>
        <w:rPr>
          <w:rFonts w:hint="eastAsia" w:hAnsi="宋体" w:cs="宋体"/>
          <w:szCs w:val="21"/>
          <w:u w:val="single"/>
        </w:rPr>
        <w:t xml:space="preserve">      </w:t>
      </w:r>
      <w:r>
        <w:rPr>
          <w:rFonts w:hint="eastAsia" w:hAnsi="宋体" w:cs="宋体"/>
          <w:szCs w:val="21"/>
        </w:rPr>
        <w:t xml:space="preserve"> (项目名称)合同条款有关规定，经甲、乙、丙三方协商，达成协议如下：</w:t>
      </w:r>
    </w:p>
    <w:p>
      <w:pPr>
        <w:tabs>
          <w:tab w:val="left" w:pos="2790"/>
        </w:tabs>
        <w:spacing w:line="420" w:lineRule="exact"/>
        <w:ind w:firstLine="400" w:firstLineChars="200"/>
        <w:rPr>
          <w:rFonts w:hAnsi="宋体" w:cs="宋体"/>
          <w:szCs w:val="21"/>
        </w:rPr>
      </w:pPr>
      <w:r>
        <w:rPr>
          <w:rFonts w:hint="eastAsia" w:hAnsi="宋体" w:cs="宋体"/>
          <w:szCs w:val="21"/>
        </w:rPr>
        <w:t>1.资金管理的内容</w:t>
      </w:r>
    </w:p>
    <w:p>
      <w:pPr>
        <w:tabs>
          <w:tab w:val="left" w:pos="2790"/>
        </w:tabs>
        <w:spacing w:line="420" w:lineRule="exact"/>
        <w:ind w:firstLine="400" w:firstLineChars="200"/>
        <w:rPr>
          <w:rFonts w:hAnsi="宋体" w:cs="宋体"/>
          <w:szCs w:val="21"/>
        </w:rPr>
      </w:pPr>
      <w:r>
        <w:rPr>
          <w:rFonts w:hint="eastAsia" w:hAnsi="宋体" w:cs="宋体"/>
          <w:szCs w:val="21"/>
        </w:rPr>
        <w:t>(1)乙方为完成</w:t>
      </w:r>
      <w:r>
        <w:rPr>
          <w:rFonts w:hint="eastAsia" w:hAnsi="宋体" w:cs="宋体"/>
          <w:szCs w:val="21"/>
          <w:u w:val="single"/>
        </w:rPr>
        <w:t xml:space="preserve">      </w:t>
      </w:r>
      <w:r>
        <w:rPr>
          <w:rFonts w:hint="eastAsia" w:hAnsi="宋体" w:cs="宋体"/>
          <w:szCs w:val="21"/>
        </w:rPr>
        <w:t xml:space="preserve"> (项目名称)工程成立的项目经理部在丙方开设基本结算户；</w:t>
      </w:r>
    </w:p>
    <w:p>
      <w:pPr>
        <w:tabs>
          <w:tab w:val="left" w:pos="2790"/>
        </w:tabs>
        <w:spacing w:line="420" w:lineRule="exact"/>
        <w:ind w:firstLine="400" w:firstLineChars="200"/>
        <w:rPr>
          <w:rFonts w:hAnsi="宋体" w:cs="宋体"/>
          <w:szCs w:val="21"/>
        </w:rPr>
      </w:pPr>
      <w:r>
        <w:rPr>
          <w:rFonts w:hint="eastAsia" w:hAnsi="宋体" w:cs="宋体"/>
          <w:szCs w:val="21"/>
        </w:rPr>
        <w:t>(2)甲方应按合同规定将工程款(质量保证金除外)汇入乙方在丙方开设的账户；</w:t>
      </w:r>
    </w:p>
    <w:p>
      <w:pPr>
        <w:tabs>
          <w:tab w:val="left" w:pos="2790"/>
        </w:tabs>
        <w:spacing w:line="420" w:lineRule="exact"/>
        <w:ind w:firstLine="400" w:firstLineChars="200"/>
        <w:rPr>
          <w:rFonts w:hAnsi="宋体" w:cs="宋体"/>
          <w:szCs w:val="21"/>
        </w:rPr>
      </w:pPr>
      <w:r>
        <w:rPr>
          <w:rFonts w:hint="eastAsia" w:hAnsi="宋体" w:cs="宋体"/>
          <w:szCs w:val="21"/>
        </w:rPr>
        <w:t>(3)乙方应将流动资金及甲方所拨付资金专项用于</w:t>
      </w:r>
      <w:r>
        <w:rPr>
          <w:rFonts w:hint="eastAsia" w:hAnsi="宋体" w:cs="宋体"/>
          <w:szCs w:val="21"/>
          <w:u w:val="single"/>
        </w:rPr>
        <w:t xml:space="preserve">           </w:t>
      </w:r>
      <w:r>
        <w:rPr>
          <w:rFonts w:hint="eastAsia" w:hAnsi="宋体" w:cs="宋体"/>
          <w:szCs w:val="21"/>
        </w:rPr>
        <w:t xml:space="preserve"> (项目名称)；</w:t>
      </w:r>
    </w:p>
    <w:p>
      <w:pPr>
        <w:tabs>
          <w:tab w:val="left" w:pos="2790"/>
        </w:tabs>
        <w:spacing w:line="420" w:lineRule="exact"/>
        <w:ind w:firstLine="400" w:firstLineChars="200"/>
        <w:rPr>
          <w:rFonts w:hAnsi="宋体" w:cs="宋体"/>
          <w:szCs w:val="21"/>
        </w:rPr>
      </w:pPr>
      <w:r>
        <w:rPr>
          <w:rFonts w:hint="eastAsia" w:hAnsi="宋体" w:cs="宋体"/>
          <w:szCs w:val="21"/>
        </w:rPr>
        <w:t>(4)丙方应为乙方提供便捷有效的银行业务服务，并接受甲方委托对乙方在丙方开设的基本结算户资金使用情况进行监督。</w:t>
      </w:r>
    </w:p>
    <w:p>
      <w:pPr>
        <w:tabs>
          <w:tab w:val="left" w:pos="2790"/>
        </w:tabs>
        <w:spacing w:line="420" w:lineRule="exact"/>
        <w:ind w:firstLine="400" w:firstLineChars="200"/>
        <w:rPr>
          <w:rFonts w:hAnsi="宋体" w:cs="宋体"/>
          <w:szCs w:val="21"/>
        </w:rPr>
      </w:pPr>
      <w:r>
        <w:rPr>
          <w:rFonts w:hint="eastAsia" w:hAnsi="宋体" w:cs="宋体"/>
          <w:szCs w:val="21"/>
        </w:rPr>
        <w:t>2.甲方的权责</w:t>
      </w:r>
    </w:p>
    <w:p>
      <w:pPr>
        <w:tabs>
          <w:tab w:val="left" w:pos="2790"/>
        </w:tabs>
        <w:spacing w:line="420" w:lineRule="exact"/>
        <w:ind w:firstLine="400" w:firstLineChars="200"/>
        <w:rPr>
          <w:rFonts w:hAnsi="宋体" w:cs="宋体"/>
          <w:szCs w:val="21"/>
        </w:rPr>
      </w:pPr>
      <w:r>
        <w:rPr>
          <w:rFonts w:hint="eastAsia" w:hAnsi="宋体" w:cs="宋体"/>
          <w:szCs w:val="21"/>
        </w:rPr>
        <w:t>(1)按照</w:t>
      </w:r>
      <w:r>
        <w:rPr>
          <w:rFonts w:hint="eastAsia" w:hAnsi="宋体" w:cs="宋体"/>
          <w:szCs w:val="21"/>
          <w:u w:val="single"/>
        </w:rPr>
        <w:t xml:space="preserve">       </w:t>
      </w:r>
      <w:r>
        <w:rPr>
          <w:rFonts w:hint="eastAsia" w:hAnsi="宋体" w:cs="宋体"/>
          <w:szCs w:val="21"/>
        </w:rPr>
        <w:t xml:space="preserve"> (项目名称)合同有关条款规定的时间和方式，向乙方支付工程款；</w:t>
      </w:r>
    </w:p>
    <w:p>
      <w:pPr>
        <w:tabs>
          <w:tab w:val="left" w:pos="2790"/>
        </w:tabs>
        <w:spacing w:line="420" w:lineRule="exact"/>
        <w:ind w:firstLine="400" w:firstLineChars="200"/>
        <w:rPr>
          <w:rFonts w:hAnsi="宋体" w:cs="宋体"/>
          <w:szCs w:val="21"/>
        </w:rPr>
      </w:pPr>
      <w:r>
        <w:rPr>
          <w:rFonts w:hint="eastAsia" w:hAnsi="宋体" w:cs="宋体"/>
          <w:szCs w:val="21"/>
        </w:rPr>
        <w:t>(2)在发现乙方将本项目资金挪用、转移时，甲方有权中止工程支付，直至乙方改正为止；</w:t>
      </w:r>
    </w:p>
    <w:p>
      <w:pPr>
        <w:tabs>
          <w:tab w:val="left" w:pos="2790"/>
        </w:tabs>
        <w:spacing w:line="420" w:lineRule="exact"/>
        <w:ind w:firstLine="400" w:firstLineChars="200"/>
        <w:rPr>
          <w:rFonts w:hAnsi="宋体" w:cs="宋体"/>
          <w:szCs w:val="21"/>
        </w:rPr>
      </w:pPr>
      <w:r>
        <w:rPr>
          <w:rFonts w:hint="eastAsia" w:hAnsi="宋体" w:cs="宋体"/>
          <w:szCs w:val="21"/>
        </w:rPr>
        <w:t>(3)不定期审查丙方对乙方的资金使用监督情况，如丙方不能履行其责任，甲方有权随时终止本协议；</w:t>
      </w:r>
    </w:p>
    <w:p>
      <w:pPr>
        <w:tabs>
          <w:tab w:val="left" w:pos="2790"/>
        </w:tabs>
        <w:spacing w:line="420" w:lineRule="exact"/>
        <w:ind w:firstLine="400" w:firstLineChars="200"/>
        <w:rPr>
          <w:rFonts w:hAnsi="宋体" w:cs="宋体"/>
          <w:szCs w:val="21"/>
        </w:rPr>
      </w:pPr>
      <w:r>
        <w:rPr>
          <w:rFonts w:hint="eastAsia" w:hAnsi="宋体" w:cs="宋体"/>
          <w:szCs w:val="21"/>
        </w:rPr>
        <w:t>(4)在乙、丙双方发生争议时，甲方应负责协调、解决。</w:t>
      </w:r>
    </w:p>
    <w:p>
      <w:pPr>
        <w:tabs>
          <w:tab w:val="left" w:pos="2790"/>
        </w:tabs>
        <w:spacing w:line="420" w:lineRule="exact"/>
        <w:ind w:firstLine="400" w:firstLineChars="200"/>
        <w:rPr>
          <w:rFonts w:hAnsi="宋体" w:cs="宋体"/>
          <w:szCs w:val="21"/>
        </w:rPr>
      </w:pPr>
      <w:r>
        <w:rPr>
          <w:rFonts w:hint="eastAsia" w:hAnsi="宋体" w:cs="宋体"/>
          <w:szCs w:val="21"/>
        </w:rPr>
        <w:t>3.乙方的权责</w:t>
      </w:r>
    </w:p>
    <w:p>
      <w:pPr>
        <w:tabs>
          <w:tab w:val="left" w:pos="2790"/>
        </w:tabs>
        <w:spacing w:line="420" w:lineRule="exact"/>
        <w:ind w:firstLine="400" w:firstLineChars="200"/>
        <w:rPr>
          <w:rFonts w:hAnsi="宋体" w:cs="宋体"/>
          <w:szCs w:val="21"/>
        </w:rPr>
      </w:pPr>
      <w:r>
        <w:rPr>
          <w:rFonts w:hint="eastAsia" w:hAnsi="宋体" w:cs="宋体"/>
          <w:szCs w:val="21"/>
        </w:rPr>
        <w:t>(1)项目经理部成立以后，乙方应尽快在丙方开设基本结算户；</w:t>
      </w:r>
    </w:p>
    <w:p>
      <w:pPr>
        <w:tabs>
          <w:tab w:val="left" w:pos="2790"/>
        </w:tabs>
        <w:spacing w:line="420" w:lineRule="exact"/>
        <w:ind w:firstLine="400" w:firstLineChars="200"/>
        <w:rPr>
          <w:rFonts w:hAnsi="宋体" w:cs="宋体"/>
          <w:szCs w:val="21"/>
        </w:rPr>
      </w:pPr>
      <w:r>
        <w:rPr>
          <w:rFonts w:hint="eastAsia" w:hAnsi="宋体" w:cs="宋体"/>
          <w:szCs w:val="21"/>
        </w:rPr>
        <w:t>(2)确保本项目资金专款专用，不发生挪用、转移资金的现象；保证不通过权益转让、抵押、担保承担债务等任何其他方式使用基本结算户的资金；</w:t>
      </w:r>
    </w:p>
    <w:p>
      <w:pPr>
        <w:tabs>
          <w:tab w:val="left" w:pos="2790"/>
        </w:tabs>
        <w:spacing w:line="420" w:lineRule="exact"/>
        <w:ind w:firstLine="400" w:firstLineChars="200"/>
        <w:rPr>
          <w:rFonts w:hAnsi="宋体" w:cs="宋体"/>
          <w:szCs w:val="21"/>
        </w:rPr>
      </w:pPr>
      <w:r>
        <w:rPr>
          <w:rFonts w:hint="eastAsia" w:hAnsi="宋体" w:cs="宋体"/>
          <w:szCs w:val="21"/>
        </w:rPr>
        <w:t>(3)办理材料、设备等采购业务金额在</w:t>
      </w:r>
      <w:r>
        <w:rPr>
          <w:rFonts w:hint="eastAsia" w:hAnsi="宋体" w:cs="宋体"/>
          <w:szCs w:val="21"/>
          <w:u w:val="single"/>
        </w:rPr>
        <w:t xml:space="preserve">       </w:t>
      </w:r>
      <w:r>
        <w:rPr>
          <w:rFonts w:hint="eastAsia" w:hAnsi="宋体" w:cs="宋体"/>
          <w:szCs w:val="21"/>
        </w:rPr>
        <w:t>万元以上的，应出示购货合同、协议和发票；在办理总额超过</w:t>
      </w:r>
      <w:r>
        <w:rPr>
          <w:rFonts w:hint="eastAsia" w:hAnsi="宋体" w:cs="宋体"/>
          <w:szCs w:val="21"/>
          <w:u w:val="single"/>
        </w:rPr>
        <w:t xml:space="preserve">       </w:t>
      </w:r>
      <w:r>
        <w:rPr>
          <w:rFonts w:hint="eastAsia" w:hAnsi="宋体" w:cs="宋体"/>
          <w:szCs w:val="21"/>
        </w:rPr>
        <w:t>万元以上的采购业务时，应将合同、协议和发票复印件送丙方备案；购买应急材料、设备时可先办理支付手续，但事后必须补备有关资料；</w:t>
      </w:r>
    </w:p>
    <w:p>
      <w:pPr>
        <w:tabs>
          <w:tab w:val="left" w:pos="2790"/>
        </w:tabs>
        <w:spacing w:line="420" w:lineRule="exact"/>
        <w:ind w:firstLine="400" w:firstLineChars="200"/>
        <w:rPr>
          <w:rFonts w:hAnsi="宋体" w:cs="宋体"/>
          <w:szCs w:val="21"/>
        </w:rPr>
      </w:pPr>
      <w:r>
        <w:rPr>
          <w:rFonts w:hint="eastAsia" w:hAnsi="宋体" w:cs="宋体"/>
          <w:szCs w:val="21"/>
        </w:rPr>
        <w:t>(4)用银行转账支票办理支付款项时，必须将转账支票送交丙方，由丙方负责办理支票转付手续；</w:t>
      </w:r>
    </w:p>
    <w:p>
      <w:pPr>
        <w:tabs>
          <w:tab w:val="left" w:pos="2790"/>
        </w:tabs>
        <w:spacing w:line="420" w:lineRule="exact"/>
        <w:ind w:firstLine="400" w:firstLineChars="200"/>
        <w:rPr>
          <w:rFonts w:hAnsi="宋体" w:cs="宋体"/>
          <w:szCs w:val="21"/>
        </w:rPr>
      </w:pPr>
      <w:r>
        <w:rPr>
          <w:rFonts w:hint="eastAsia" w:hAnsi="宋体" w:cs="宋体"/>
          <w:szCs w:val="21"/>
        </w:rPr>
        <w:t>(5)向分包单位支付工程进度款时，应附甲方批准分包的文件；</w:t>
      </w:r>
    </w:p>
    <w:p>
      <w:pPr>
        <w:tabs>
          <w:tab w:val="left" w:pos="2790"/>
        </w:tabs>
        <w:spacing w:line="420" w:lineRule="exact"/>
        <w:ind w:firstLine="400" w:firstLineChars="200"/>
        <w:rPr>
          <w:rFonts w:hAnsi="宋体" w:cs="宋体"/>
          <w:szCs w:val="21"/>
        </w:rPr>
      </w:pPr>
      <w:r>
        <w:rPr>
          <w:rFonts w:hint="eastAsia" w:hAnsi="宋体" w:cs="宋体"/>
          <w:szCs w:val="21"/>
        </w:rPr>
        <w:t>(6)向上级单位缴纳管理费、机械设备及周转材料租赁摊销费等款项时，应附上级单位出具的转账通知等有关资料，以确保资金专款专用。</w:t>
      </w:r>
    </w:p>
    <w:p>
      <w:pPr>
        <w:tabs>
          <w:tab w:val="left" w:pos="2790"/>
        </w:tabs>
        <w:spacing w:line="420" w:lineRule="exact"/>
        <w:ind w:firstLine="400" w:firstLineChars="200"/>
        <w:rPr>
          <w:rFonts w:hAnsi="宋体" w:cs="宋体"/>
          <w:szCs w:val="21"/>
        </w:rPr>
      </w:pPr>
      <w:r>
        <w:rPr>
          <w:rFonts w:hint="eastAsia" w:hAnsi="宋体" w:cs="宋体"/>
          <w:szCs w:val="21"/>
        </w:rPr>
        <w:t>4.丙方的权责</w:t>
      </w:r>
    </w:p>
    <w:p>
      <w:pPr>
        <w:tabs>
          <w:tab w:val="left" w:pos="2790"/>
        </w:tabs>
        <w:spacing w:line="420" w:lineRule="exact"/>
        <w:ind w:firstLine="400" w:firstLineChars="200"/>
        <w:rPr>
          <w:rFonts w:hAnsi="宋体" w:cs="宋体"/>
          <w:szCs w:val="21"/>
        </w:rPr>
      </w:pPr>
      <w:r>
        <w:rPr>
          <w:rFonts w:hint="eastAsia" w:hAnsi="宋体" w:cs="宋体"/>
          <w:szCs w:val="21"/>
        </w:rPr>
        <w:t>(1)成立</w:t>
      </w:r>
      <w:r>
        <w:rPr>
          <w:rFonts w:hint="eastAsia" w:hAnsi="宋体" w:cs="宋体"/>
          <w:szCs w:val="21"/>
          <w:u w:val="single"/>
        </w:rPr>
        <w:t xml:space="preserve">                </w:t>
      </w:r>
      <w:r>
        <w:rPr>
          <w:rFonts w:hint="eastAsia" w:hAnsi="宋体" w:cs="宋体"/>
          <w:szCs w:val="21"/>
        </w:rPr>
        <w:t>(项目名称)工程资金管理服务小组，明确业务流程，提高工作效率，杜绝“压票”现象；</w:t>
      </w:r>
    </w:p>
    <w:p>
      <w:pPr>
        <w:tabs>
          <w:tab w:val="left" w:pos="2790"/>
        </w:tabs>
        <w:spacing w:line="420" w:lineRule="exact"/>
        <w:ind w:firstLine="400" w:firstLineChars="200"/>
        <w:rPr>
          <w:rFonts w:hAnsi="宋体" w:cs="宋体"/>
          <w:szCs w:val="21"/>
        </w:rPr>
      </w:pPr>
      <w:r>
        <w:rPr>
          <w:rFonts w:hint="eastAsia" w:hAnsi="宋体" w:cs="宋体"/>
          <w:szCs w:val="21"/>
        </w:rPr>
        <w:t>(2)根据乙方提供的购货合同、协议和发票，检查其所购材料、设备是否用于(项目名称)工程建设，对本标段以外的购货款项，有权拒绝办理，并及时报告甲方；</w:t>
      </w:r>
    </w:p>
    <w:p>
      <w:pPr>
        <w:tabs>
          <w:tab w:val="left" w:pos="2790"/>
        </w:tabs>
        <w:spacing w:line="420" w:lineRule="exact"/>
        <w:ind w:firstLine="400" w:firstLineChars="200"/>
        <w:rPr>
          <w:rFonts w:hAnsi="宋体" w:cs="宋体"/>
          <w:szCs w:val="21"/>
        </w:rPr>
      </w:pPr>
      <w:r>
        <w:rPr>
          <w:rFonts w:hint="eastAsia" w:hAnsi="宋体" w:cs="宋体"/>
          <w:szCs w:val="21"/>
        </w:rPr>
        <w:t>(3)根据乙方与分包单位签订的合同及支付文件，检查其支付款项是否符合有关条件，向分包单位以外单位的支付有权拒绝办理，并及时报告甲方；</w:t>
      </w:r>
    </w:p>
    <w:p>
      <w:pPr>
        <w:tabs>
          <w:tab w:val="left" w:pos="2790"/>
        </w:tabs>
        <w:spacing w:line="420" w:lineRule="exact"/>
        <w:ind w:firstLine="400" w:firstLineChars="200"/>
        <w:rPr>
          <w:rFonts w:hAnsi="宋体" w:cs="宋体"/>
          <w:szCs w:val="21"/>
        </w:rPr>
      </w:pPr>
      <w:r>
        <w:rPr>
          <w:rFonts w:hint="eastAsia" w:hAnsi="宋体" w:cs="宋体"/>
          <w:szCs w:val="21"/>
        </w:rPr>
        <w:t>(4)根据乙方提供的上级单位出具的转账通知等有关资料，办理管理费、机械设备及周转材料租赁摊销费等款项的支付；对超出转账通知等有关资料以外的支付，有权拒绝办理，并及时报告甲方；</w:t>
      </w:r>
    </w:p>
    <w:p>
      <w:pPr>
        <w:tabs>
          <w:tab w:val="left" w:pos="2790"/>
        </w:tabs>
        <w:spacing w:line="420" w:lineRule="exact"/>
        <w:ind w:firstLine="400" w:firstLineChars="200"/>
        <w:rPr>
          <w:rFonts w:hAnsi="宋体" w:cs="宋体"/>
          <w:szCs w:val="21"/>
        </w:rPr>
      </w:pPr>
      <w:r>
        <w:rPr>
          <w:rFonts w:hint="eastAsia" w:hAnsi="宋体" w:cs="宋体"/>
          <w:szCs w:val="21"/>
        </w:rPr>
        <w:t>(5)定期将乙方前一个周期的支付情况，整理后书面报送甲方；乙方复印备案的材料一并送甲方。</w:t>
      </w:r>
    </w:p>
    <w:p>
      <w:pPr>
        <w:tabs>
          <w:tab w:val="left" w:pos="2790"/>
        </w:tabs>
        <w:spacing w:line="420" w:lineRule="exact"/>
        <w:ind w:firstLine="400" w:firstLineChars="200"/>
        <w:rPr>
          <w:rFonts w:hAnsi="宋体" w:cs="宋体"/>
          <w:szCs w:val="21"/>
        </w:rPr>
      </w:pPr>
      <w:r>
        <w:rPr>
          <w:rFonts w:hint="eastAsia" w:hAnsi="宋体" w:cs="宋体"/>
          <w:szCs w:val="21"/>
        </w:rPr>
        <w:t>5.甲、乙、丙三方都应履行保密责任，不得将其他两方的业务情况透露给三方以外的其他单位或个人。</w:t>
      </w:r>
    </w:p>
    <w:p>
      <w:pPr>
        <w:tabs>
          <w:tab w:val="left" w:pos="2790"/>
        </w:tabs>
        <w:spacing w:line="420" w:lineRule="exact"/>
        <w:ind w:firstLine="400" w:firstLineChars="200"/>
        <w:rPr>
          <w:rFonts w:hAnsi="宋体" w:cs="宋体"/>
          <w:szCs w:val="21"/>
        </w:rPr>
      </w:pPr>
      <w:r>
        <w:rPr>
          <w:rFonts w:hint="eastAsia" w:hAnsi="宋体" w:cs="宋体"/>
          <w:szCs w:val="21"/>
        </w:rPr>
        <w:t>6.本协议有效期自乙方在丙方开户起，至工程交工验收甲方向乙方颁发交工验收证书后结束。</w:t>
      </w:r>
    </w:p>
    <w:p>
      <w:pPr>
        <w:tabs>
          <w:tab w:val="left" w:pos="2790"/>
        </w:tabs>
        <w:spacing w:line="420" w:lineRule="exact"/>
        <w:ind w:firstLine="400" w:firstLineChars="200"/>
        <w:rPr>
          <w:rFonts w:hAnsi="宋体" w:cs="宋体"/>
          <w:szCs w:val="21"/>
        </w:rPr>
      </w:pPr>
      <w:r>
        <w:rPr>
          <w:rFonts w:hint="eastAsia" w:hAnsi="宋体" w:cs="宋体"/>
          <w:szCs w:val="21"/>
        </w:rPr>
        <w:t>7.本协议未尽事宜，由甲方牵头，三方协商解决。</w:t>
      </w:r>
    </w:p>
    <w:p>
      <w:pPr>
        <w:tabs>
          <w:tab w:val="left" w:pos="2790"/>
        </w:tabs>
        <w:spacing w:line="420" w:lineRule="exact"/>
        <w:ind w:firstLine="400" w:firstLineChars="200"/>
        <w:rPr>
          <w:rFonts w:hAnsi="宋体" w:cs="宋体"/>
          <w:szCs w:val="21"/>
        </w:rPr>
      </w:pPr>
      <w:r>
        <w:rPr>
          <w:rFonts w:hint="eastAsia" w:hAnsi="宋体" w:cs="宋体"/>
          <w:szCs w:val="21"/>
        </w:rPr>
        <w:t>8.本协议正本三份、副本</w:t>
      </w:r>
      <w:r>
        <w:rPr>
          <w:rFonts w:hint="eastAsia" w:hAnsi="宋体" w:cs="宋体"/>
          <w:szCs w:val="21"/>
          <w:u w:val="single"/>
        </w:rPr>
        <w:t xml:space="preserve">     </w:t>
      </w:r>
      <w:r>
        <w:rPr>
          <w:rFonts w:hint="eastAsia" w:hAnsi="宋体" w:cs="宋体"/>
          <w:szCs w:val="21"/>
        </w:rPr>
        <w:t>份。合同三方各执正本一份、副本</w:t>
      </w:r>
      <w:r>
        <w:rPr>
          <w:rFonts w:hint="eastAsia" w:hAnsi="宋体" w:cs="宋体"/>
          <w:szCs w:val="21"/>
          <w:u w:val="single"/>
        </w:rPr>
        <w:t xml:space="preserve">     </w:t>
      </w:r>
      <w:r>
        <w:rPr>
          <w:rFonts w:hint="eastAsia" w:hAnsi="宋体" w:cs="宋体"/>
          <w:szCs w:val="21"/>
        </w:rPr>
        <w:t>份，当正本与副本内容不一致时，以正本为准。</w:t>
      </w:r>
    </w:p>
    <w:p>
      <w:pPr>
        <w:tabs>
          <w:tab w:val="left" w:pos="2790"/>
        </w:tabs>
        <w:spacing w:before="120" w:beforeLines="50" w:line="440" w:lineRule="exact"/>
        <w:ind w:firstLine="400" w:firstLineChars="200"/>
        <w:rPr>
          <w:rFonts w:hAnsi="宋体" w:cs="宋体"/>
          <w:szCs w:val="21"/>
        </w:rPr>
      </w:pPr>
    </w:p>
    <w:p>
      <w:pPr>
        <w:tabs>
          <w:tab w:val="left" w:pos="2790"/>
        </w:tabs>
        <w:spacing w:before="120" w:beforeLines="50" w:line="440" w:lineRule="exact"/>
        <w:ind w:firstLine="400" w:firstLineChars="200"/>
        <w:rPr>
          <w:rFonts w:hAnsi="宋体" w:cs="宋体"/>
          <w:szCs w:val="21"/>
        </w:rPr>
      </w:pPr>
      <w:r>
        <w:rPr>
          <w:rFonts w:hint="eastAsia" w:hAnsi="宋体" w:cs="宋体"/>
          <w:szCs w:val="21"/>
        </w:rPr>
        <w:t>发包人：</w:t>
      </w:r>
      <w:r>
        <w:rPr>
          <w:rFonts w:hint="eastAsia" w:hAnsi="宋体" w:cs="宋体"/>
          <w:szCs w:val="21"/>
          <w:u w:val="single"/>
        </w:rPr>
        <w:t xml:space="preserve">                  </w:t>
      </w:r>
      <w:r>
        <w:rPr>
          <w:rFonts w:hint="eastAsia" w:hAnsi="宋体" w:cs="宋体"/>
          <w:szCs w:val="21"/>
        </w:rPr>
        <w:t xml:space="preserve"> (盖单位公章)</w:t>
      </w:r>
    </w:p>
    <w:p>
      <w:pPr>
        <w:tabs>
          <w:tab w:val="left" w:pos="2790"/>
        </w:tabs>
        <w:spacing w:line="440" w:lineRule="exact"/>
        <w:ind w:firstLine="400" w:firstLineChars="200"/>
        <w:rPr>
          <w:rFonts w:hAnsi="宋体" w:cs="宋体"/>
          <w:szCs w:val="21"/>
        </w:rPr>
      </w:pPr>
      <w:r>
        <w:rPr>
          <w:rFonts w:hint="eastAsia" w:hAnsi="宋体" w:cs="宋体"/>
          <w:szCs w:val="21"/>
        </w:rPr>
        <w:t>法定代表人或其委托代理人：</w:t>
      </w:r>
      <w:r>
        <w:rPr>
          <w:rFonts w:hint="eastAsia" w:hAnsi="宋体" w:cs="宋体"/>
          <w:szCs w:val="21"/>
          <w:u w:val="single"/>
        </w:rPr>
        <w:t xml:space="preserve">     </w:t>
      </w:r>
      <w:r>
        <w:rPr>
          <w:rFonts w:hint="eastAsia" w:hAnsi="宋体" w:cs="宋体"/>
          <w:szCs w:val="21"/>
        </w:rPr>
        <w:t>(签字)</w:t>
      </w:r>
    </w:p>
    <w:p>
      <w:pPr>
        <w:tabs>
          <w:tab w:val="left" w:pos="2790"/>
        </w:tabs>
        <w:spacing w:line="440" w:lineRule="exact"/>
        <w:ind w:firstLine="2200" w:firstLineChars="1100"/>
        <w:rPr>
          <w:rFonts w:hAnsi="宋体" w:cs="宋体"/>
          <w:szCs w:val="21"/>
        </w:rPr>
      </w:pPr>
      <w:r>
        <w:rPr>
          <w:rFonts w:hint="eastAsia" w:hAnsi="宋体" w:cs="宋体"/>
          <w:szCs w:val="21"/>
          <w:u w:val="single"/>
        </w:rPr>
        <w:t xml:space="preserve">     </w:t>
      </w:r>
      <w:r>
        <w:rPr>
          <w:rFonts w:hint="eastAsia" w:hAnsi="宋体" w:cs="宋体"/>
          <w:szCs w:val="21"/>
        </w:rPr>
        <w:t>年</w:t>
      </w:r>
      <w:r>
        <w:rPr>
          <w:rFonts w:hint="eastAsia" w:hAnsi="宋体" w:cs="宋体"/>
          <w:szCs w:val="21"/>
          <w:u w:val="single"/>
        </w:rPr>
        <w:t xml:space="preserve">   </w:t>
      </w:r>
      <w:r>
        <w:rPr>
          <w:rFonts w:hint="eastAsia" w:hAnsi="宋体" w:cs="宋体"/>
          <w:szCs w:val="21"/>
        </w:rPr>
        <w:t>月</w:t>
      </w:r>
      <w:r>
        <w:rPr>
          <w:rFonts w:hint="eastAsia" w:hAnsi="宋体" w:cs="宋体"/>
          <w:szCs w:val="21"/>
          <w:u w:val="single"/>
        </w:rPr>
        <w:t xml:space="preserve">    </w:t>
      </w:r>
      <w:r>
        <w:rPr>
          <w:rFonts w:hint="eastAsia" w:hAnsi="宋体" w:cs="宋体"/>
          <w:szCs w:val="21"/>
        </w:rPr>
        <w:t>日</w:t>
      </w:r>
    </w:p>
    <w:p>
      <w:pPr>
        <w:tabs>
          <w:tab w:val="left" w:pos="2790"/>
        </w:tabs>
        <w:spacing w:line="420" w:lineRule="exact"/>
        <w:ind w:firstLine="400" w:firstLineChars="200"/>
        <w:rPr>
          <w:rFonts w:hAnsi="宋体" w:cs="宋体"/>
          <w:szCs w:val="21"/>
        </w:rPr>
      </w:pPr>
      <w:r>
        <w:rPr>
          <w:rFonts w:hint="eastAsia" w:hAnsi="宋体" w:cs="宋体"/>
          <w:szCs w:val="21"/>
        </w:rPr>
        <w:t>承包人：</w:t>
      </w:r>
      <w:r>
        <w:rPr>
          <w:rFonts w:hint="eastAsia" w:hAnsi="宋体" w:cs="宋体"/>
          <w:szCs w:val="21"/>
          <w:u w:val="single"/>
        </w:rPr>
        <w:t xml:space="preserve">                  </w:t>
      </w:r>
      <w:r>
        <w:rPr>
          <w:rFonts w:hint="eastAsia" w:hAnsi="宋体" w:cs="宋体"/>
          <w:szCs w:val="21"/>
        </w:rPr>
        <w:t xml:space="preserve"> (盖单位公章)</w:t>
      </w:r>
    </w:p>
    <w:p>
      <w:pPr>
        <w:tabs>
          <w:tab w:val="left" w:pos="2790"/>
        </w:tabs>
        <w:spacing w:line="420" w:lineRule="exact"/>
        <w:ind w:firstLine="400" w:firstLineChars="200"/>
        <w:rPr>
          <w:rFonts w:hAnsi="宋体" w:cs="宋体"/>
          <w:szCs w:val="21"/>
        </w:rPr>
      </w:pPr>
      <w:r>
        <w:rPr>
          <w:rFonts w:hint="eastAsia" w:hAnsi="宋体" w:cs="宋体"/>
          <w:szCs w:val="21"/>
        </w:rPr>
        <w:t>法定代表人或其委托代理人：</w:t>
      </w:r>
      <w:r>
        <w:rPr>
          <w:rFonts w:hint="eastAsia" w:hAnsi="宋体" w:cs="宋体"/>
          <w:szCs w:val="21"/>
          <w:u w:val="single"/>
        </w:rPr>
        <w:t xml:space="preserve">     </w:t>
      </w:r>
      <w:r>
        <w:rPr>
          <w:rFonts w:hint="eastAsia" w:hAnsi="宋体" w:cs="宋体"/>
          <w:szCs w:val="21"/>
        </w:rPr>
        <w:t>(签字)</w:t>
      </w:r>
    </w:p>
    <w:p>
      <w:pPr>
        <w:tabs>
          <w:tab w:val="left" w:pos="2790"/>
        </w:tabs>
        <w:spacing w:line="420" w:lineRule="exact"/>
        <w:ind w:firstLine="2200" w:firstLineChars="1100"/>
        <w:rPr>
          <w:rFonts w:hAnsi="宋体" w:cs="宋体"/>
          <w:szCs w:val="21"/>
        </w:rPr>
      </w:pPr>
      <w:r>
        <w:rPr>
          <w:rFonts w:hint="eastAsia" w:hAnsi="宋体" w:cs="宋体"/>
          <w:szCs w:val="21"/>
          <w:u w:val="single"/>
        </w:rPr>
        <w:t xml:space="preserve">     </w:t>
      </w:r>
      <w:r>
        <w:rPr>
          <w:rFonts w:hint="eastAsia" w:hAnsi="宋体" w:cs="宋体"/>
          <w:szCs w:val="21"/>
        </w:rPr>
        <w:t>年</w:t>
      </w:r>
      <w:r>
        <w:rPr>
          <w:rFonts w:hint="eastAsia" w:hAnsi="宋体" w:cs="宋体"/>
          <w:szCs w:val="21"/>
          <w:u w:val="single"/>
        </w:rPr>
        <w:t xml:space="preserve">   </w:t>
      </w:r>
      <w:r>
        <w:rPr>
          <w:rFonts w:hint="eastAsia" w:hAnsi="宋体" w:cs="宋体"/>
          <w:szCs w:val="21"/>
        </w:rPr>
        <w:t>月</w:t>
      </w:r>
      <w:r>
        <w:rPr>
          <w:rFonts w:hint="eastAsia" w:hAnsi="宋体" w:cs="宋体"/>
          <w:szCs w:val="21"/>
          <w:u w:val="single"/>
        </w:rPr>
        <w:t xml:space="preserve">    </w:t>
      </w:r>
      <w:r>
        <w:rPr>
          <w:rFonts w:hint="eastAsia" w:hAnsi="宋体" w:cs="宋体"/>
          <w:szCs w:val="21"/>
        </w:rPr>
        <w:t>日</w:t>
      </w:r>
    </w:p>
    <w:p>
      <w:pPr>
        <w:tabs>
          <w:tab w:val="left" w:pos="2790"/>
        </w:tabs>
        <w:spacing w:line="420" w:lineRule="exact"/>
        <w:ind w:firstLine="400" w:firstLineChars="200"/>
        <w:rPr>
          <w:rFonts w:hAnsi="宋体" w:cs="宋体"/>
          <w:szCs w:val="21"/>
        </w:rPr>
      </w:pPr>
      <w:r>
        <w:rPr>
          <w:rFonts w:hint="eastAsia" w:hAnsi="宋体" w:cs="宋体"/>
          <w:szCs w:val="21"/>
        </w:rPr>
        <w:t>经办银行：</w:t>
      </w:r>
      <w:r>
        <w:rPr>
          <w:rFonts w:hint="eastAsia" w:hAnsi="宋体" w:cs="宋体"/>
          <w:szCs w:val="21"/>
          <w:u w:val="single"/>
        </w:rPr>
        <w:t xml:space="preserve">                </w:t>
      </w:r>
      <w:r>
        <w:rPr>
          <w:rFonts w:hint="eastAsia" w:hAnsi="宋体" w:cs="宋体"/>
          <w:szCs w:val="21"/>
        </w:rPr>
        <w:t xml:space="preserve"> (盖单位公章)</w:t>
      </w:r>
    </w:p>
    <w:p>
      <w:pPr>
        <w:tabs>
          <w:tab w:val="left" w:pos="2790"/>
        </w:tabs>
        <w:spacing w:line="420" w:lineRule="exact"/>
        <w:ind w:firstLine="400" w:firstLineChars="200"/>
        <w:rPr>
          <w:rFonts w:hAnsi="宋体" w:cs="宋体"/>
          <w:szCs w:val="21"/>
        </w:rPr>
      </w:pPr>
      <w:r>
        <w:rPr>
          <w:rFonts w:hint="eastAsia" w:hAnsi="宋体" w:cs="宋体"/>
          <w:szCs w:val="21"/>
        </w:rPr>
        <w:t>法定代表人或其委托代理人：</w:t>
      </w:r>
      <w:r>
        <w:rPr>
          <w:rFonts w:hint="eastAsia" w:hAnsi="宋体" w:cs="宋体"/>
          <w:szCs w:val="21"/>
          <w:u w:val="single"/>
        </w:rPr>
        <w:t xml:space="preserve">     </w:t>
      </w:r>
      <w:r>
        <w:rPr>
          <w:rFonts w:hint="eastAsia" w:hAnsi="宋体" w:cs="宋体"/>
          <w:szCs w:val="21"/>
        </w:rPr>
        <w:t>(签字)</w:t>
      </w:r>
    </w:p>
    <w:p>
      <w:pPr>
        <w:tabs>
          <w:tab w:val="left" w:pos="2790"/>
        </w:tabs>
        <w:spacing w:line="420" w:lineRule="exact"/>
        <w:ind w:firstLine="2200" w:firstLineChars="1100"/>
        <w:rPr>
          <w:rFonts w:hAnsi="宋体" w:cs="宋体"/>
          <w:szCs w:val="21"/>
        </w:rPr>
      </w:pPr>
      <w:r>
        <w:rPr>
          <w:rFonts w:hint="eastAsia" w:hAnsi="宋体" w:cs="宋体"/>
          <w:szCs w:val="21"/>
          <w:u w:val="single"/>
        </w:rPr>
        <w:t xml:space="preserve">     </w:t>
      </w:r>
      <w:r>
        <w:rPr>
          <w:rFonts w:hint="eastAsia" w:hAnsi="宋体" w:cs="宋体"/>
          <w:szCs w:val="21"/>
        </w:rPr>
        <w:t>年</w:t>
      </w:r>
      <w:r>
        <w:rPr>
          <w:rFonts w:hint="eastAsia" w:hAnsi="宋体" w:cs="宋体"/>
          <w:szCs w:val="21"/>
          <w:u w:val="single"/>
        </w:rPr>
        <w:t xml:space="preserve">   </w:t>
      </w:r>
      <w:r>
        <w:rPr>
          <w:rFonts w:hint="eastAsia" w:hAnsi="宋体" w:cs="宋体"/>
          <w:szCs w:val="21"/>
        </w:rPr>
        <w:t>月</w:t>
      </w:r>
      <w:r>
        <w:rPr>
          <w:rFonts w:hint="eastAsia" w:hAnsi="宋体" w:cs="宋体"/>
          <w:szCs w:val="21"/>
          <w:u w:val="single"/>
        </w:rPr>
        <w:t xml:space="preserve">    </w:t>
      </w:r>
      <w:r>
        <w:rPr>
          <w:rFonts w:hint="eastAsia" w:hAnsi="宋体" w:cs="宋体"/>
          <w:szCs w:val="21"/>
        </w:rPr>
        <w:t>日</w:t>
      </w:r>
    </w:p>
    <w:p>
      <w:pPr>
        <w:pStyle w:val="36"/>
        <w:rPr>
          <w:rFonts w:hAnsi="宋体" w:eastAsia="宋体"/>
          <w:b/>
          <w:bCs/>
        </w:rPr>
      </w:pPr>
      <w:r>
        <w:rPr>
          <w:rFonts w:hint="eastAsia" w:hAnsi="宋体" w:eastAsia="宋体"/>
          <w:szCs w:val="21"/>
        </w:rPr>
        <w:br w:type="page"/>
      </w:r>
      <w:bookmarkStart w:id="1716" w:name="_Toc23442"/>
      <w:r>
        <w:rPr>
          <w:rFonts w:hint="eastAsia" w:hAnsi="宋体" w:eastAsia="宋体"/>
          <w:b/>
          <w:bCs/>
        </w:rPr>
        <w:t>附件九  工程质量责任协议</w:t>
      </w:r>
      <w:bookmarkEnd w:id="1716"/>
    </w:p>
    <w:p>
      <w:pPr>
        <w:tabs>
          <w:tab w:val="left" w:pos="2790"/>
        </w:tabs>
        <w:spacing w:line="420" w:lineRule="exact"/>
        <w:jc w:val="center"/>
        <w:rPr>
          <w:rFonts w:hAnsi="宋体" w:cs="宋体"/>
          <w:b/>
          <w:bCs/>
          <w:sz w:val="28"/>
          <w:szCs w:val="28"/>
        </w:rPr>
      </w:pPr>
      <w:r>
        <w:rPr>
          <w:rFonts w:hint="eastAsia" w:hAnsi="宋体" w:cs="宋体"/>
          <w:b/>
          <w:bCs/>
          <w:sz w:val="28"/>
          <w:szCs w:val="28"/>
        </w:rPr>
        <w:t>工程质量责任协议</w:t>
      </w:r>
    </w:p>
    <w:p>
      <w:pPr>
        <w:tabs>
          <w:tab w:val="left" w:pos="2790"/>
        </w:tabs>
        <w:spacing w:line="240" w:lineRule="exact"/>
        <w:jc w:val="center"/>
        <w:rPr>
          <w:rFonts w:hAnsi="宋体" w:cs="宋体"/>
          <w:sz w:val="28"/>
          <w:szCs w:val="28"/>
        </w:rPr>
      </w:pPr>
    </w:p>
    <w:p>
      <w:pPr>
        <w:jc w:val="center"/>
        <w:rPr>
          <w:rFonts w:hAnsi="宋体" w:cs="宋体"/>
        </w:rPr>
      </w:pPr>
    </w:p>
    <w:p>
      <w:pPr>
        <w:spacing w:line="380" w:lineRule="exact"/>
        <w:ind w:firstLine="480"/>
        <w:rPr>
          <w:rFonts w:hAnsi="宋体" w:cs="宋体"/>
        </w:rPr>
      </w:pPr>
      <w:r>
        <w:rPr>
          <w:rFonts w:hint="eastAsia" w:hAnsi="宋体" w:cs="宋体"/>
        </w:rPr>
        <w:t xml:space="preserve">根据国务院《建设工程质量管理条例》，为保证在设计使用年限内建设工程质量， </w:t>
      </w:r>
      <w:r>
        <w:rPr>
          <w:rFonts w:hint="eastAsia" w:hAnsi="宋体" w:cs="宋体"/>
          <w:u w:val="single"/>
        </w:rPr>
        <w:t xml:space="preserve"> （项目名称）  </w:t>
      </w:r>
      <w:r>
        <w:rPr>
          <w:rFonts w:hint="eastAsia" w:hAnsi="宋体" w:cs="宋体"/>
        </w:rPr>
        <w:t>的发包人</w:t>
      </w:r>
      <w:r>
        <w:rPr>
          <w:rFonts w:hint="eastAsia" w:hAnsi="宋体" w:cs="宋体"/>
          <w:u w:val="single"/>
        </w:rPr>
        <w:t xml:space="preserve">                </w:t>
      </w:r>
      <w:r>
        <w:rPr>
          <w:rFonts w:hint="eastAsia" w:hAnsi="宋体" w:cs="宋体"/>
        </w:rPr>
        <w:t>（以下称甲方）与承包人</w:t>
      </w:r>
      <w:r>
        <w:rPr>
          <w:rFonts w:hint="eastAsia" w:hAnsi="宋体" w:cs="宋体"/>
          <w:u w:val="single"/>
        </w:rPr>
        <w:t xml:space="preserve">                   </w:t>
      </w:r>
      <w:r>
        <w:rPr>
          <w:rFonts w:hint="eastAsia" w:hAnsi="宋体" w:cs="宋体"/>
        </w:rPr>
        <w:t>（以下称乙方），特订立如下质量责任协议。</w:t>
      </w:r>
    </w:p>
    <w:p>
      <w:pPr>
        <w:spacing w:line="380" w:lineRule="exact"/>
        <w:ind w:firstLine="480"/>
        <w:rPr>
          <w:rFonts w:hAnsi="宋体" w:cs="宋体"/>
        </w:rPr>
      </w:pPr>
      <w:r>
        <w:rPr>
          <w:rFonts w:hint="eastAsia" w:hAnsi="宋体" w:cs="宋体"/>
        </w:rPr>
        <w:t>第一条  本建设工程项目的质量目标为</w:t>
      </w:r>
      <w:r>
        <w:rPr>
          <w:rFonts w:hint="eastAsia" w:hAnsi="宋体" w:cs="宋体"/>
          <w:szCs w:val="21"/>
        </w:rPr>
        <w:t>标段工程交工验收的质量评定：____________；标段工程竣工验收的质量评定：_______________</w:t>
      </w:r>
      <w:r>
        <w:rPr>
          <w:rFonts w:hint="eastAsia" w:hAnsi="宋体" w:cs="宋体"/>
        </w:rPr>
        <w:t>，承包人对本建设工程的施工质量在设计使用年限内依法终身负责。施工质量责任人</w:t>
      </w:r>
      <w:r>
        <w:rPr>
          <w:rFonts w:hint="eastAsia" w:hAnsi="宋体" w:cs="宋体"/>
          <w:u w:val="single"/>
        </w:rPr>
        <w:t xml:space="preserve">         </w:t>
      </w:r>
      <w:r>
        <w:rPr>
          <w:rFonts w:hint="eastAsia" w:hAnsi="宋体" w:cs="宋体"/>
        </w:rPr>
        <w:t>。</w:t>
      </w:r>
    </w:p>
    <w:p>
      <w:pPr>
        <w:spacing w:line="380" w:lineRule="exact"/>
        <w:ind w:firstLine="480"/>
        <w:rPr>
          <w:rFonts w:hAnsi="宋体" w:cs="宋体"/>
        </w:rPr>
      </w:pPr>
      <w:r>
        <w:rPr>
          <w:rFonts w:hint="eastAsia" w:hAnsi="宋体" w:cs="宋体"/>
        </w:rPr>
        <w:t>第二条  甲乙双方的权利与义务</w:t>
      </w:r>
    </w:p>
    <w:p>
      <w:pPr>
        <w:spacing w:line="380" w:lineRule="exact"/>
        <w:ind w:firstLine="480"/>
        <w:rPr>
          <w:rFonts w:hAnsi="宋体" w:cs="宋体"/>
        </w:rPr>
      </w:pPr>
      <w:r>
        <w:rPr>
          <w:rFonts w:hint="eastAsia" w:hAnsi="宋体" w:cs="宋体"/>
        </w:rPr>
        <w:t>（一）严格遵守国家有关法律法规及交通运输部、浙江省交通运输厅的有关规定。</w:t>
      </w:r>
    </w:p>
    <w:p>
      <w:pPr>
        <w:spacing w:line="380" w:lineRule="exact"/>
        <w:ind w:firstLine="480"/>
        <w:rPr>
          <w:rFonts w:hAnsi="宋体" w:cs="宋体"/>
        </w:rPr>
      </w:pPr>
      <w:r>
        <w:rPr>
          <w:rFonts w:hint="eastAsia" w:hAnsi="宋体" w:cs="宋体"/>
        </w:rPr>
        <w:t>（二）严格执行</w:t>
      </w:r>
      <w:r>
        <w:rPr>
          <w:rFonts w:hint="eastAsia" w:hAnsi="宋体" w:cs="宋体"/>
          <w:u w:val="single"/>
        </w:rPr>
        <w:t xml:space="preserve">  （项目名称）  </w:t>
      </w:r>
      <w:r>
        <w:rPr>
          <w:rFonts w:hint="eastAsia" w:hAnsi="宋体" w:cs="宋体"/>
        </w:rPr>
        <w:t>第</w:t>
      </w:r>
      <w:r>
        <w:rPr>
          <w:rFonts w:hint="eastAsia" w:hAnsi="宋体" w:cs="宋体"/>
          <w:u w:val="single"/>
        </w:rPr>
        <w:t xml:space="preserve">    </w:t>
      </w:r>
      <w:r>
        <w:rPr>
          <w:rFonts w:hint="eastAsia" w:hAnsi="宋体" w:cs="宋体"/>
        </w:rPr>
        <w:t>标段施工合同文件，自觉按合同办事。</w:t>
      </w:r>
    </w:p>
    <w:p>
      <w:pPr>
        <w:spacing w:line="380" w:lineRule="exact"/>
        <w:ind w:firstLine="480"/>
        <w:rPr>
          <w:rFonts w:hAnsi="宋体" w:cs="宋体"/>
        </w:rPr>
      </w:pPr>
      <w:r>
        <w:rPr>
          <w:rFonts w:hint="eastAsia" w:hAnsi="宋体" w:cs="宋体"/>
        </w:rPr>
        <w:t>（三）双方的施工业务活动必须坚持科学、公正、诚信、平等的原则，不得损害国家、集体的利益，不得违反工程建设管理规章制度。</w:t>
      </w:r>
    </w:p>
    <w:p>
      <w:pPr>
        <w:spacing w:line="380" w:lineRule="exact"/>
        <w:ind w:firstLine="480"/>
        <w:rPr>
          <w:rFonts w:hAnsi="宋体" w:cs="宋体"/>
        </w:rPr>
      </w:pPr>
      <w:r>
        <w:rPr>
          <w:rFonts w:hint="eastAsia" w:hAnsi="宋体" w:cs="宋体"/>
        </w:rPr>
        <w:t>（四）发现对方在施工业务活动中，有违反有关规定的行为，有及时提醒对方纠正的权利和义务。</w:t>
      </w:r>
    </w:p>
    <w:p>
      <w:pPr>
        <w:spacing w:line="380" w:lineRule="exact"/>
        <w:ind w:firstLine="480"/>
        <w:rPr>
          <w:rFonts w:hAnsi="宋体" w:cs="宋体"/>
        </w:rPr>
      </w:pPr>
      <w:r>
        <w:rPr>
          <w:rFonts w:hint="eastAsia" w:hAnsi="宋体" w:cs="宋体"/>
        </w:rPr>
        <w:t>（五）发现对方严重违反施工合同文件的行为，有向其上级有关部门举报，建议给予处理并要求告知处理结果的权利。</w:t>
      </w:r>
    </w:p>
    <w:p>
      <w:pPr>
        <w:spacing w:line="380" w:lineRule="exact"/>
        <w:ind w:firstLine="480"/>
        <w:rPr>
          <w:rFonts w:hAnsi="宋体" w:cs="宋体"/>
        </w:rPr>
      </w:pPr>
      <w:r>
        <w:rPr>
          <w:rFonts w:hint="eastAsia" w:hAnsi="宋体" w:cs="宋体"/>
        </w:rPr>
        <w:t>第三条  甲方的义务</w:t>
      </w:r>
    </w:p>
    <w:p>
      <w:pPr>
        <w:spacing w:line="380" w:lineRule="exact"/>
        <w:ind w:firstLine="480"/>
        <w:rPr>
          <w:rFonts w:hAnsi="宋体" w:cs="宋体"/>
        </w:rPr>
      </w:pPr>
      <w:r>
        <w:rPr>
          <w:rFonts w:hint="eastAsia" w:hAnsi="宋体" w:cs="宋体"/>
        </w:rPr>
        <w:t>（一）甲方向乙方及时提供有关资料（包括</w:t>
      </w:r>
      <w:r>
        <w:rPr>
          <w:rFonts w:hint="eastAsia" w:hAnsi="宋体" w:cs="宋体"/>
          <w:szCs w:val="21"/>
        </w:rPr>
        <w:t>技术标准和要求</w:t>
      </w:r>
      <w:r>
        <w:rPr>
          <w:rFonts w:hint="eastAsia" w:hAnsi="宋体" w:cs="宋体"/>
        </w:rPr>
        <w:t>、工程量清单、施工图等。）</w:t>
      </w:r>
    </w:p>
    <w:p>
      <w:pPr>
        <w:spacing w:line="380" w:lineRule="exact"/>
        <w:ind w:firstLine="480"/>
        <w:rPr>
          <w:rFonts w:hAnsi="宋体" w:cs="宋体"/>
        </w:rPr>
      </w:pPr>
      <w:r>
        <w:rPr>
          <w:rFonts w:hint="eastAsia" w:hAnsi="宋体" w:cs="宋体"/>
        </w:rPr>
        <w:t>（二）甲方向乙方及时提供建设用地，及时解决对工程占地范围以内尚未拆迁的建筑物及其他障碍物。</w:t>
      </w:r>
    </w:p>
    <w:p>
      <w:pPr>
        <w:spacing w:line="380" w:lineRule="exact"/>
        <w:ind w:firstLine="480"/>
        <w:rPr>
          <w:rFonts w:hAnsi="宋体" w:cs="宋体"/>
        </w:rPr>
      </w:pPr>
      <w:r>
        <w:rPr>
          <w:rFonts w:hint="eastAsia" w:hAnsi="宋体" w:cs="宋体"/>
        </w:rPr>
        <w:t>（三）甲方不得指使乙方不按法律、法规、工程建设强制性标准和施工规范进行工程的施工活动。</w:t>
      </w:r>
    </w:p>
    <w:p>
      <w:pPr>
        <w:spacing w:line="380" w:lineRule="exact"/>
        <w:ind w:firstLine="480"/>
        <w:rPr>
          <w:rFonts w:hAnsi="宋体" w:cs="宋体"/>
        </w:rPr>
      </w:pPr>
      <w:r>
        <w:rPr>
          <w:rFonts w:hint="eastAsia" w:hAnsi="宋体" w:cs="宋体"/>
        </w:rPr>
        <w:t>（四）甲方须按施工合同的约定支付工程款，除施工合同的约定外，甲方不得以任何借口克扣工程款或拖延工程款的支付。</w:t>
      </w:r>
    </w:p>
    <w:p>
      <w:pPr>
        <w:spacing w:line="380" w:lineRule="exact"/>
        <w:ind w:firstLine="480"/>
        <w:rPr>
          <w:rFonts w:hAnsi="宋体" w:cs="宋体"/>
        </w:rPr>
      </w:pPr>
      <w:r>
        <w:rPr>
          <w:rFonts w:hint="eastAsia" w:hAnsi="宋体" w:cs="宋体"/>
        </w:rPr>
        <w:t>（五）甲方不得明示或暗示向乙方推荐单位或个人承包或分包本工程项目的施工任务。</w:t>
      </w:r>
    </w:p>
    <w:p>
      <w:pPr>
        <w:spacing w:line="380" w:lineRule="exact"/>
        <w:ind w:firstLine="480"/>
        <w:rPr>
          <w:rFonts w:hAnsi="宋体" w:cs="宋体"/>
        </w:rPr>
      </w:pPr>
      <w:r>
        <w:rPr>
          <w:rFonts w:hint="eastAsia" w:hAnsi="宋体" w:cs="宋体"/>
        </w:rPr>
        <w:t>（六）甲方不得以任何理由索取回扣或其它好处。</w:t>
      </w:r>
    </w:p>
    <w:p>
      <w:pPr>
        <w:spacing w:line="380" w:lineRule="exact"/>
        <w:ind w:firstLine="480"/>
        <w:rPr>
          <w:rFonts w:hAnsi="宋体" w:cs="宋体"/>
        </w:rPr>
      </w:pPr>
      <w:r>
        <w:rPr>
          <w:rFonts w:hint="eastAsia" w:hAnsi="宋体" w:cs="宋体"/>
        </w:rPr>
        <w:t>第四条  乙方的义务</w:t>
      </w:r>
    </w:p>
    <w:p>
      <w:pPr>
        <w:spacing w:line="380" w:lineRule="exact"/>
        <w:ind w:firstLine="480"/>
        <w:rPr>
          <w:rFonts w:hAnsi="宋体" w:cs="宋体"/>
        </w:rPr>
      </w:pPr>
      <w:r>
        <w:rPr>
          <w:rFonts w:hint="eastAsia" w:hAnsi="宋体" w:cs="宋体"/>
        </w:rPr>
        <w:t>（一）乙方应具备与本工程项目相应等级的施工资质证书。</w:t>
      </w:r>
    </w:p>
    <w:p>
      <w:pPr>
        <w:spacing w:line="380" w:lineRule="exact"/>
        <w:ind w:firstLine="480"/>
        <w:rPr>
          <w:rFonts w:hAnsi="宋体" w:cs="宋体"/>
        </w:rPr>
      </w:pPr>
      <w:r>
        <w:rPr>
          <w:rFonts w:hint="eastAsia" w:hAnsi="宋体" w:cs="宋体"/>
        </w:rPr>
        <w:t>（二）乙方不得允许其它单位或个人以乙方的名义承揽本工程项目的施工任务，不得转包或违法分包所承揽的本工程的项目施工任务。</w:t>
      </w:r>
    </w:p>
    <w:p>
      <w:pPr>
        <w:spacing w:line="380" w:lineRule="exact"/>
        <w:ind w:firstLine="480"/>
        <w:rPr>
          <w:rFonts w:hAnsi="宋体" w:cs="宋体"/>
        </w:rPr>
      </w:pPr>
      <w:r>
        <w:rPr>
          <w:rFonts w:hint="eastAsia" w:hAnsi="宋体" w:cs="宋体"/>
        </w:rPr>
        <w:t>（三）乙方必须严格履行施工合同，按投标承诺的施工技术人员及时到位。施工技术人员原则上不得擅自调换，如有特殊原因确需调换的，须经发包人书面同意方能换人。</w:t>
      </w:r>
    </w:p>
    <w:p>
      <w:pPr>
        <w:spacing w:line="380" w:lineRule="exact"/>
        <w:ind w:firstLine="480"/>
        <w:rPr>
          <w:rFonts w:hAnsi="宋体" w:cs="宋体"/>
        </w:rPr>
      </w:pPr>
      <w:r>
        <w:rPr>
          <w:rFonts w:hint="eastAsia" w:hAnsi="宋体" w:cs="宋体"/>
        </w:rPr>
        <w:t>（四）乙方应建立工地临时试验室（或委托他人），按要求配合相应的试验检测人员和设备，并取得工地临时试验室资质证书。按有关规定做好各类试验，试验资料应真实、完整，统一归档。</w:t>
      </w:r>
    </w:p>
    <w:p>
      <w:pPr>
        <w:spacing w:line="380" w:lineRule="exact"/>
        <w:ind w:firstLine="480"/>
        <w:rPr>
          <w:rFonts w:hAnsi="宋体" w:cs="宋体"/>
        </w:rPr>
      </w:pPr>
      <w:r>
        <w:rPr>
          <w:rFonts w:hint="eastAsia" w:hAnsi="宋体" w:cs="宋体"/>
        </w:rPr>
        <w:t>（五）乙方必须按照工程设计图纸和施工</w:t>
      </w:r>
      <w:r>
        <w:rPr>
          <w:rFonts w:hint="eastAsia" w:hAnsi="宋体" w:cs="宋体"/>
          <w:szCs w:val="21"/>
        </w:rPr>
        <w:t>技术标准和要求</w:t>
      </w:r>
      <w:r>
        <w:rPr>
          <w:rFonts w:hint="eastAsia" w:hAnsi="宋体" w:cs="宋体"/>
        </w:rPr>
        <w:t>施工，不得擅自修改工程设计，不得偷工减料。</w:t>
      </w:r>
    </w:p>
    <w:p>
      <w:pPr>
        <w:spacing w:line="380" w:lineRule="exact"/>
        <w:ind w:firstLine="480"/>
        <w:rPr>
          <w:rFonts w:hAnsi="宋体" w:cs="宋体"/>
        </w:rPr>
      </w:pPr>
      <w:r>
        <w:rPr>
          <w:rFonts w:hint="eastAsia" w:hAnsi="宋体" w:cs="宋体"/>
        </w:rPr>
        <w:t>（六）乙方在施工过程中发现设计文件和图纸有差错的，应当及时提出意见和建议。</w:t>
      </w:r>
    </w:p>
    <w:p>
      <w:pPr>
        <w:spacing w:line="380" w:lineRule="exact"/>
        <w:ind w:firstLine="480"/>
        <w:rPr>
          <w:rFonts w:hAnsi="宋体" w:cs="宋体"/>
        </w:rPr>
      </w:pPr>
      <w:r>
        <w:rPr>
          <w:rFonts w:hint="eastAsia" w:hAnsi="宋体" w:cs="宋体"/>
        </w:rPr>
        <w:t>（七）乙方与甲方、承包人或指定分包人之间有关工程质量、进度和费用的一切往来函件、报表均应分类编号归档保存；施工技术资料应真实、完整。</w:t>
      </w:r>
    </w:p>
    <w:p>
      <w:pPr>
        <w:spacing w:line="380" w:lineRule="exact"/>
        <w:ind w:firstLine="480"/>
        <w:rPr>
          <w:rFonts w:hAnsi="宋体" w:cs="宋体"/>
        </w:rPr>
      </w:pPr>
      <w:r>
        <w:rPr>
          <w:rFonts w:hint="eastAsia" w:hAnsi="宋体" w:cs="宋体"/>
        </w:rPr>
        <w:t>（八）乙方应加强对甲方按合同规定采购的材料和设备的检验，对检验不合格的产品，乙方应拒绝使用。</w:t>
      </w:r>
    </w:p>
    <w:p>
      <w:pPr>
        <w:spacing w:line="380" w:lineRule="exact"/>
        <w:ind w:firstLine="480"/>
        <w:rPr>
          <w:rFonts w:hAnsi="宋体" w:cs="宋体"/>
        </w:rPr>
      </w:pPr>
      <w:r>
        <w:rPr>
          <w:rFonts w:hint="eastAsia" w:hAnsi="宋体" w:cs="宋体"/>
        </w:rPr>
        <w:t>（九）乙方不得暗示材料、设备供应单位提供使用不合格或质量低劣的材料、设备。</w:t>
      </w:r>
    </w:p>
    <w:p>
      <w:pPr>
        <w:spacing w:line="380" w:lineRule="exact"/>
        <w:ind w:firstLine="480"/>
        <w:rPr>
          <w:rFonts w:hAnsi="宋体" w:cs="宋体"/>
        </w:rPr>
      </w:pPr>
      <w:r>
        <w:rPr>
          <w:rFonts w:hint="eastAsia" w:hAnsi="宋体" w:cs="宋体"/>
        </w:rPr>
        <w:t>第五条  违约责任</w:t>
      </w:r>
    </w:p>
    <w:p>
      <w:pPr>
        <w:spacing w:line="380" w:lineRule="exact"/>
        <w:ind w:firstLine="480"/>
        <w:rPr>
          <w:rFonts w:hAnsi="宋体" w:cs="宋体"/>
        </w:rPr>
      </w:pPr>
      <w:r>
        <w:rPr>
          <w:rFonts w:hint="eastAsia" w:hAnsi="宋体" w:cs="宋体"/>
        </w:rPr>
        <w:t>（一）甲方及其工作人员违反本协议第二、三条，按管理权限，依据国务院《建设工程质量管理条例》有关规定给予相应的处罚；涉嫌犯罪的，依法追究刑事责任；给乙方单位造成经济损失的，应予以赔偿。</w:t>
      </w:r>
    </w:p>
    <w:p>
      <w:pPr>
        <w:spacing w:line="380" w:lineRule="exact"/>
        <w:ind w:firstLine="480"/>
        <w:rPr>
          <w:rFonts w:hAnsi="宋体" w:cs="宋体"/>
        </w:rPr>
      </w:pPr>
      <w:r>
        <w:rPr>
          <w:rFonts w:hint="eastAsia" w:hAnsi="宋体" w:cs="宋体"/>
        </w:rPr>
        <w:t>（二）乙方及其工作人员违反本协议第二、四条，按管理权限，依据国务院《建设工程质量管理条例》有关规定给予相应的处罚；涉嫌犯罪的，依法追究刑事责任；给甲方单位造成经济损失的，应予以赔偿。</w:t>
      </w:r>
    </w:p>
    <w:p>
      <w:pPr>
        <w:spacing w:line="380" w:lineRule="exact"/>
        <w:ind w:firstLine="480"/>
        <w:rPr>
          <w:rFonts w:hAnsi="宋体" w:cs="宋体"/>
        </w:rPr>
      </w:pPr>
      <w:r>
        <w:rPr>
          <w:rFonts w:hint="eastAsia" w:hAnsi="宋体" w:cs="宋体"/>
        </w:rPr>
        <w:t>第六条  本协议有效期为甲乙双方自签署之日起至该工程项目设计使用年限之日止。</w:t>
      </w:r>
    </w:p>
    <w:p>
      <w:pPr>
        <w:spacing w:line="380" w:lineRule="exact"/>
        <w:ind w:firstLine="480"/>
        <w:rPr>
          <w:rFonts w:hAnsi="宋体" w:cs="宋体"/>
        </w:rPr>
      </w:pPr>
      <w:r>
        <w:rPr>
          <w:rFonts w:hint="eastAsia" w:hAnsi="宋体" w:cs="宋体"/>
        </w:rPr>
        <w:t>第七条  本协议作为</w:t>
      </w:r>
      <w:r>
        <w:rPr>
          <w:rFonts w:hint="eastAsia" w:hAnsi="宋体" w:cs="宋体"/>
          <w:u w:val="single"/>
        </w:rPr>
        <w:t xml:space="preserve">  （项目名称）  </w:t>
      </w:r>
      <w:r>
        <w:rPr>
          <w:rFonts w:hint="eastAsia" w:hAnsi="宋体" w:cs="宋体"/>
        </w:rPr>
        <w:t>第</w:t>
      </w:r>
      <w:r>
        <w:rPr>
          <w:rFonts w:hint="eastAsia" w:hAnsi="宋体" w:cs="宋体"/>
          <w:u w:val="single"/>
        </w:rPr>
        <w:t xml:space="preserve">    </w:t>
      </w:r>
      <w:r>
        <w:rPr>
          <w:rFonts w:hint="eastAsia" w:hAnsi="宋体" w:cs="宋体"/>
        </w:rPr>
        <w:t>标段施工合同附件，与工程施工合同具有同等的法律效力，经合同双方签署后立即生效。</w:t>
      </w:r>
    </w:p>
    <w:p>
      <w:pPr>
        <w:spacing w:line="380" w:lineRule="exact"/>
        <w:ind w:firstLine="480"/>
        <w:rPr>
          <w:rFonts w:hAnsi="宋体" w:cs="宋体"/>
        </w:rPr>
      </w:pPr>
      <w:r>
        <w:rPr>
          <w:rFonts w:hint="eastAsia" w:hAnsi="宋体" w:cs="宋体"/>
        </w:rPr>
        <w:t xml:space="preserve">第八条  </w:t>
      </w:r>
      <w:r>
        <w:rPr>
          <w:rFonts w:hint="eastAsia" w:hAnsi="宋体" w:cs="宋体"/>
          <w:szCs w:val="21"/>
        </w:rPr>
        <w:t>本协议正本二份、副本</w:t>
      </w:r>
      <w:r>
        <w:rPr>
          <w:rFonts w:hint="eastAsia" w:hAnsi="宋体" w:cs="宋体"/>
          <w:szCs w:val="21"/>
          <w:u w:val="single"/>
        </w:rPr>
        <w:t xml:space="preserve">     </w:t>
      </w:r>
      <w:r>
        <w:rPr>
          <w:rFonts w:hint="eastAsia" w:hAnsi="宋体" w:cs="宋体"/>
          <w:szCs w:val="21"/>
        </w:rPr>
        <w:t>份，合同双方各执正本一份，副本</w:t>
      </w:r>
      <w:r>
        <w:rPr>
          <w:rFonts w:hint="eastAsia" w:hAnsi="宋体" w:cs="宋体"/>
          <w:szCs w:val="21"/>
          <w:u w:val="single"/>
        </w:rPr>
        <w:t xml:space="preserve">     </w:t>
      </w:r>
      <w:r>
        <w:rPr>
          <w:rFonts w:hint="eastAsia" w:hAnsi="宋体" w:cs="宋体"/>
          <w:szCs w:val="21"/>
        </w:rPr>
        <w:t>份，当正本与副本的内容不一致时，以正本为准</w:t>
      </w:r>
      <w:r>
        <w:rPr>
          <w:rFonts w:hint="eastAsia" w:hAnsi="宋体" w:cs="宋体"/>
        </w:rPr>
        <w:t>。</w:t>
      </w:r>
    </w:p>
    <w:p>
      <w:pPr>
        <w:spacing w:line="380" w:lineRule="exact"/>
        <w:rPr>
          <w:rFonts w:hAnsi="宋体" w:cs="宋体"/>
        </w:rPr>
      </w:pPr>
    </w:p>
    <w:p>
      <w:pPr>
        <w:tabs>
          <w:tab w:val="left" w:pos="2790"/>
        </w:tabs>
        <w:spacing w:line="420" w:lineRule="exact"/>
        <w:ind w:firstLine="400" w:firstLineChars="200"/>
        <w:rPr>
          <w:rFonts w:hAnsi="宋体" w:cs="宋体"/>
          <w:szCs w:val="21"/>
        </w:rPr>
      </w:pPr>
    </w:p>
    <w:p>
      <w:pPr>
        <w:tabs>
          <w:tab w:val="left" w:pos="2790"/>
        </w:tabs>
        <w:spacing w:line="440" w:lineRule="exact"/>
        <w:rPr>
          <w:rFonts w:hAnsi="宋体" w:cs="宋体"/>
          <w:szCs w:val="21"/>
        </w:rPr>
      </w:pPr>
      <w:r>
        <w:rPr>
          <w:rFonts w:hint="eastAsia" w:hAnsi="宋体" w:cs="宋体"/>
          <w:szCs w:val="21"/>
        </w:rPr>
        <w:t>发包人：</w:t>
      </w:r>
      <w:r>
        <w:rPr>
          <w:rFonts w:hint="eastAsia" w:hAnsi="宋体" w:cs="宋体"/>
          <w:szCs w:val="21"/>
          <w:u w:val="single"/>
        </w:rPr>
        <w:t xml:space="preserve">                  </w:t>
      </w:r>
      <w:r>
        <w:rPr>
          <w:rFonts w:hint="eastAsia" w:hAnsi="宋体" w:cs="宋体"/>
          <w:szCs w:val="21"/>
        </w:rPr>
        <w:t xml:space="preserve"> (盖单位公章)     承包人：</w:t>
      </w:r>
      <w:r>
        <w:rPr>
          <w:rFonts w:hint="eastAsia" w:hAnsi="宋体" w:cs="宋体"/>
          <w:szCs w:val="21"/>
          <w:u w:val="single"/>
        </w:rPr>
        <w:t xml:space="preserve">                  </w:t>
      </w:r>
      <w:r>
        <w:rPr>
          <w:rFonts w:hint="eastAsia" w:hAnsi="宋体" w:cs="宋体"/>
          <w:szCs w:val="21"/>
        </w:rPr>
        <w:t xml:space="preserve"> (盖单位公章)</w:t>
      </w:r>
    </w:p>
    <w:p>
      <w:pPr>
        <w:tabs>
          <w:tab w:val="left" w:pos="2790"/>
        </w:tabs>
        <w:spacing w:line="440" w:lineRule="exact"/>
        <w:rPr>
          <w:rFonts w:hAnsi="宋体" w:cs="宋体"/>
          <w:szCs w:val="21"/>
        </w:rPr>
      </w:pPr>
      <w:r>
        <w:rPr>
          <w:rFonts w:hint="eastAsia" w:hAnsi="宋体" w:cs="宋体"/>
          <w:szCs w:val="21"/>
        </w:rPr>
        <w:t>法定代表人或其委托代理人：</w:t>
      </w:r>
      <w:r>
        <w:rPr>
          <w:rFonts w:hint="eastAsia" w:hAnsi="宋体" w:cs="宋体"/>
          <w:szCs w:val="21"/>
          <w:u w:val="single"/>
        </w:rPr>
        <w:t xml:space="preserve">     </w:t>
      </w:r>
      <w:r>
        <w:rPr>
          <w:rFonts w:hint="eastAsia" w:hAnsi="宋体" w:cs="宋体"/>
          <w:szCs w:val="21"/>
        </w:rPr>
        <w:t>(签字)     法定代表人或其委托代理人：</w:t>
      </w:r>
      <w:r>
        <w:rPr>
          <w:rFonts w:hint="eastAsia" w:hAnsi="宋体" w:cs="宋体"/>
          <w:szCs w:val="21"/>
          <w:u w:val="single"/>
        </w:rPr>
        <w:t xml:space="preserve">     </w:t>
      </w:r>
      <w:r>
        <w:rPr>
          <w:rFonts w:hint="eastAsia" w:hAnsi="宋体" w:cs="宋体"/>
          <w:szCs w:val="21"/>
        </w:rPr>
        <w:t>(签字)</w:t>
      </w:r>
    </w:p>
    <w:p>
      <w:pPr>
        <w:tabs>
          <w:tab w:val="left" w:pos="2790"/>
        </w:tabs>
        <w:spacing w:line="420" w:lineRule="exact"/>
        <w:rPr>
          <w:rFonts w:hAnsi="宋体" w:cs="宋体"/>
          <w:sz w:val="24"/>
        </w:rPr>
        <w:sectPr>
          <w:headerReference r:id="rId56" w:type="default"/>
          <w:pgSz w:w="12240" w:h="15840"/>
          <w:pgMar w:top="1440" w:right="1800" w:bottom="1440" w:left="1800" w:header="720" w:footer="720" w:gutter="0"/>
          <w:cols w:space="720" w:num="1"/>
        </w:sectPr>
      </w:pPr>
      <w:r>
        <w:rPr>
          <w:rFonts w:hint="eastAsia" w:hAnsi="宋体" w:cs="宋体"/>
          <w:szCs w:val="21"/>
          <w:u w:val="single"/>
        </w:rPr>
        <w:t xml:space="preserve">     </w:t>
      </w:r>
      <w:r>
        <w:rPr>
          <w:rFonts w:hint="eastAsia" w:hAnsi="宋体" w:cs="宋体"/>
          <w:szCs w:val="21"/>
        </w:rPr>
        <w:t>年</w:t>
      </w:r>
      <w:r>
        <w:rPr>
          <w:rFonts w:hint="eastAsia" w:hAnsi="宋体" w:cs="宋体"/>
          <w:szCs w:val="21"/>
          <w:u w:val="single"/>
        </w:rPr>
        <w:t xml:space="preserve">   </w:t>
      </w:r>
      <w:r>
        <w:rPr>
          <w:rFonts w:hint="eastAsia" w:hAnsi="宋体" w:cs="宋体"/>
          <w:szCs w:val="21"/>
        </w:rPr>
        <w:t>月</w:t>
      </w:r>
      <w:r>
        <w:rPr>
          <w:rFonts w:hint="eastAsia" w:hAnsi="宋体" w:cs="宋体"/>
          <w:szCs w:val="21"/>
          <w:u w:val="single"/>
        </w:rPr>
        <w:t xml:space="preserve">    </w:t>
      </w:r>
      <w:r>
        <w:rPr>
          <w:rFonts w:hint="eastAsia" w:hAnsi="宋体" w:cs="宋体"/>
          <w:szCs w:val="21"/>
        </w:rPr>
        <w:t xml:space="preserve">日                       </w:t>
      </w:r>
      <w:r>
        <w:rPr>
          <w:rFonts w:hint="eastAsia" w:hAnsi="宋体" w:cs="宋体"/>
          <w:szCs w:val="21"/>
          <w:u w:val="single"/>
        </w:rPr>
        <w:t xml:space="preserve">     </w:t>
      </w:r>
      <w:r>
        <w:rPr>
          <w:rFonts w:hint="eastAsia" w:hAnsi="宋体" w:cs="宋体"/>
          <w:szCs w:val="21"/>
        </w:rPr>
        <w:t>年</w:t>
      </w:r>
      <w:r>
        <w:rPr>
          <w:rFonts w:hint="eastAsia" w:hAnsi="宋体" w:cs="宋体"/>
          <w:szCs w:val="21"/>
          <w:u w:val="single"/>
        </w:rPr>
        <w:t xml:space="preserve">   </w:t>
      </w:r>
      <w:r>
        <w:rPr>
          <w:rFonts w:hint="eastAsia" w:hAnsi="宋体" w:cs="宋体"/>
          <w:szCs w:val="21"/>
        </w:rPr>
        <w:t>月</w:t>
      </w:r>
      <w:r>
        <w:rPr>
          <w:rFonts w:hint="eastAsia" w:hAnsi="宋体" w:cs="宋体"/>
          <w:szCs w:val="21"/>
          <w:u w:val="single"/>
        </w:rPr>
        <w:t xml:space="preserve">    </w:t>
      </w:r>
      <w:r>
        <w:rPr>
          <w:rFonts w:hint="eastAsia" w:hAnsi="宋体" w:cs="宋体"/>
          <w:szCs w:val="21"/>
        </w:rPr>
        <w:t>日</w:t>
      </w:r>
    </w:p>
    <w:p>
      <w:pPr>
        <w:spacing w:line="360" w:lineRule="auto"/>
        <w:rPr>
          <w:rFonts w:hAnsi="宋体" w:cs="宋体"/>
        </w:rPr>
      </w:pPr>
    </w:p>
    <w:p>
      <w:pPr>
        <w:ind w:firstLine="2160" w:firstLineChars="600"/>
        <w:rPr>
          <w:rFonts w:hAnsi="宋体" w:cs="宋体"/>
          <w:sz w:val="36"/>
          <w:szCs w:val="36"/>
          <w:u w:val="single"/>
        </w:rPr>
      </w:pPr>
    </w:p>
    <w:p>
      <w:pPr>
        <w:ind w:firstLine="2160" w:firstLineChars="600"/>
        <w:rPr>
          <w:rFonts w:hAnsi="宋体" w:cs="宋体"/>
          <w:sz w:val="36"/>
          <w:szCs w:val="36"/>
          <w:u w:val="single"/>
        </w:rPr>
      </w:pPr>
    </w:p>
    <w:p>
      <w:pPr>
        <w:ind w:firstLine="2160" w:firstLineChars="600"/>
        <w:rPr>
          <w:rFonts w:hAnsi="宋体" w:cs="宋体"/>
          <w:sz w:val="36"/>
          <w:szCs w:val="36"/>
          <w:u w:val="single"/>
        </w:rPr>
      </w:pPr>
    </w:p>
    <w:p>
      <w:pPr>
        <w:pStyle w:val="4"/>
        <w:jc w:val="center"/>
        <w:rPr>
          <w:rFonts w:cs="宋体"/>
          <w:bCs w:val="0"/>
        </w:rPr>
        <w:sectPr>
          <w:headerReference r:id="rId59" w:type="first"/>
          <w:footerReference r:id="rId62" w:type="first"/>
          <w:headerReference r:id="rId57" w:type="default"/>
          <w:footerReference r:id="rId60" w:type="default"/>
          <w:headerReference r:id="rId58" w:type="even"/>
          <w:footerReference r:id="rId61" w:type="even"/>
          <w:pgSz w:w="11906" w:h="16838"/>
          <w:pgMar w:top="1814" w:right="1418" w:bottom="1418" w:left="1418" w:header="1191" w:footer="1134" w:gutter="0"/>
          <w:cols w:space="720" w:num="1"/>
          <w:docGrid w:linePitch="312" w:charSpace="0"/>
        </w:sectPr>
      </w:pPr>
      <w:bookmarkStart w:id="1717" w:name="_Toc15561"/>
      <w:r>
        <w:rPr>
          <w:rFonts w:hint="eastAsia" w:cs="宋体"/>
          <w:bCs w:val="0"/>
        </w:rPr>
        <w:t>第五章  工程量清单</w:t>
      </w:r>
      <w:bookmarkEnd w:id="1717"/>
    </w:p>
    <w:p>
      <w:pPr>
        <w:rPr>
          <w:rFonts w:hAnsi="宋体" w:cs="宋体"/>
        </w:rPr>
      </w:pPr>
      <w:bookmarkStart w:id="1718" w:name="_Toc282779155"/>
      <w:bookmarkStart w:id="1719" w:name="_Toc282779664"/>
      <w:bookmarkStart w:id="1720" w:name="_Toc283794352"/>
      <w:bookmarkStart w:id="1721" w:name="_Toc282787619"/>
    </w:p>
    <w:p>
      <w:pPr>
        <w:pStyle w:val="13"/>
        <w:rPr>
          <w:rFonts w:ascii="宋体" w:hAnsi="宋体" w:cs="宋体"/>
          <w:sz w:val="48"/>
          <w:szCs w:val="48"/>
          <w:u w:val="single"/>
        </w:rPr>
      </w:pPr>
    </w:p>
    <w:p>
      <w:pPr>
        <w:spacing w:line="480" w:lineRule="auto"/>
        <w:jc w:val="center"/>
        <w:rPr>
          <w:rFonts w:hint="eastAsia" w:hAnsi="宋体" w:cs="宋体"/>
          <w:sz w:val="44"/>
          <w:szCs w:val="44"/>
        </w:rPr>
      </w:pPr>
      <w:r>
        <w:rPr>
          <w:rFonts w:hint="eastAsia" w:hAnsi="宋体" w:cs="宋体"/>
          <w:sz w:val="44"/>
          <w:szCs w:val="44"/>
        </w:rPr>
        <w:t>长湖申线航道湖州段绿道二期建设工程</w:t>
      </w:r>
    </w:p>
    <w:p>
      <w:pPr>
        <w:spacing w:line="480" w:lineRule="auto"/>
        <w:jc w:val="center"/>
        <w:rPr>
          <w:rFonts w:hAnsi="宋体" w:cs="宋体"/>
          <w:b/>
          <w:spacing w:val="20"/>
          <w:sz w:val="46"/>
          <w:szCs w:val="48"/>
        </w:rPr>
      </w:pPr>
      <w:r>
        <w:rPr>
          <w:rFonts w:hint="eastAsia" w:hAnsi="宋体" w:cs="宋体"/>
          <w:sz w:val="44"/>
          <w:szCs w:val="44"/>
        </w:rPr>
        <w:t>施工招标</w:t>
      </w:r>
    </w:p>
    <w:p>
      <w:pPr>
        <w:pStyle w:val="37"/>
        <w:ind w:firstLine="0" w:firstLineChars="0"/>
        <w:rPr>
          <w:rFonts w:hAnsi="宋体" w:cs="宋体"/>
          <w:sz w:val="48"/>
          <w:szCs w:val="48"/>
        </w:rPr>
      </w:pPr>
    </w:p>
    <w:p>
      <w:pPr>
        <w:pStyle w:val="37"/>
        <w:ind w:firstLine="0" w:firstLineChars="0"/>
        <w:jc w:val="center"/>
        <w:rPr>
          <w:rFonts w:hAnsi="宋体" w:cs="宋体"/>
          <w:b/>
          <w:sz w:val="72"/>
          <w:szCs w:val="72"/>
        </w:rPr>
      </w:pPr>
      <w:r>
        <w:rPr>
          <w:rFonts w:hint="eastAsia" w:hAnsi="宋体" w:cs="宋体"/>
          <w:b/>
          <w:sz w:val="72"/>
          <w:szCs w:val="72"/>
        </w:rPr>
        <w:t>工</w:t>
      </w:r>
    </w:p>
    <w:p>
      <w:pPr>
        <w:pStyle w:val="37"/>
        <w:ind w:firstLine="0" w:firstLineChars="0"/>
        <w:jc w:val="center"/>
        <w:rPr>
          <w:rFonts w:hAnsi="宋体" w:cs="宋体"/>
          <w:b/>
          <w:sz w:val="72"/>
          <w:szCs w:val="72"/>
        </w:rPr>
      </w:pPr>
      <w:r>
        <w:rPr>
          <w:rFonts w:hint="eastAsia" w:hAnsi="宋体" w:cs="宋体"/>
          <w:b/>
          <w:sz w:val="72"/>
          <w:szCs w:val="72"/>
        </w:rPr>
        <w:t>程</w:t>
      </w:r>
    </w:p>
    <w:p>
      <w:pPr>
        <w:pStyle w:val="37"/>
        <w:ind w:firstLine="0" w:firstLineChars="0"/>
        <w:jc w:val="center"/>
        <w:rPr>
          <w:rFonts w:hAnsi="宋体" w:cs="宋体"/>
          <w:b/>
          <w:sz w:val="72"/>
          <w:szCs w:val="72"/>
        </w:rPr>
      </w:pPr>
      <w:r>
        <w:rPr>
          <w:rFonts w:hint="eastAsia" w:hAnsi="宋体" w:cs="宋体"/>
          <w:b/>
          <w:sz w:val="72"/>
          <w:szCs w:val="72"/>
        </w:rPr>
        <w:t>量</w:t>
      </w:r>
    </w:p>
    <w:p>
      <w:pPr>
        <w:pStyle w:val="37"/>
        <w:ind w:firstLine="0" w:firstLineChars="0"/>
        <w:jc w:val="center"/>
        <w:rPr>
          <w:rFonts w:hAnsi="宋体" w:cs="宋体"/>
          <w:b/>
          <w:sz w:val="72"/>
          <w:szCs w:val="72"/>
        </w:rPr>
      </w:pPr>
      <w:r>
        <w:rPr>
          <w:rFonts w:hint="eastAsia" w:hAnsi="宋体" w:cs="宋体"/>
          <w:b/>
          <w:sz w:val="72"/>
          <w:szCs w:val="72"/>
        </w:rPr>
        <w:t>清</w:t>
      </w:r>
    </w:p>
    <w:p>
      <w:pPr>
        <w:pStyle w:val="37"/>
        <w:ind w:firstLine="0" w:firstLineChars="0"/>
        <w:jc w:val="center"/>
        <w:rPr>
          <w:rFonts w:hAnsi="宋体" w:cs="宋体"/>
          <w:b/>
          <w:sz w:val="48"/>
          <w:szCs w:val="48"/>
        </w:rPr>
      </w:pPr>
      <w:r>
        <w:rPr>
          <w:rFonts w:hint="eastAsia" w:hAnsi="宋体" w:cs="宋体"/>
          <w:b/>
          <w:sz w:val="72"/>
          <w:szCs w:val="72"/>
        </w:rPr>
        <w:t>单</w:t>
      </w:r>
    </w:p>
    <w:p>
      <w:pPr>
        <w:pStyle w:val="37"/>
        <w:ind w:firstLine="0" w:firstLineChars="0"/>
        <w:rPr>
          <w:rFonts w:hAnsi="宋体" w:cs="宋体"/>
        </w:rPr>
      </w:pPr>
    </w:p>
    <w:p>
      <w:pPr>
        <w:pStyle w:val="37"/>
        <w:ind w:firstLine="0" w:firstLineChars="0"/>
        <w:rPr>
          <w:rFonts w:hAnsi="宋体" w:cs="宋体"/>
        </w:rPr>
      </w:pPr>
    </w:p>
    <w:p>
      <w:pPr>
        <w:pStyle w:val="37"/>
        <w:ind w:firstLine="420"/>
        <w:rPr>
          <w:rFonts w:hAnsi="宋体" w:cs="宋体"/>
        </w:rPr>
      </w:pPr>
    </w:p>
    <w:p>
      <w:pPr>
        <w:pStyle w:val="37"/>
        <w:tabs>
          <w:tab w:val="left" w:pos="7245"/>
        </w:tabs>
        <w:ind w:firstLine="1280" w:firstLineChars="400"/>
        <w:rPr>
          <w:rFonts w:hAnsi="宋体" w:cs="宋体"/>
          <w:sz w:val="32"/>
          <w:szCs w:val="32"/>
        </w:rPr>
      </w:pPr>
      <w:r>
        <w:rPr>
          <w:rFonts w:hint="eastAsia" w:hAnsi="宋体" w:cs="宋体"/>
          <w:sz w:val="32"/>
          <w:szCs w:val="32"/>
        </w:rPr>
        <w:t>招  标  人：</w:t>
      </w:r>
      <w:r>
        <w:rPr>
          <w:rFonts w:hint="eastAsia" w:hAnsi="宋体" w:cs="宋体"/>
          <w:sz w:val="32"/>
          <w:szCs w:val="32"/>
          <w:u w:val="single"/>
        </w:rPr>
        <w:t xml:space="preserve">                 </w:t>
      </w:r>
      <w:r>
        <w:rPr>
          <w:rFonts w:hint="eastAsia" w:hAnsi="宋体" w:cs="宋体"/>
          <w:sz w:val="32"/>
          <w:szCs w:val="32"/>
        </w:rPr>
        <w:t>（单位盖章）</w:t>
      </w:r>
    </w:p>
    <w:p>
      <w:pPr>
        <w:pStyle w:val="37"/>
        <w:ind w:firstLine="1080" w:firstLineChars="300"/>
        <w:rPr>
          <w:rFonts w:hAnsi="宋体" w:cs="宋体"/>
          <w:spacing w:val="20"/>
          <w:sz w:val="32"/>
          <w:szCs w:val="32"/>
        </w:rPr>
      </w:pPr>
    </w:p>
    <w:p>
      <w:pPr>
        <w:jc w:val="center"/>
        <w:rPr>
          <w:rFonts w:hAnsi="宋体" w:cs="宋体"/>
          <w:sz w:val="44"/>
          <w:szCs w:val="44"/>
        </w:rPr>
      </w:pPr>
      <w:r>
        <w:rPr>
          <w:rFonts w:hint="eastAsia" w:hAnsi="宋体" w:cs="宋体"/>
          <w:spacing w:val="20"/>
          <w:sz w:val="32"/>
          <w:szCs w:val="32"/>
        </w:rPr>
        <w:t>编制时间：</w:t>
      </w:r>
      <w:r>
        <w:rPr>
          <w:rFonts w:hint="eastAsia" w:hAnsi="宋体" w:cs="宋体"/>
          <w:spacing w:val="20"/>
          <w:sz w:val="32"/>
          <w:szCs w:val="32"/>
          <w:u w:val="single"/>
        </w:rPr>
        <w:t xml:space="preserve">       </w:t>
      </w:r>
      <w:r>
        <w:rPr>
          <w:rFonts w:hint="eastAsia" w:hAnsi="宋体" w:cs="宋体"/>
          <w:spacing w:val="20"/>
          <w:sz w:val="32"/>
          <w:szCs w:val="32"/>
        </w:rPr>
        <w:t>年</w:t>
      </w:r>
      <w:r>
        <w:rPr>
          <w:rFonts w:hint="eastAsia" w:hAnsi="宋体" w:cs="宋体"/>
          <w:spacing w:val="20"/>
          <w:sz w:val="32"/>
          <w:szCs w:val="32"/>
          <w:u w:val="single"/>
        </w:rPr>
        <w:t xml:space="preserve">    </w:t>
      </w:r>
      <w:r>
        <w:rPr>
          <w:rFonts w:hint="eastAsia" w:hAnsi="宋体" w:cs="宋体"/>
          <w:spacing w:val="20"/>
          <w:sz w:val="32"/>
          <w:szCs w:val="32"/>
        </w:rPr>
        <w:t>月</w:t>
      </w:r>
      <w:r>
        <w:rPr>
          <w:rFonts w:hint="eastAsia" w:hAnsi="宋体" w:cs="宋体"/>
          <w:spacing w:val="20"/>
          <w:sz w:val="32"/>
          <w:szCs w:val="32"/>
          <w:u w:val="single"/>
        </w:rPr>
        <w:t xml:space="preserve">    </w:t>
      </w:r>
      <w:r>
        <w:rPr>
          <w:rFonts w:hint="eastAsia" w:hAnsi="宋体" w:cs="宋体"/>
          <w:spacing w:val="20"/>
          <w:sz w:val="32"/>
          <w:szCs w:val="32"/>
        </w:rPr>
        <w:t>日</w:t>
      </w:r>
    </w:p>
    <w:p>
      <w:pPr>
        <w:pStyle w:val="37"/>
        <w:ind w:firstLine="0" w:firstLineChars="0"/>
        <w:jc w:val="center"/>
        <w:rPr>
          <w:rFonts w:hAnsi="宋体" w:cs="宋体"/>
          <w:b/>
          <w:bCs/>
          <w:sz w:val="30"/>
          <w:szCs w:val="30"/>
        </w:rPr>
      </w:pPr>
      <w:r>
        <w:rPr>
          <w:rFonts w:hint="eastAsia" w:hAnsi="宋体" w:cs="宋体"/>
          <w:sz w:val="44"/>
          <w:szCs w:val="44"/>
        </w:rPr>
        <w:br w:type="page"/>
      </w:r>
      <w:bookmarkEnd w:id="1718"/>
      <w:bookmarkEnd w:id="1719"/>
      <w:bookmarkEnd w:id="1720"/>
      <w:bookmarkEnd w:id="1721"/>
      <w:bookmarkStart w:id="1722" w:name="_Toc282779160"/>
      <w:bookmarkStart w:id="1723" w:name="_Toc169592808"/>
      <w:bookmarkStart w:id="1724" w:name="_Toc179700075"/>
      <w:bookmarkStart w:id="1725" w:name="_Toc283794357"/>
      <w:bookmarkStart w:id="1726" w:name="_Toc179859743"/>
      <w:bookmarkStart w:id="1727" w:name="_Toc181005824"/>
      <w:bookmarkStart w:id="1728" w:name="_Toc180569764"/>
      <w:bookmarkStart w:id="1729" w:name="_Toc179107731"/>
      <w:bookmarkStart w:id="1730" w:name="_Toc169588404"/>
      <w:bookmarkStart w:id="1731" w:name="_Toc178838915"/>
      <w:bookmarkStart w:id="1732" w:name="_Toc179879650"/>
      <w:bookmarkStart w:id="1733" w:name="_Toc282779669"/>
      <w:bookmarkStart w:id="1734" w:name="_Toc180301069"/>
      <w:bookmarkStart w:id="1735" w:name="_Toc282787624"/>
      <w:bookmarkStart w:id="1736" w:name="_Toc172340731"/>
      <w:bookmarkStart w:id="1737" w:name="_Toc225650378"/>
      <w:r>
        <w:rPr>
          <w:rFonts w:hint="eastAsia" w:hAnsi="宋体" w:cs="宋体"/>
          <w:b/>
          <w:bCs/>
          <w:sz w:val="30"/>
          <w:szCs w:val="30"/>
        </w:rPr>
        <w:t>工程量清单计价说明</w:t>
      </w:r>
    </w:p>
    <w:p>
      <w:pPr>
        <w:spacing w:line="360" w:lineRule="auto"/>
        <w:jc w:val="center"/>
        <w:rPr>
          <w:rFonts w:hAnsi="宋体" w:cs="宋体"/>
          <w:sz w:val="24"/>
        </w:rPr>
      </w:pPr>
    </w:p>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p>
      <w:pPr>
        <w:numPr>
          <w:ilvl w:val="0"/>
          <w:numId w:val="3"/>
        </w:numPr>
        <w:spacing w:line="360" w:lineRule="auto"/>
        <w:ind w:firstLine="480" w:firstLineChars="200"/>
        <w:rPr>
          <w:rFonts w:hAnsi="宋体" w:cs="宋体"/>
          <w:sz w:val="24"/>
          <w:szCs w:val="24"/>
        </w:rPr>
      </w:pPr>
      <w:r>
        <w:rPr>
          <w:rFonts w:hint="eastAsia" w:hAnsi="宋体" w:cs="宋体"/>
          <w:sz w:val="24"/>
          <w:szCs w:val="24"/>
        </w:rPr>
        <w:t>本招标项目工程量清单执行浙江省地方标准《交通建设工程工程量清单计价规范 第3部分：航道工程》（DB 33/T 628.3—2013）。</w:t>
      </w:r>
    </w:p>
    <w:p>
      <w:pPr>
        <w:numPr>
          <w:ilvl w:val="0"/>
          <w:numId w:val="3"/>
        </w:numPr>
        <w:spacing w:line="360" w:lineRule="auto"/>
        <w:ind w:firstLine="480" w:firstLineChars="200"/>
        <w:rPr>
          <w:rFonts w:hAnsi="宋体" w:cs="宋体"/>
          <w:sz w:val="24"/>
          <w:szCs w:val="24"/>
        </w:rPr>
      </w:pPr>
      <w:r>
        <w:rPr>
          <w:rFonts w:hint="eastAsia" w:hAnsi="宋体" w:cs="宋体"/>
          <w:sz w:val="24"/>
          <w:szCs w:val="24"/>
        </w:rPr>
        <w:t>工程量清单应与投标人须知、合同条款、计价规范、技术规范及图纸等文件结合起来查阅与理解。</w:t>
      </w:r>
    </w:p>
    <w:p>
      <w:pPr>
        <w:numPr>
          <w:ilvl w:val="0"/>
          <w:numId w:val="3"/>
        </w:numPr>
        <w:spacing w:line="360" w:lineRule="auto"/>
        <w:ind w:firstLine="480" w:firstLineChars="200"/>
        <w:rPr>
          <w:rFonts w:hAnsi="宋体" w:cs="宋体"/>
          <w:sz w:val="24"/>
          <w:szCs w:val="24"/>
        </w:rPr>
      </w:pPr>
      <w:r>
        <w:rPr>
          <w:rFonts w:hint="eastAsia" w:hAnsi="宋体" w:cs="宋体"/>
          <w:sz w:val="24"/>
          <w:szCs w:val="24"/>
        </w:rPr>
        <w:t>工程量清单中所列各项（细）目的工程量，为暂定工程数量，是估算的或者设计的预计数量，仅作为投标的共同基础，不能作为最终结算与支付的依据。实际支付应按实际完成的工程量，由承包人按计价规范、技术规范规定的计量方法，以监理人认可的尺寸、断面、数量计量，按工程量清单的综合单价计算支付金额；或者，根据具体情况，按相应合同条款的规定，由监理人确定的综合单价计算支付额。</w:t>
      </w:r>
    </w:p>
    <w:p>
      <w:pPr>
        <w:numPr>
          <w:ilvl w:val="0"/>
          <w:numId w:val="3"/>
        </w:numPr>
        <w:spacing w:line="360" w:lineRule="auto"/>
        <w:ind w:firstLine="480" w:firstLineChars="200"/>
        <w:rPr>
          <w:rFonts w:hAnsi="宋体" w:cs="宋体"/>
          <w:sz w:val="24"/>
          <w:szCs w:val="24"/>
        </w:rPr>
      </w:pPr>
      <w:r>
        <w:rPr>
          <w:rFonts w:hint="eastAsia" w:hAnsi="宋体" w:cs="宋体"/>
          <w:sz w:val="24"/>
          <w:szCs w:val="24"/>
        </w:rPr>
        <w:t>除非合同另有规定，工程量清单中有标价的综合单价已包括了为实施和完成合同工程所需的劳务、材料、机械、质检（自检）、运输、安装、缺陷修复、管理、保险（工程一切险、第三方责任险除外）、税费、利润等费用，以及合同明示或暗示的所有责任、义务和一般风险的价格。</w:t>
      </w:r>
    </w:p>
    <w:p>
      <w:pPr>
        <w:numPr>
          <w:ilvl w:val="0"/>
          <w:numId w:val="3"/>
        </w:numPr>
        <w:spacing w:line="360" w:lineRule="auto"/>
        <w:ind w:firstLine="480" w:firstLineChars="200"/>
        <w:rPr>
          <w:rFonts w:hAnsi="宋体" w:cs="宋体"/>
          <w:sz w:val="24"/>
          <w:szCs w:val="24"/>
        </w:rPr>
      </w:pPr>
      <w:r>
        <w:rPr>
          <w:rFonts w:hint="eastAsia" w:hAnsi="宋体" w:cs="宋体"/>
          <w:sz w:val="24"/>
          <w:szCs w:val="24"/>
        </w:rPr>
        <w:t>承包人在购买工程一切险、第三方责任险时需经业主共同确认。工程一切险的投保金额为工程量清单中的各章合计金额（不含第100章中的工程一切险及第三方责任险的保险费和施工安全生产费），保险费率为3‰；第三方责任险的投保金额为100万元，投保次数为1次，保险费率暂定为5‰。工程量清单第100章内列有上述保险费的支付细目，投标人根据上述保险费率计算出保险费，填入工程量清单。除上述工程一切险、第三方责任险以外，所投其他保险的保险费均由承包人承担并支付，不在报价中单列。安全生产费不少于投标价的2%。</w:t>
      </w:r>
    </w:p>
    <w:p>
      <w:pPr>
        <w:numPr>
          <w:ilvl w:val="0"/>
          <w:numId w:val="3"/>
        </w:numPr>
        <w:spacing w:line="360" w:lineRule="auto"/>
        <w:ind w:firstLine="480" w:firstLineChars="200"/>
        <w:rPr>
          <w:rFonts w:hAnsi="宋体" w:cs="宋体"/>
          <w:sz w:val="24"/>
          <w:szCs w:val="24"/>
        </w:rPr>
      </w:pPr>
      <w:r>
        <w:rPr>
          <w:rFonts w:hint="eastAsia" w:hAnsi="宋体" w:cs="宋体"/>
          <w:sz w:val="24"/>
          <w:szCs w:val="24"/>
        </w:rPr>
        <w:t>工程量清单中暂定价由招标人使用，投标人在工程计量和结算中按实计量和结算。</w:t>
      </w:r>
    </w:p>
    <w:p>
      <w:pPr>
        <w:spacing w:line="360" w:lineRule="auto"/>
        <w:ind w:firstLine="480" w:firstLineChars="200"/>
        <w:rPr>
          <w:rFonts w:hAnsi="宋体" w:cs="宋体"/>
          <w:sz w:val="24"/>
          <w:szCs w:val="24"/>
        </w:rPr>
      </w:pPr>
      <w:r>
        <w:rPr>
          <w:rFonts w:hint="eastAsia" w:hAnsi="宋体" w:cs="宋体"/>
          <w:sz w:val="24"/>
          <w:szCs w:val="24"/>
        </w:rPr>
        <w:t>7.工程量清单中本合同工程列有数量的每一个细目，都需填入综合单价，作为工程价款结算的依据。对于列有数量没有填入综合单价的细目，其费用应视为分摊在本合同工程的有关细目的综合单价之中。投标人必须按发包人指令完成工程量清单中未填入综合单价的工程细目，但不能得到结算与支付。</w:t>
      </w:r>
    </w:p>
    <w:p>
      <w:pPr>
        <w:spacing w:line="360" w:lineRule="auto"/>
        <w:ind w:firstLine="480" w:firstLineChars="200"/>
        <w:rPr>
          <w:rFonts w:hAnsi="宋体" w:cs="宋体"/>
          <w:sz w:val="24"/>
          <w:szCs w:val="24"/>
        </w:rPr>
      </w:pPr>
      <w:r>
        <w:rPr>
          <w:rFonts w:hint="eastAsia" w:hAnsi="宋体" w:cs="宋体"/>
          <w:sz w:val="24"/>
          <w:szCs w:val="24"/>
        </w:rPr>
        <w:t>8.除工程量清单漏项或设计变更引起新的工程量清单项（细）目外，符合合同条款、计价规范、技术规范规定的全部费用应认为已被计入有标价的工程量清单所列各项（细）目之中，未列项（细）目不予计量，其费用应视为已分摊在本合同工程的有关项（细）目的综合单价或总额价之中。</w:t>
      </w:r>
    </w:p>
    <w:p>
      <w:pPr>
        <w:spacing w:line="360" w:lineRule="auto"/>
        <w:ind w:firstLine="480" w:firstLineChars="200"/>
        <w:rPr>
          <w:rFonts w:hAnsi="宋体" w:cs="宋体"/>
          <w:sz w:val="24"/>
          <w:szCs w:val="24"/>
        </w:rPr>
      </w:pPr>
      <w:r>
        <w:rPr>
          <w:rFonts w:hint="eastAsia" w:hAnsi="宋体" w:cs="宋体"/>
          <w:sz w:val="24"/>
          <w:szCs w:val="24"/>
        </w:rPr>
        <w:t xml:space="preserve">9.工程量清单各章节是按计价规范、技术规范相应章次编号的，因此，工程量清单中各章节的工程项（细）目的范围与计量等应与计价规范、技术规范相应章节的范围、计量与支付条款结合起来理解或解释。    </w:t>
      </w:r>
    </w:p>
    <w:p>
      <w:pPr>
        <w:spacing w:line="360" w:lineRule="auto"/>
        <w:ind w:firstLine="480" w:firstLineChars="200"/>
        <w:rPr>
          <w:rFonts w:hAnsi="宋体" w:cs="宋体"/>
          <w:sz w:val="24"/>
          <w:szCs w:val="24"/>
        </w:rPr>
      </w:pPr>
      <w:r>
        <w:rPr>
          <w:rFonts w:hint="eastAsia" w:hAnsi="宋体" w:cs="宋体"/>
          <w:sz w:val="24"/>
          <w:szCs w:val="24"/>
        </w:rPr>
        <w:t xml:space="preserve">10.对作业和材料的一般说明或规定，未重复写入工程量清单内，在给工程量清单各细目标价前，应参阅招标文件中计价规范、技术规范的有关部分。    </w:t>
      </w:r>
    </w:p>
    <w:p>
      <w:pPr>
        <w:spacing w:line="360" w:lineRule="auto"/>
        <w:ind w:firstLine="480" w:firstLineChars="200"/>
        <w:rPr>
          <w:rFonts w:hAnsi="宋体" w:cs="宋体"/>
          <w:sz w:val="24"/>
          <w:szCs w:val="24"/>
        </w:rPr>
      </w:pPr>
      <w:r>
        <w:rPr>
          <w:rFonts w:hint="eastAsia" w:hAnsi="宋体" w:cs="宋体"/>
          <w:sz w:val="24"/>
          <w:szCs w:val="24"/>
        </w:rPr>
        <w:t xml:space="preserve">11.对于符合要求的投标文件，在签订合同协议书前，如发现工程量清单中有计算方面的算术性差错，应按投标人须知规定予以处理。    </w:t>
      </w:r>
    </w:p>
    <w:p>
      <w:pPr>
        <w:spacing w:line="360" w:lineRule="auto"/>
        <w:ind w:firstLine="480" w:firstLineChars="200"/>
        <w:rPr>
          <w:rFonts w:hAnsi="宋体" w:cs="宋体"/>
          <w:sz w:val="24"/>
          <w:szCs w:val="24"/>
        </w:rPr>
      </w:pPr>
      <w:r>
        <w:rPr>
          <w:rFonts w:hint="eastAsia" w:hAnsi="宋体" w:cs="宋体"/>
          <w:sz w:val="24"/>
          <w:szCs w:val="24"/>
        </w:rPr>
        <w:t xml:space="preserve">12.工程量清单中所列工程量的变动，丝毫不会影响合同条款的效力，也不免除承包人按规定的规范进行施工和修复缺陷的责任。   </w:t>
      </w:r>
    </w:p>
    <w:p>
      <w:pPr>
        <w:spacing w:line="360" w:lineRule="auto"/>
        <w:ind w:firstLine="480" w:firstLineChars="200"/>
        <w:rPr>
          <w:rFonts w:hAnsi="宋体" w:cs="宋体"/>
          <w:sz w:val="24"/>
          <w:szCs w:val="24"/>
        </w:rPr>
      </w:pPr>
      <w:r>
        <w:rPr>
          <w:rFonts w:hint="eastAsia" w:hAnsi="宋体" w:cs="宋体"/>
          <w:sz w:val="24"/>
          <w:szCs w:val="24"/>
        </w:rPr>
        <w:t xml:space="preserve">13.除合同另有约定，承包人用于本合同工程的各类装备的提供、运输、维护、拆卸、拼装等支付的费用，已包含在工程量清单的综合单价与总额价之中。    </w:t>
      </w:r>
    </w:p>
    <w:p>
      <w:pPr>
        <w:spacing w:line="360" w:lineRule="auto"/>
        <w:ind w:firstLine="480" w:firstLineChars="200"/>
        <w:rPr>
          <w:rFonts w:hAnsi="宋体" w:cs="宋体"/>
          <w:sz w:val="24"/>
          <w:szCs w:val="24"/>
        </w:rPr>
      </w:pPr>
      <w:r>
        <w:rPr>
          <w:rFonts w:hint="eastAsia" w:hAnsi="宋体" w:cs="宋体"/>
          <w:sz w:val="24"/>
          <w:szCs w:val="24"/>
        </w:rPr>
        <w:t>14.本项目工程量清单中的暂列金额计算方法为：第100章至</w:t>
      </w:r>
      <w:r>
        <w:rPr>
          <w:rFonts w:hint="eastAsia" w:hAnsi="宋体" w:cs="宋体"/>
          <w:sz w:val="24"/>
          <w:szCs w:val="24"/>
          <w:lang w:val="en-US" w:eastAsia="zh-CN"/>
        </w:rPr>
        <w:t>1300</w:t>
      </w:r>
      <w:r>
        <w:rPr>
          <w:rFonts w:hint="eastAsia" w:hAnsi="宋体" w:cs="宋体"/>
          <w:sz w:val="24"/>
          <w:szCs w:val="24"/>
        </w:rPr>
        <w:t xml:space="preserve">章工程量清单合计减去专项暂列金额后的5%。    </w:t>
      </w:r>
    </w:p>
    <w:p>
      <w:pPr>
        <w:spacing w:line="360" w:lineRule="auto"/>
        <w:ind w:firstLine="480" w:firstLineChars="200"/>
        <w:rPr>
          <w:rFonts w:hAnsi="宋体" w:cs="宋体"/>
          <w:sz w:val="24"/>
          <w:szCs w:val="24"/>
        </w:rPr>
      </w:pPr>
      <w:r>
        <w:rPr>
          <w:rFonts w:hint="eastAsia" w:hAnsi="宋体" w:cs="宋体"/>
          <w:sz w:val="24"/>
          <w:szCs w:val="24"/>
        </w:rPr>
        <w:t xml:space="preserve">15.计量方法：a)用于支付已完工程的计量方法，应符合计价规范、技术规范中相应章节的计量支付规定。b)图纸中所列的工程数量表及数量汇总表仅是提供资料，不是工程量清单的外延。当图纸与工程量清单所列数量不一致时，以工程量清单所列数量作为报价的依据。    </w:t>
      </w:r>
    </w:p>
    <w:p>
      <w:pPr>
        <w:spacing w:line="360" w:lineRule="auto"/>
        <w:ind w:firstLine="480" w:firstLineChars="200"/>
        <w:rPr>
          <w:rFonts w:hAnsi="宋体" w:cs="宋体"/>
          <w:sz w:val="24"/>
          <w:szCs w:val="24"/>
        </w:rPr>
      </w:pPr>
      <w:r>
        <w:rPr>
          <w:rFonts w:hint="eastAsia" w:hAnsi="宋体" w:cs="宋体"/>
          <w:sz w:val="24"/>
          <w:szCs w:val="24"/>
        </w:rPr>
        <w:t xml:space="preserve">16.工程量清单中各项金额均以人民币（元）结算，有特殊规定的从其规定。    </w:t>
      </w:r>
    </w:p>
    <w:p>
      <w:pPr>
        <w:spacing w:line="360" w:lineRule="auto"/>
        <w:ind w:firstLine="480" w:firstLineChars="200"/>
        <w:rPr>
          <w:rFonts w:hAnsi="宋体" w:cs="宋体"/>
          <w:sz w:val="24"/>
          <w:szCs w:val="24"/>
        </w:rPr>
      </w:pPr>
      <w:r>
        <w:rPr>
          <w:rFonts w:hint="eastAsia" w:hAnsi="宋体" w:cs="宋体"/>
          <w:sz w:val="24"/>
          <w:szCs w:val="24"/>
        </w:rPr>
        <w:t>17.工程量清单及其计价中所有要求署名、盖章处，必须由规定的单位和人员署名、盖章。</w:t>
      </w:r>
    </w:p>
    <w:p>
      <w:pPr>
        <w:pStyle w:val="38"/>
        <w:spacing w:line="360" w:lineRule="auto"/>
        <w:ind w:firstLine="0" w:firstLineChars="0"/>
        <w:rPr>
          <w:rFonts w:ascii="宋体" w:hAnsi="宋体" w:cs="宋体"/>
          <w:b/>
          <w:w w:val="90"/>
          <w:sz w:val="28"/>
          <w:szCs w:val="28"/>
        </w:rPr>
      </w:pPr>
      <w:r>
        <w:rPr>
          <w:rFonts w:hint="eastAsia" w:ascii="宋体" w:hAnsi="宋体" w:cs="宋体"/>
          <w:w w:val="150"/>
          <w:sz w:val="52"/>
        </w:rPr>
        <w:br w:type="page"/>
      </w:r>
      <w:r>
        <w:rPr>
          <w:rFonts w:hint="eastAsia" w:ascii="宋体" w:hAnsi="宋体" w:cs="宋体"/>
          <w:b/>
          <w:w w:val="90"/>
          <w:sz w:val="28"/>
          <w:szCs w:val="28"/>
        </w:rPr>
        <w:t>5．工程量清单</w:t>
      </w:r>
    </w:p>
    <w:p>
      <w:pPr>
        <w:jc w:val="center"/>
        <w:rPr>
          <w:rFonts w:hint="eastAsia"/>
          <w:b/>
          <w:bCs/>
          <w:sz w:val="32"/>
          <w:szCs w:val="32"/>
        </w:rPr>
      </w:pPr>
      <w:bookmarkStart w:id="1738" w:name="_Toc303494632"/>
      <w:bookmarkStart w:id="1739" w:name="_Toc288491403"/>
      <w:bookmarkStart w:id="1740" w:name="_Toc288546527"/>
      <w:bookmarkStart w:id="1741" w:name="_Toc303407200"/>
      <w:bookmarkStart w:id="1742" w:name="_Toc283794075"/>
      <w:bookmarkStart w:id="1743" w:name="_Toc309628877"/>
      <w:bookmarkStart w:id="1744" w:name="_Toc287853227"/>
      <w:bookmarkStart w:id="1745" w:name="_Toc303353961"/>
      <w:bookmarkStart w:id="1746" w:name="_Toc303408158"/>
      <w:bookmarkStart w:id="1747" w:name="_Toc303348595"/>
      <w:bookmarkStart w:id="1748" w:name="_Toc310101249"/>
      <w:bookmarkStart w:id="1749" w:name="_Toc282778878"/>
      <w:bookmarkStart w:id="1750" w:name="_Toc309828398"/>
      <w:bookmarkStart w:id="1751" w:name="_Toc254504919"/>
      <w:bookmarkStart w:id="1752" w:name="_Toc282779387"/>
      <w:bookmarkStart w:id="1753" w:name="_Toc310105858"/>
      <w:bookmarkStart w:id="1754" w:name="_Toc309823081"/>
      <w:bookmarkStart w:id="1755" w:name="_Toc303498069"/>
      <w:bookmarkStart w:id="1756" w:name="_Toc309481644"/>
      <w:bookmarkStart w:id="1757" w:name="_Toc282787318"/>
      <w:bookmarkStart w:id="1758" w:name="_Toc252719841"/>
      <w:bookmarkStart w:id="1759" w:name="_Toc308978251"/>
      <w:bookmarkStart w:id="1760" w:name="_Toc311033354"/>
      <w:bookmarkStart w:id="1761" w:name="_Toc303346925"/>
      <w:r>
        <w:rPr>
          <w:rFonts w:hint="eastAsia"/>
          <w:b/>
          <w:bCs/>
          <w:sz w:val="32"/>
          <w:szCs w:val="32"/>
        </w:rPr>
        <w:t>工程量清单汇总表</w:t>
      </w:r>
    </w:p>
    <w:tbl>
      <w:tblPr>
        <w:tblStyle w:val="19"/>
        <w:tblW w:w="8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1"/>
        <w:gridCol w:w="1220"/>
        <w:gridCol w:w="4644"/>
        <w:gridCol w:w="2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558" w:type="dxa"/>
            <w:gridSpan w:val="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工程名称:长湖申线航道湖州段绿道二期建设工程</w:t>
            </w:r>
          </w:p>
        </w:tc>
        <w:tc>
          <w:tcPr>
            <w:tcW w:w="2176"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 号</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章 次</w:t>
            </w:r>
          </w:p>
        </w:tc>
        <w:tc>
          <w:tcPr>
            <w:tcW w:w="464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章 名 称</w:t>
            </w:r>
          </w:p>
        </w:tc>
        <w:tc>
          <w:tcPr>
            <w:tcW w:w="21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4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总则</w:t>
            </w:r>
          </w:p>
        </w:tc>
        <w:tc>
          <w:tcPr>
            <w:tcW w:w="21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464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土石方及填筑工程</w:t>
            </w:r>
          </w:p>
        </w:tc>
        <w:tc>
          <w:tcPr>
            <w:tcW w:w="21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464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钢筋及预应力钢筋工程</w:t>
            </w:r>
          </w:p>
        </w:tc>
        <w:tc>
          <w:tcPr>
            <w:tcW w:w="21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464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混凝土工程</w:t>
            </w:r>
          </w:p>
        </w:tc>
        <w:tc>
          <w:tcPr>
            <w:tcW w:w="21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464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附属设施安装工程</w:t>
            </w:r>
          </w:p>
        </w:tc>
        <w:tc>
          <w:tcPr>
            <w:tcW w:w="21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464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砌筑工程</w:t>
            </w:r>
          </w:p>
        </w:tc>
        <w:tc>
          <w:tcPr>
            <w:tcW w:w="21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464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场地及场内道路工程</w:t>
            </w:r>
          </w:p>
        </w:tc>
        <w:tc>
          <w:tcPr>
            <w:tcW w:w="21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464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绿化工程</w:t>
            </w:r>
          </w:p>
        </w:tc>
        <w:tc>
          <w:tcPr>
            <w:tcW w:w="21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464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附属系统设备安装工程</w:t>
            </w:r>
          </w:p>
        </w:tc>
        <w:tc>
          <w:tcPr>
            <w:tcW w:w="21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67"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第100章至第1300章清单合计</w:t>
            </w:r>
          </w:p>
        </w:tc>
        <w:tc>
          <w:tcPr>
            <w:tcW w:w="21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867"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已包含在清单合计中的暂估价合计</w:t>
            </w:r>
          </w:p>
        </w:tc>
        <w:tc>
          <w:tcPr>
            <w:tcW w:w="21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867"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清单合计减去材料、工程设备和专业工程暂估价合计(12)=(10)-(11)</w:t>
            </w:r>
          </w:p>
        </w:tc>
        <w:tc>
          <w:tcPr>
            <w:tcW w:w="21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867"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计日工合计</w:t>
            </w:r>
          </w:p>
        </w:tc>
        <w:tc>
          <w:tcPr>
            <w:tcW w:w="21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867"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暂列金额(不含计日工总额)(14）=(12)×5％</w:t>
            </w:r>
          </w:p>
        </w:tc>
        <w:tc>
          <w:tcPr>
            <w:tcW w:w="21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867"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预算价(15)=(10)+(13)+(14)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bl>
    <w:p>
      <w:pPr>
        <w:jc w:val="center"/>
        <w:rPr>
          <w:b/>
          <w:bCs/>
          <w:sz w:val="32"/>
          <w:szCs w:val="32"/>
        </w:rPr>
      </w:pPr>
    </w:p>
    <w:p>
      <w:pPr>
        <w:jc w:val="center"/>
        <w:rPr>
          <w:rFonts w:hAnsi="宋体" w:cs="宋体"/>
          <w:szCs w:val="72"/>
        </w:rPr>
      </w:pPr>
      <w:r>
        <w:rPr>
          <w:rFonts w:hint="eastAsia" w:hAnsi="宋体" w:cs="宋体"/>
          <w:szCs w:val="72"/>
        </w:rPr>
        <w:br w:type="page"/>
      </w:r>
    </w:p>
    <w:p>
      <w:pPr>
        <w:pStyle w:val="8"/>
        <w:jc w:val="center"/>
        <w:rPr>
          <w:rFonts w:hint="eastAsia"/>
          <w:b/>
          <w:bCs/>
          <w:sz w:val="32"/>
          <w:szCs w:val="32"/>
        </w:rPr>
      </w:pPr>
      <w:r>
        <w:rPr>
          <w:rFonts w:hint="eastAsia"/>
          <w:b/>
          <w:bCs/>
          <w:sz w:val="32"/>
          <w:szCs w:val="32"/>
        </w:rPr>
        <w:t>工程量清单</w:t>
      </w:r>
    </w:p>
    <w:tbl>
      <w:tblPr>
        <w:tblStyle w:val="19"/>
        <w:tblW w:w="8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0"/>
        <w:gridCol w:w="4100"/>
        <w:gridCol w:w="958"/>
        <w:gridCol w:w="840"/>
        <w:gridCol w:w="1170"/>
        <w:gridCol w:w="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960"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工程名称:长湖申线航道湖州段绿道二期建设工程</w:t>
            </w:r>
          </w:p>
        </w:tc>
        <w:tc>
          <w:tcPr>
            <w:tcW w:w="3770" w:type="dxa"/>
            <w:gridSpan w:val="4"/>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  第1页共12页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73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清单 第100章 总则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子目编号</w:t>
            </w:r>
          </w:p>
        </w:tc>
        <w:tc>
          <w:tcPr>
            <w:tcW w:w="41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子目名称</w:t>
            </w:r>
          </w:p>
        </w:tc>
        <w:tc>
          <w:tcPr>
            <w:tcW w:w="95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84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c>
          <w:tcPr>
            <w:tcW w:w="11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80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41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通则</w:t>
            </w:r>
          </w:p>
        </w:tc>
        <w:tc>
          <w:tcPr>
            <w:tcW w:w="958"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170"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0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101-1</w:t>
            </w:r>
          </w:p>
        </w:tc>
        <w:tc>
          <w:tcPr>
            <w:tcW w:w="41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保险费</w:t>
            </w:r>
          </w:p>
        </w:tc>
        <w:tc>
          <w:tcPr>
            <w:tcW w:w="958"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170"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0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41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按合同条款规定，提供建筑工程一切险（含税）</w:t>
            </w:r>
          </w:p>
        </w:tc>
        <w:tc>
          <w:tcPr>
            <w:tcW w:w="95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总额</w:t>
            </w:r>
          </w:p>
        </w:tc>
        <w:tc>
          <w:tcPr>
            <w:tcW w:w="84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80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41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按合同条款规定，提供第三方责任险（含税）</w:t>
            </w:r>
          </w:p>
        </w:tc>
        <w:tc>
          <w:tcPr>
            <w:tcW w:w="95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总额</w:t>
            </w:r>
          </w:p>
        </w:tc>
        <w:tc>
          <w:tcPr>
            <w:tcW w:w="84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80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41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工程管理</w:t>
            </w:r>
          </w:p>
        </w:tc>
        <w:tc>
          <w:tcPr>
            <w:tcW w:w="958"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170"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0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102-1</w:t>
            </w:r>
          </w:p>
        </w:tc>
        <w:tc>
          <w:tcPr>
            <w:tcW w:w="41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竣工文件</w:t>
            </w:r>
          </w:p>
        </w:tc>
        <w:tc>
          <w:tcPr>
            <w:tcW w:w="95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总额</w:t>
            </w:r>
          </w:p>
        </w:tc>
        <w:tc>
          <w:tcPr>
            <w:tcW w:w="84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80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102-2</w:t>
            </w:r>
          </w:p>
        </w:tc>
        <w:tc>
          <w:tcPr>
            <w:tcW w:w="41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安全生产费</w:t>
            </w:r>
          </w:p>
        </w:tc>
        <w:tc>
          <w:tcPr>
            <w:tcW w:w="95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总额</w:t>
            </w:r>
          </w:p>
        </w:tc>
        <w:tc>
          <w:tcPr>
            <w:tcW w:w="84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80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102-3</w:t>
            </w:r>
          </w:p>
        </w:tc>
        <w:tc>
          <w:tcPr>
            <w:tcW w:w="41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施工环境保护费</w:t>
            </w:r>
          </w:p>
        </w:tc>
        <w:tc>
          <w:tcPr>
            <w:tcW w:w="95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总额</w:t>
            </w:r>
          </w:p>
        </w:tc>
        <w:tc>
          <w:tcPr>
            <w:tcW w:w="84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80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41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临时工程与设施</w:t>
            </w:r>
          </w:p>
        </w:tc>
        <w:tc>
          <w:tcPr>
            <w:tcW w:w="958"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170"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0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w:t>
            </w:r>
          </w:p>
        </w:tc>
        <w:tc>
          <w:tcPr>
            <w:tcW w:w="41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临时道路、码头和临时栈桥修建、养护与拆除（包括原道路和码头的养护）</w:t>
            </w:r>
          </w:p>
        </w:tc>
        <w:tc>
          <w:tcPr>
            <w:tcW w:w="958"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170"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0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41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临时道路修建、养护与拆除（包括原道路的养护）</w:t>
            </w:r>
          </w:p>
        </w:tc>
        <w:tc>
          <w:tcPr>
            <w:tcW w:w="95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总额</w:t>
            </w:r>
          </w:p>
        </w:tc>
        <w:tc>
          <w:tcPr>
            <w:tcW w:w="84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80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41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临时围堰修建与拆除</w:t>
            </w:r>
          </w:p>
        </w:tc>
        <w:tc>
          <w:tcPr>
            <w:tcW w:w="95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总额</w:t>
            </w:r>
          </w:p>
        </w:tc>
        <w:tc>
          <w:tcPr>
            <w:tcW w:w="84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80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103-3</w:t>
            </w:r>
          </w:p>
        </w:tc>
        <w:tc>
          <w:tcPr>
            <w:tcW w:w="41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临时供电设施架设、拆除、维修</w:t>
            </w:r>
          </w:p>
        </w:tc>
        <w:tc>
          <w:tcPr>
            <w:tcW w:w="95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总额</w:t>
            </w:r>
          </w:p>
        </w:tc>
        <w:tc>
          <w:tcPr>
            <w:tcW w:w="84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80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103-4</w:t>
            </w:r>
          </w:p>
        </w:tc>
        <w:tc>
          <w:tcPr>
            <w:tcW w:w="41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电信设施的提供、维修与拆除</w:t>
            </w:r>
          </w:p>
        </w:tc>
        <w:tc>
          <w:tcPr>
            <w:tcW w:w="95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总额</w:t>
            </w:r>
          </w:p>
        </w:tc>
        <w:tc>
          <w:tcPr>
            <w:tcW w:w="84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80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103-5</w:t>
            </w:r>
          </w:p>
        </w:tc>
        <w:tc>
          <w:tcPr>
            <w:tcW w:w="41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供水与排污设施</w:t>
            </w:r>
          </w:p>
        </w:tc>
        <w:tc>
          <w:tcPr>
            <w:tcW w:w="95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总额</w:t>
            </w:r>
          </w:p>
        </w:tc>
        <w:tc>
          <w:tcPr>
            <w:tcW w:w="84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80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41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承包人驻地建设</w:t>
            </w:r>
          </w:p>
        </w:tc>
        <w:tc>
          <w:tcPr>
            <w:tcW w:w="958"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170"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0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104-1</w:t>
            </w:r>
          </w:p>
        </w:tc>
        <w:tc>
          <w:tcPr>
            <w:tcW w:w="410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承包人驻地建设</w:t>
            </w:r>
          </w:p>
        </w:tc>
        <w:tc>
          <w:tcPr>
            <w:tcW w:w="95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总额</w:t>
            </w:r>
          </w:p>
        </w:tc>
        <w:tc>
          <w:tcPr>
            <w:tcW w:w="84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80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73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清单 第100章合计 </w:t>
            </w:r>
            <w:r>
              <w:rPr>
                <w:rFonts w:hint="eastAsia"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元</w:t>
            </w:r>
          </w:p>
        </w:tc>
      </w:tr>
    </w:tbl>
    <w:p>
      <w:pPr>
        <w:pStyle w:val="8"/>
        <w:rPr>
          <w:b/>
          <w:bCs/>
          <w:sz w:val="32"/>
          <w:szCs w:val="32"/>
        </w:rPr>
      </w:pPr>
    </w:p>
    <w:p>
      <w:pPr>
        <w:rPr>
          <w:b/>
          <w:bCs/>
          <w:sz w:val="32"/>
          <w:szCs w:val="32"/>
        </w:rPr>
      </w:pPr>
    </w:p>
    <w:p>
      <w:pPr>
        <w:rPr>
          <w:b/>
          <w:bCs/>
          <w:sz w:val="32"/>
          <w:szCs w:val="32"/>
        </w:rPr>
      </w:pPr>
    </w:p>
    <w:p>
      <w:pPr>
        <w:pStyle w:val="8"/>
      </w:pPr>
    </w:p>
    <w:p/>
    <w:p>
      <w:pPr>
        <w:pStyle w:val="8"/>
      </w:pPr>
    </w:p>
    <w:p/>
    <w:p>
      <w:pPr>
        <w:pStyle w:val="8"/>
        <w:rPr>
          <w:b/>
          <w:bCs/>
          <w:sz w:val="32"/>
          <w:szCs w:val="32"/>
        </w:rPr>
      </w:pPr>
    </w:p>
    <w:p>
      <w:pPr>
        <w:rPr>
          <w:b/>
          <w:bCs/>
          <w:sz w:val="32"/>
          <w:szCs w:val="32"/>
        </w:rPr>
      </w:pPr>
    </w:p>
    <w:p>
      <w:pPr>
        <w:pStyle w:val="8"/>
        <w:rPr>
          <w:b/>
          <w:bCs/>
          <w:sz w:val="32"/>
          <w:szCs w:val="32"/>
        </w:rPr>
      </w:pPr>
    </w:p>
    <w:p>
      <w:pPr>
        <w:rPr>
          <w:b/>
          <w:bCs/>
          <w:sz w:val="32"/>
          <w:szCs w:val="32"/>
        </w:rPr>
      </w:pPr>
    </w:p>
    <w:p>
      <w:pPr>
        <w:pStyle w:val="8"/>
        <w:jc w:val="center"/>
        <w:rPr>
          <w:rFonts w:hint="eastAsia"/>
          <w:b/>
          <w:bCs/>
          <w:sz w:val="32"/>
          <w:szCs w:val="32"/>
        </w:rPr>
      </w:pPr>
      <w:r>
        <w:rPr>
          <w:rFonts w:hint="eastAsia"/>
          <w:b/>
          <w:bCs/>
          <w:sz w:val="32"/>
          <w:szCs w:val="32"/>
        </w:rPr>
        <w:t>工程量清单</w:t>
      </w:r>
    </w:p>
    <w:tbl>
      <w:tblPr>
        <w:tblStyle w:val="19"/>
        <w:tblW w:w="8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7"/>
        <w:gridCol w:w="4276"/>
        <w:gridCol w:w="485"/>
        <w:gridCol w:w="1132"/>
        <w:gridCol w:w="882"/>
        <w:gridCol w:w="1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143"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工程名称:长湖申线航道湖州段绿道二期建设工程</w:t>
            </w:r>
          </w:p>
        </w:tc>
        <w:tc>
          <w:tcPr>
            <w:tcW w:w="3587" w:type="dxa"/>
            <w:gridSpan w:val="4"/>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  第2页共12页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73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清单 第200章 土石方及填筑工程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子目编号</w:t>
            </w:r>
          </w:p>
        </w:tc>
        <w:tc>
          <w:tcPr>
            <w:tcW w:w="42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子目名称</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42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清理与挖除</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3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w:t>
            </w:r>
          </w:p>
        </w:tc>
        <w:tc>
          <w:tcPr>
            <w:tcW w:w="42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清理障碍物</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3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42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清理障碍物</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w:t>
            </w:r>
          </w:p>
        </w:tc>
        <w:tc>
          <w:tcPr>
            <w:tcW w:w="42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场地清理与平整</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26247.28</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42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垫层填筑</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3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210-3</w:t>
            </w:r>
          </w:p>
        </w:tc>
        <w:tc>
          <w:tcPr>
            <w:tcW w:w="42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填筑碎石垫层</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190.45</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73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清单 第200章合计  </w:t>
            </w:r>
            <w:r>
              <w:rPr>
                <w:rFonts w:hint="eastAsia"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元</w:t>
            </w:r>
          </w:p>
        </w:tc>
      </w:tr>
    </w:tbl>
    <w:p>
      <w:pPr>
        <w:pStyle w:val="8"/>
        <w:rPr>
          <w:b/>
          <w:bCs/>
          <w:sz w:val="32"/>
          <w:szCs w:val="32"/>
        </w:rPr>
      </w:pPr>
    </w:p>
    <w:p>
      <w:pPr>
        <w:rPr>
          <w:b/>
          <w:bCs/>
          <w:sz w:val="32"/>
          <w:szCs w:val="32"/>
        </w:rPr>
      </w:pPr>
    </w:p>
    <w:p>
      <w:pPr>
        <w:pStyle w:val="8"/>
      </w:pPr>
    </w:p>
    <w:p>
      <w:pPr>
        <w:pStyle w:val="8"/>
        <w:jc w:val="center"/>
        <w:rPr>
          <w:b/>
          <w:bCs/>
          <w:sz w:val="32"/>
          <w:szCs w:val="32"/>
        </w:rPr>
      </w:pPr>
    </w:p>
    <w:p>
      <w:pPr>
        <w:pStyle w:val="8"/>
        <w:jc w:val="center"/>
        <w:rPr>
          <w:rFonts w:hint="eastAsia"/>
          <w:b/>
          <w:bCs/>
          <w:sz w:val="32"/>
          <w:szCs w:val="32"/>
        </w:rPr>
      </w:pPr>
      <w:r>
        <w:rPr>
          <w:rFonts w:hint="eastAsia"/>
          <w:b/>
          <w:bCs/>
          <w:sz w:val="32"/>
          <w:szCs w:val="32"/>
        </w:rPr>
        <w:t>工程量清单</w:t>
      </w:r>
    </w:p>
    <w:tbl>
      <w:tblPr>
        <w:tblStyle w:val="19"/>
        <w:tblW w:w="8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8"/>
        <w:gridCol w:w="4276"/>
        <w:gridCol w:w="485"/>
        <w:gridCol w:w="1132"/>
        <w:gridCol w:w="882"/>
        <w:gridCol w:w="1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147"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工程名称:长湖申线航道湖州段绿道二期建设工程</w:t>
            </w:r>
          </w:p>
        </w:tc>
        <w:tc>
          <w:tcPr>
            <w:tcW w:w="3587" w:type="dxa"/>
            <w:gridSpan w:val="4"/>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  第3页共12页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73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清单 第300章 钢筋及预应力钢筋工程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子目编号</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子目名称</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304-4</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现浇混凝土钢筋</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3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光圆钢筋（HPB300）</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5.225</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带肋钢筋（HRB400）</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7.382</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73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清单 第300章合计  </w:t>
            </w:r>
            <w:r>
              <w:rPr>
                <w:rFonts w:hint="eastAsia"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元</w:t>
            </w:r>
          </w:p>
        </w:tc>
      </w:tr>
    </w:tbl>
    <w:p>
      <w:pPr>
        <w:pStyle w:val="8"/>
      </w:pPr>
    </w:p>
    <w:p/>
    <w:p>
      <w:pPr>
        <w:pStyle w:val="8"/>
      </w:pPr>
    </w:p>
    <w:p/>
    <w:p>
      <w:pPr>
        <w:rPr>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r>
        <w:rPr>
          <w:rFonts w:hint="eastAsia"/>
          <w:b/>
          <w:bCs/>
          <w:sz w:val="32"/>
          <w:szCs w:val="32"/>
        </w:rPr>
        <w:t>工程量清单</w:t>
      </w:r>
    </w:p>
    <w:tbl>
      <w:tblPr>
        <w:tblStyle w:val="19"/>
        <w:tblW w:w="8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8"/>
        <w:gridCol w:w="4276"/>
        <w:gridCol w:w="485"/>
        <w:gridCol w:w="1132"/>
        <w:gridCol w:w="882"/>
        <w:gridCol w:w="1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147"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工程名称:长湖申线航道湖州段绿道二期建设工程</w:t>
            </w:r>
          </w:p>
        </w:tc>
        <w:tc>
          <w:tcPr>
            <w:tcW w:w="3587" w:type="dxa"/>
            <w:gridSpan w:val="4"/>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  第4页共12页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73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清单 第400章 混凝土工程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子目编号</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子目名称</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403-1</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混凝土基础</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3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混凝土垫层（C20）</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250.19</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混凝土垫层（C25）</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95.65</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混凝土基础（C25）</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混凝土基础（C30）</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7.78</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403-2</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混凝土墙身（C25）</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7.18</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403-4</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混凝土压顶（C25）</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104.94</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403-6</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混凝土梁（C25）</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10.02</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403-10</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混凝土板（C25）</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17.51</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403-11</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混凝土柱（C30）</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6.48</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73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清单 第400章合计  </w:t>
            </w:r>
            <w:r>
              <w:rPr>
                <w:rFonts w:hint="eastAsia"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元</w:t>
            </w:r>
          </w:p>
        </w:tc>
      </w:tr>
    </w:tbl>
    <w:p>
      <w:pPr>
        <w:pStyle w:val="8"/>
        <w:rPr>
          <w:b/>
          <w:bCs/>
          <w:sz w:val="32"/>
          <w:szCs w:val="32"/>
        </w:rPr>
      </w:pPr>
    </w:p>
    <w:p>
      <w:pPr>
        <w:rPr>
          <w:rFonts w:hint="eastAsia"/>
          <w:b/>
          <w:bCs/>
          <w:sz w:val="32"/>
          <w:szCs w:val="32"/>
        </w:rPr>
      </w:pPr>
      <w:r>
        <w:rPr>
          <w:rFonts w:hint="eastAsia"/>
          <w:b/>
          <w:bCs/>
          <w:sz w:val="32"/>
          <w:szCs w:val="32"/>
        </w:rPr>
        <w:br w:type="page"/>
      </w:r>
    </w:p>
    <w:p>
      <w:pPr>
        <w:jc w:val="center"/>
        <w:rPr>
          <w:b/>
          <w:bCs/>
          <w:sz w:val="32"/>
          <w:szCs w:val="32"/>
        </w:rPr>
      </w:pPr>
      <w:r>
        <w:rPr>
          <w:rFonts w:hint="eastAsia"/>
          <w:b/>
          <w:bCs/>
          <w:sz w:val="32"/>
          <w:szCs w:val="32"/>
        </w:rPr>
        <w:t>工程量清单</w:t>
      </w:r>
    </w:p>
    <w:tbl>
      <w:tblPr>
        <w:tblStyle w:val="19"/>
        <w:tblW w:w="8839" w:type="dxa"/>
        <w:tblInd w:w="93" w:type="dxa"/>
        <w:tblLayout w:type="autofit"/>
        <w:tblCellMar>
          <w:top w:w="0" w:type="dxa"/>
          <w:left w:w="108" w:type="dxa"/>
          <w:bottom w:w="0" w:type="dxa"/>
          <w:right w:w="108" w:type="dxa"/>
        </w:tblCellMar>
      </w:tblPr>
      <w:tblGrid>
        <w:gridCol w:w="1015"/>
        <w:gridCol w:w="4390"/>
        <w:gridCol w:w="497"/>
        <w:gridCol w:w="1180"/>
        <w:gridCol w:w="1065"/>
        <w:gridCol w:w="692"/>
      </w:tblGrid>
      <w:tr>
        <w:tblPrEx>
          <w:tblCellMar>
            <w:top w:w="0" w:type="dxa"/>
            <w:left w:w="108" w:type="dxa"/>
            <w:bottom w:w="0" w:type="dxa"/>
            <w:right w:w="108" w:type="dxa"/>
          </w:tblCellMar>
        </w:tblPrEx>
        <w:trPr>
          <w:trHeight w:val="580" w:hRule="atLeast"/>
        </w:trPr>
        <w:tc>
          <w:tcPr>
            <w:tcW w:w="5405"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工程名称:长湖申线航道湖州段绿道二期建设工程</w:t>
            </w:r>
          </w:p>
        </w:tc>
        <w:tc>
          <w:tcPr>
            <w:tcW w:w="3434" w:type="dxa"/>
            <w:gridSpan w:val="4"/>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标段:  第5页共12页</w:t>
            </w:r>
          </w:p>
        </w:tc>
      </w:tr>
      <w:tr>
        <w:tblPrEx>
          <w:tblCellMar>
            <w:top w:w="0" w:type="dxa"/>
            <w:left w:w="108" w:type="dxa"/>
            <w:bottom w:w="0" w:type="dxa"/>
            <w:right w:w="108" w:type="dxa"/>
          </w:tblCellMar>
        </w:tblPrEx>
        <w:trPr>
          <w:trHeight w:val="524" w:hRule="atLeast"/>
        </w:trPr>
        <w:tc>
          <w:tcPr>
            <w:tcW w:w="883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Ansi="宋体" w:cs="宋体"/>
                <w:b/>
                <w:bCs/>
                <w:color w:val="000000"/>
              </w:rPr>
            </w:pPr>
            <w:r>
              <w:rPr>
                <w:rFonts w:hint="eastAsia" w:ascii="宋体" w:hAnsi="宋体" w:eastAsia="宋体" w:cs="宋体"/>
                <w:b/>
                <w:bCs/>
                <w:i w:val="0"/>
                <w:iCs w:val="0"/>
                <w:color w:val="000000"/>
                <w:kern w:val="0"/>
                <w:sz w:val="20"/>
                <w:szCs w:val="20"/>
                <w:u w:val="none"/>
                <w:lang w:val="en-US" w:eastAsia="zh-CN" w:bidi="ar"/>
              </w:rPr>
              <w:t>清单 第600章 附属设施安装工程</w:t>
            </w:r>
          </w:p>
        </w:tc>
      </w:tr>
      <w:tr>
        <w:tblPrEx>
          <w:tblCellMar>
            <w:top w:w="0" w:type="dxa"/>
            <w:left w:w="108" w:type="dxa"/>
            <w:bottom w:w="0" w:type="dxa"/>
            <w:right w:w="108" w:type="dxa"/>
          </w:tblCellMar>
        </w:tblPrEx>
        <w:trPr>
          <w:trHeight w:val="1056" w:hRule="atLeast"/>
        </w:trPr>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子目编号</w:t>
            </w:r>
          </w:p>
        </w:tc>
        <w:tc>
          <w:tcPr>
            <w:tcW w:w="439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子目名称</w:t>
            </w:r>
          </w:p>
        </w:tc>
        <w:tc>
          <w:tcPr>
            <w:tcW w:w="49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计量单位</w:t>
            </w:r>
          </w:p>
        </w:tc>
        <w:tc>
          <w:tcPr>
            <w:tcW w:w="118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工程数量</w:t>
            </w:r>
          </w:p>
        </w:tc>
        <w:tc>
          <w:tcPr>
            <w:tcW w:w="106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综合单价</w:t>
            </w:r>
          </w:p>
        </w:tc>
        <w:tc>
          <w:tcPr>
            <w:tcW w:w="69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合价</w:t>
            </w:r>
          </w:p>
        </w:tc>
      </w:tr>
      <w:tr>
        <w:tblPrEx>
          <w:tblCellMar>
            <w:top w:w="0" w:type="dxa"/>
            <w:left w:w="108" w:type="dxa"/>
            <w:bottom w:w="0" w:type="dxa"/>
            <w:right w:w="108" w:type="dxa"/>
          </w:tblCellMar>
        </w:tblPrEx>
        <w:trPr>
          <w:trHeight w:val="363" w:hRule="atLeast"/>
        </w:trPr>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604</w:t>
            </w:r>
          </w:p>
        </w:tc>
        <w:tc>
          <w:tcPr>
            <w:tcW w:w="439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沉降缝</w:t>
            </w:r>
          </w:p>
        </w:tc>
        <w:tc>
          <w:tcPr>
            <w:tcW w:w="497" w:type="dxa"/>
            <w:tcBorders>
              <w:top w:val="single" w:color="000000" w:sz="4" w:space="0"/>
              <w:left w:val="nil"/>
              <w:bottom w:val="single" w:color="000000" w:sz="4" w:space="0"/>
              <w:right w:val="single" w:color="000000" w:sz="4" w:space="0"/>
            </w:tcBorders>
            <w:shd w:val="clear" w:color="auto" w:fill="FFFFFF"/>
            <w:vAlign w:val="center"/>
          </w:tcPr>
          <w:p>
            <w:pPr>
              <w:jc w:val="center"/>
              <w:rPr>
                <w:rFonts w:hAnsi="宋体" w:cs="宋体"/>
                <w:color w:val="000000"/>
              </w:rPr>
            </w:pPr>
          </w:p>
        </w:tc>
        <w:tc>
          <w:tcPr>
            <w:tcW w:w="1180" w:type="dxa"/>
            <w:tcBorders>
              <w:top w:val="single" w:color="000000" w:sz="4" w:space="0"/>
              <w:left w:val="nil"/>
              <w:bottom w:val="single" w:color="000000" w:sz="4" w:space="0"/>
              <w:right w:val="single" w:color="000000" w:sz="4" w:space="0"/>
            </w:tcBorders>
            <w:shd w:val="clear" w:color="auto" w:fill="FFFFFF"/>
            <w:vAlign w:val="center"/>
          </w:tcPr>
          <w:p>
            <w:pPr>
              <w:jc w:val="right"/>
              <w:rPr>
                <w:rFonts w:hAnsi="宋体" w:cs="宋体"/>
                <w:color w:val="000000"/>
              </w:rPr>
            </w:pPr>
          </w:p>
        </w:tc>
        <w:tc>
          <w:tcPr>
            <w:tcW w:w="1065" w:type="dxa"/>
            <w:tcBorders>
              <w:top w:val="single" w:color="000000" w:sz="4" w:space="0"/>
              <w:left w:val="nil"/>
              <w:bottom w:val="single" w:color="000000" w:sz="4" w:space="0"/>
              <w:right w:val="single" w:color="000000" w:sz="4" w:space="0"/>
            </w:tcBorders>
            <w:shd w:val="clear" w:color="auto" w:fill="FFFFFF"/>
            <w:vAlign w:val="center"/>
          </w:tcPr>
          <w:p>
            <w:pPr>
              <w:jc w:val="right"/>
              <w:rPr>
                <w:rFonts w:hAnsi="宋体" w:cs="宋体"/>
                <w:color w:val="000000"/>
              </w:rPr>
            </w:pPr>
          </w:p>
        </w:tc>
        <w:tc>
          <w:tcPr>
            <w:tcW w:w="692" w:type="dxa"/>
            <w:tcBorders>
              <w:top w:val="single" w:color="000000" w:sz="4" w:space="0"/>
              <w:left w:val="nil"/>
              <w:bottom w:val="single" w:color="000000" w:sz="4" w:space="0"/>
              <w:right w:val="single" w:color="000000" w:sz="4" w:space="0"/>
            </w:tcBorders>
            <w:shd w:val="clear" w:color="auto" w:fill="FFFFFF"/>
            <w:vAlign w:val="center"/>
          </w:tcPr>
          <w:p>
            <w:pPr>
              <w:jc w:val="right"/>
            </w:pPr>
          </w:p>
        </w:tc>
      </w:tr>
      <w:tr>
        <w:tblPrEx>
          <w:tblCellMar>
            <w:top w:w="0" w:type="dxa"/>
            <w:left w:w="108" w:type="dxa"/>
            <w:bottom w:w="0" w:type="dxa"/>
            <w:right w:w="108" w:type="dxa"/>
          </w:tblCellMar>
        </w:tblPrEx>
        <w:trPr>
          <w:trHeight w:val="524" w:hRule="atLeast"/>
        </w:trPr>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604-3</w:t>
            </w:r>
          </w:p>
        </w:tc>
        <w:tc>
          <w:tcPr>
            <w:tcW w:w="439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伸缩缝(内填沥青胶泥)</w:t>
            </w:r>
          </w:p>
        </w:tc>
        <w:tc>
          <w:tcPr>
            <w:tcW w:w="49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m2</w:t>
            </w:r>
          </w:p>
        </w:tc>
        <w:tc>
          <w:tcPr>
            <w:tcW w:w="118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547.42</w:t>
            </w:r>
          </w:p>
        </w:tc>
        <w:tc>
          <w:tcPr>
            <w:tcW w:w="106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Ansi="宋体" w:cs="宋体"/>
                <w:color w:val="000000"/>
              </w:rPr>
            </w:pPr>
          </w:p>
        </w:tc>
        <w:tc>
          <w:tcPr>
            <w:tcW w:w="69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pPr>
          </w:p>
        </w:tc>
      </w:tr>
      <w:tr>
        <w:tblPrEx>
          <w:tblCellMar>
            <w:top w:w="0" w:type="dxa"/>
            <w:left w:w="108" w:type="dxa"/>
            <w:bottom w:w="0" w:type="dxa"/>
            <w:right w:w="108" w:type="dxa"/>
          </w:tblCellMar>
        </w:tblPrEx>
        <w:trPr>
          <w:trHeight w:val="363" w:hRule="atLeast"/>
        </w:trPr>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607</w:t>
            </w:r>
          </w:p>
        </w:tc>
        <w:tc>
          <w:tcPr>
            <w:tcW w:w="439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栏杆</w:t>
            </w:r>
          </w:p>
        </w:tc>
        <w:tc>
          <w:tcPr>
            <w:tcW w:w="497" w:type="dxa"/>
            <w:tcBorders>
              <w:top w:val="single" w:color="000000" w:sz="4" w:space="0"/>
              <w:left w:val="nil"/>
              <w:bottom w:val="single" w:color="000000" w:sz="4" w:space="0"/>
              <w:right w:val="single" w:color="000000" w:sz="4" w:space="0"/>
            </w:tcBorders>
            <w:shd w:val="clear" w:color="auto" w:fill="FFFFFF"/>
            <w:vAlign w:val="center"/>
          </w:tcPr>
          <w:p>
            <w:pPr>
              <w:jc w:val="center"/>
              <w:rPr>
                <w:rFonts w:hAnsi="宋体" w:cs="宋体"/>
                <w:color w:val="000000"/>
              </w:rPr>
            </w:pPr>
          </w:p>
        </w:tc>
        <w:tc>
          <w:tcPr>
            <w:tcW w:w="1180" w:type="dxa"/>
            <w:tcBorders>
              <w:top w:val="single" w:color="000000" w:sz="4" w:space="0"/>
              <w:left w:val="nil"/>
              <w:bottom w:val="single" w:color="000000" w:sz="4" w:space="0"/>
              <w:right w:val="single" w:color="000000" w:sz="4" w:space="0"/>
            </w:tcBorders>
            <w:shd w:val="clear" w:color="auto" w:fill="FFFFFF"/>
            <w:vAlign w:val="center"/>
          </w:tcPr>
          <w:p>
            <w:pPr>
              <w:jc w:val="right"/>
              <w:rPr>
                <w:rFonts w:hAnsi="宋体" w:cs="宋体"/>
                <w:color w:val="000000"/>
              </w:rPr>
            </w:pPr>
          </w:p>
        </w:tc>
        <w:tc>
          <w:tcPr>
            <w:tcW w:w="1065" w:type="dxa"/>
            <w:tcBorders>
              <w:top w:val="single" w:color="000000" w:sz="4" w:space="0"/>
              <w:left w:val="nil"/>
              <w:bottom w:val="single" w:color="000000" w:sz="4" w:space="0"/>
              <w:right w:val="single" w:color="000000" w:sz="4" w:space="0"/>
            </w:tcBorders>
            <w:shd w:val="clear" w:color="auto" w:fill="FFFFFF"/>
            <w:vAlign w:val="center"/>
          </w:tcPr>
          <w:p>
            <w:pPr>
              <w:jc w:val="right"/>
              <w:rPr>
                <w:rFonts w:hAnsi="宋体" w:cs="宋体"/>
                <w:color w:val="000000"/>
              </w:rPr>
            </w:pPr>
          </w:p>
        </w:tc>
        <w:tc>
          <w:tcPr>
            <w:tcW w:w="692" w:type="dxa"/>
            <w:tcBorders>
              <w:top w:val="single" w:color="000000" w:sz="4" w:space="0"/>
              <w:left w:val="nil"/>
              <w:bottom w:val="single" w:color="000000" w:sz="4" w:space="0"/>
              <w:right w:val="single" w:color="000000" w:sz="4" w:space="0"/>
            </w:tcBorders>
            <w:shd w:val="clear" w:color="auto" w:fill="FFFFFF"/>
            <w:vAlign w:val="center"/>
          </w:tcPr>
          <w:p>
            <w:pPr>
              <w:jc w:val="right"/>
            </w:pPr>
          </w:p>
        </w:tc>
      </w:tr>
      <w:tr>
        <w:tblPrEx>
          <w:tblCellMar>
            <w:top w:w="0" w:type="dxa"/>
            <w:left w:w="108" w:type="dxa"/>
            <w:bottom w:w="0" w:type="dxa"/>
            <w:right w:w="108" w:type="dxa"/>
          </w:tblCellMar>
        </w:tblPrEx>
        <w:trPr>
          <w:trHeight w:val="524" w:hRule="atLeast"/>
        </w:trPr>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607-1</w:t>
            </w:r>
          </w:p>
        </w:tc>
        <w:tc>
          <w:tcPr>
            <w:tcW w:w="439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不锈钢栏杆(kg/每延米）</w:t>
            </w:r>
          </w:p>
        </w:tc>
        <w:tc>
          <w:tcPr>
            <w:tcW w:w="49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m</w:t>
            </w:r>
          </w:p>
        </w:tc>
        <w:tc>
          <w:tcPr>
            <w:tcW w:w="118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4372.7</w:t>
            </w:r>
          </w:p>
        </w:tc>
        <w:tc>
          <w:tcPr>
            <w:tcW w:w="106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Ansi="宋体" w:cs="宋体"/>
                <w:color w:val="000000"/>
              </w:rPr>
            </w:pPr>
          </w:p>
        </w:tc>
        <w:tc>
          <w:tcPr>
            <w:tcW w:w="69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pPr>
          </w:p>
        </w:tc>
      </w:tr>
      <w:tr>
        <w:tblPrEx>
          <w:tblCellMar>
            <w:top w:w="0" w:type="dxa"/>
            <w:left w:w="108" w:type="dxa"/>
            <w:bottom w:w="0" w:type="dxa"/>
            <w:right w:w="108" w:type="dxa"/>
          </w:tblCellMar>
        </w:tblPrEx>
        <w:trPr>
          <w:trHeight w:val="363" w:hRule="atLeast"/>
        </w:trPr>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607-2</w:t>
            </w:r>
          </w:p>
        </w:tc>
        <w:tc>
          <w:tcPr>
            <w:tcW w:w="439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钢管栏杆(kg/每延米）</w:t>
            </w:r>
          </w:p>
        </w:tc>
        <w:tc>
          <w:tcPr>
            <w:tcW w:w="49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m</w:t>
            </w:r>
          </w:p>
        </w:tc>
        <w:tc>
          <w:tcPr>
            <w:tcW w:w="118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57</w:t>
            </w:r>
          </w:p>
        </w:tc>
        <w:tc>
          <w:tcPr>
            <w:tcW w:w="106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Ansi="宋体" w:cs="宋体"/>
                <w:color w:val="000000"/>
              </w:rPr>
            </w:pPr>
          </w:p>
        </w:tc>
        <w:tc>
          <w:tcPr>
            <w:tcW w:w="69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pPr>
          </w:p>
        </w:tc>
      </w:tr>
      <w:tr>
        <w:tblPrEx>
          <w:tblCellMar>
            <w:top w:w="0" w:type="dxa"/>
            <w:left w:w="108" w:type="dxa"/>
            <w:bottom w:w="0" w:type="dxa"/>
            <w:right w:w="108" w:type="dxa"/>
          </w:tblCellMar>
        </w:tblPrEx>
        <w:trPr>
          <w:trHeight w:val="363" w:hRule="atLeast"/>
        </w:trPr>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620-7</w:t>
            </w:r>
          </w:p>
        </w:tc>
        <w:tc>
          <w:tcPr>
            <w:tcW w:w="439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引导标志</w:t>
            </w:r>
          </w:p>
        </w:tc>
        <w:tc>
          <w:tcPr>
            <w:tcW w:w="497" w:type="dxa"/>
            <w:tcBorders>
              <w:top w:val="single" w:color="000000" w:sz="4" w:space="0"/>
              <w:left w:val="nil"/>
              <w:bottom w:val="single" w:color="000000" w:sz="4" w:space="0"/>
              <w:right w:val="single" w:color="000000" w:sz="4" w:space="0"/>
            </w:tcBorders>
            <w:shd w:val="clear" w:color="auto" w:fill="FFFFFF"/>
            <w:vAlign w:val="center"/>
          </w:tcPr>
          <w:p>
            <w:pPr>
              <w:jc w:val="center"/>
              <w:rPr>
                <w:rFonts w:hAnsi="宋体" w:cs="宋体"/>
                <w:color w:val="000000"/>
              </w:rPr>
            </w:pPr>
          </w:p>
        </w:tc>
        <w:tc>
          <w:tcPr>
            <w:tcW w:w="1180" w:type="dxa"/>
            <w:tcBorders>
              <w:top w:val="single" w:color="000000" w:sz="4" w:space="0"/>
              <w:left w:val="nil"/>
              <w:bottom w:val="single" w:color="000000" w:sz="4" w:space="0"/>
              <w:right w:val="single" w:color="000000" w:sz="4" w:space="0"/>
            </w:tcBorders>
            <w:shd w:val="clear" w:color="auto" w:fill="FFFFFF"/>
            <w:vAlign w:val="center"/>
          </w:tcPr>
          <w:p>
            <w:pPr>
              <w:jc w:val="right"/>
              <w:rPr>
                <w:rFonts w:hAnsi="宋体" w:cs="宋体"/>
                <w:color w:val="000000"/>
              </w:rPr>
            </w:pPr>
          </w:p>
        </w:tc>
        <w:tc>
          <w:tcPr>
            <w:tcW w:w="1065" w:type="dxa"/>
            <w:tcBorders>
              <w:top w:val="single" w:color="000000" w:sz="4" w:space="0"/>
              <w:left w:val="nil"/>
              <w:bottom w:val="single" w:color="000000" w:sz="4" w:space="0"/>
              <w:right w:val="single" w:color="000000" w:sz="4" w:space="0"/>
            </w:tcBorders>
            <w:shd w:val="clear" w:color="auto" w:fill="FFFFFF"/>
            <w:vAlign w:val="center"/>
          </w:tcPr>
          <w:p>
            <w:pPr>
              <w:jc w:val="right"/>
              <w:rPr>
                <w:rFonts w:hAnsi="宋体" w:cs="宋体"/>
                <w:color w:val="000000"/>
              </w:rPr>
            </w:pPr>
          </w:p>
        </w:tc>
        <w:tc>
          <w:tcPr>
            <w:tcW w:w="692" w:type="dxa"/>
            <w:tcBorders>
              <w:top w:val="single" w:color="000000" w:sz="4" w:space="0"/>
              <w:left w:val="nil"/>
              <w:bottom w:val="single" w:color="000000" w:sz="4" w:space="0"/>
              <w:right w:val="single" w:color="000000" w:sz="4" w:space="0"/>
            </w:tcBorders>
            <w:shd w:val="clear" w:color="auto" w:fill="FFFFFF"/>
            <w:vAlign w:val="center"/>
          </w:tcPr>
          <w:p>
            <w:pPr>
              <w:jc w:val="right"/>
            </w:pPr>
          </w:p>
        </w:tc>
      </w:tr>
      <w:tr>
        <w:tblPrEx>
          <w:tblCellMar>
            <w:top w:w="0" w:type="dxa"/>
            <w:left w:w="108" w:type="dxa"/>
            <w:bottom w:w="0" w:type="dxa"/>
            <w:right w:w="108" w:type="dxa"/>
          </w:tblCellMar>
        </w:tblPrEx>
        <w:trPr>
          <w:trHeight w:val="373" w:hRule="atLeast"/>
        </w:trPr>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-a</w:t>
            </w:r>
          </w:p>
        </w:tc>
        <w:tc>
          <w:tcPr>
            <w:tcW w:w="439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户外导视牌</w:t>
            </w:r>
          </w:p>
        </w:tc>
        <w:tc>
          <w:tcPr>
            <w:tcW w:w="49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个</w:t>
            </w:r>
          </w:p>
        </w:tc>
        <w:tc>
          <w:tcPr>
            <w:tcW w:w="118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34</w:t>
            </w:r>
          </w:p>
        </w:tc>
        <w:tc>
          <w:tcPr>
            <w:tcW w:w="106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Ansi="宋体" w:cs="宋体"/>
                <w:color w:val="000000"/>
              </w:rPr>
            </w:pPr>
          </w:p>
        </w:tc>
        <w:tc>
          <w:tcPr>
            <w:tcW w:w="69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pPr>
          </w:p>
        </w:tc>
      </w:tr>
      <w:tr>
        <w:tblPrEx>
          <w:tblCellMar>
            <w:top w:w="0" w:type="dxa"/>
            <w:left w:w="108" w:type="dxa"/>
            <w:bottom w:w="0" w:type="dxa"/>
            <w:right w:w="108" w:type="dxa"/>
          </w:tblCellMar>
        </w:tblPrEx>
        <w:trPr>
          <w:trHeight w:val="373" w:hRule="atLeast"/>
        </w:trPr>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hAnsi="宋体" w:cs="宋体"/>
                <w:i w:val="0"/>
                <w:iCs w:val="0"/>
                <w:color w:val="000000"/>
                <w:kern w:val="0"/>
                <w:sz w:val="20"/>
                <w:szCs w:val="20"/>
                <w:u w:val="none"/>
                <w:lang w:val="en-US" w:eastAsia="zh-CN" w:bidi="ar"/>
              </w:rPr>
              <w:t>621-1</w:t>
            </w:r>
          </w:p>
        </w:tc>
        <w:tc>
          <w:tcPr>
            <w:tcW w:w="439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hAnsi="宋体" w:cs="宋体"/>
                <w:i w:val="0"/>
                <w:iCs w:val="0"/>
                <w:color w:val="000000"/>
                <w:kern w:val="0"/>
                <w:sz w:val="20"/>
                <w:szCs w:val="20"/>
                <w:u w:val="none"/>
                <w:lang w:val="en-US" w:eastAsia="zh-CN" w:bidi="ar"/>
              </w:rPr>
              <w:t>户外垃圾桶</w:t>
            </w:r>
          </w:p>
        </w:tc>
        <w:tc>
          <w:tcPr>
            <w:tcW w:w="49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hAnsi="宋体" w:cs="宋体"/>
                <w:i w:val="0"/>
                <w:iCs w:val="0"/>
                <w:color w:val="000000"/>
                <w:kern w:val="0"/>
                <w:sz w:val="20"/>
                <w:szCs w:val="20"/>
                <w:u w:val="none"/>
                <w:lang w:val="en-US" w:eastAsia="zh-CN" w:bidi="ar"/>
              </w:rPr>
              <w:t>个</w:t>
            </w:r>
          </w:p>
        </w:tc>
        <w:tc>
          <w:tcPr>
            <w:tcW w:w="118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33</w:t>
            </w:r>
          </w:p>
        </w:tc>
        <w:tc>
          <w:tcPr>
            <w:tcW w:w="106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Ansi="宋体" w:cs="宋体"/>
                <w:color w:val="000000"/>
              </w:rPr>
            </w:pPr>
          </w:p>
        </w:tc>
        <w:tc>
          <w:tcPr>
            <w:tcW w:w="69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pPr>
          </w:p>
        </w:tc>
      </w:tr>
      <w:tr>
        <w:tblPrEx>
          <w:tblCellMar>
            <w:top w:w="0" w:type="dxa"/>
            <w:left w:w="108" w:type="dxa"/>
            <w:bottom w:w="0" w:type="dxa"/>
            <w:right w:w="108" w:type="dxa"/>
          </w:tblCellMar>
        </w:tblPrEx>
        <w:trPr>
          <w:trHeight w:val="373" w:hRule="atLeast"/>
        </w:trPr>
        <w:tc>
          <w:tcPr>
            <w:tcW w:w="883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wordWrap/>
              <w:jc w:val="left"/>
              <w:textAlignment w:val="center"/>
              <w:rPr>
                <w:rFonts w:hint="default" w:eastAsia="宋体"/>
                <w:lang w:val="en-US" w:eastAsia="zh-CN"/>
              </w:rPr>
            </w:pPr>
            <w:r>
              <w:rPr>
                <w:rFonts w:hint="eastAsia"/>
                <w:lang w:eastAsia="zh-CN"/>
              </w:rPr>
              <w:t>清单</w:t>
            </w:r>
            <w:r>
              <w:rPr>
                <w:rFonts w:hint="eastAsia"/>
                <w:lang w:val="en-US" w:eastAsia="zh-CN"/>
              </w:rPr>
              <w:t xml:space="preserve">   第600章合计     元</w:t>
            </w:r>
          </w:p>
        </w:tc>
      </w:tr>
    </w:tbl>
    <w:p>
      <w:pPr>
        <w:pStyle w:val="8"/>
        <w:jc w:val="center"/>
        <w:rPr>
          <w:b/>
          <w:bCs/>
          <w:sz w:val="32"/>
          <w:szCs w:val="32"/>
        </w:rPr>
      </w:pPr>
    </w:p>
    <w:p>
      <w:pPr>
        <w:pStyle w:val="8"/>
        <w:jc w:val="center"/>
        <w:rPr>
          <w:b/>
          <w:bCs/>
          <w:sz w:val="32"/>
          <w:szCs w:val="32"/>
        </w:rPr>
      </w:pPr>
    </w:p>
    <w:p>
      <w:pPr>
        <w:rPr>
          <w:rFonts w:hint="eastAsia"/>
          <w:b/>
          <w:bCs/>
          <w:sz w:val="32"/>
          <w:szCs w:val="32"/>
        </w:rPr>
      </w:pPr>
      <w:r>
        <w:rPr>
          <w:rFonts w:hint="eastAsia"/>
          <w:b/>
          <w:bCs/>
          <w:sz w:val="32"/>
          <w:szCs w:val="32"/>
        </w:rPr>
        <w:br w:type="page"/>
      </w:r>
    </w:p>
    <w:p>
      <w:pPr>
        <w:pStyle w:val="8"/>
        <w:jc w:val="center"/>
        <w:rPr>
          <w:b/>
          <w:bCs/>
          <w:sz w:val="32"/>
          <w:szCs w:val="32"/>
        </w:rPr>
      </w:pPr>
      <w:r>
        <w:rPr>
          <w:rFonts w:hint="eastAsia"/>
          <w:b/>
          <w:bCs/>
          <w:sz w:val="32"/>
          <w:szCs w:val="32"/>
        </w:rPr>
        <w:t>工程量清单</w:t>
      </w:r>
    </w:p>
    <w:tbl>
      <w:tblPr>
        <w:tblStyle w:val="19"/>
        <w:tblW w:w="9219" w:type="dxa"/>
        <w:tblInd w:w="93" w:type="dxa"/>
        <w:tblLayout w:type="autofit"/>
        <w:tblCellMar>
          <w:top w:w="0" w:type="dxa"/>
          <w:left w:w="108" w:type="dxa"/>
          <w:bottom w:w="0" w:type="dxa"/>
          <w:right w:w="108" w:type="dxa"/>
        </w:tblCellMar>
      </w:tblPr>
      <w:tblGrid>
        <w:gridCol w:w="1058"/>
        <w:gridCol w:w="4592"/>
        <w:gridCol w:w="516"/>
        <w:gridCol w:w="1024"/>
        <w:gridCol w:w="1014"/>
        <w:gridCol w:w="1015"/>
      </w:tblGrid>
      <w:tr>
        <w:tblPrEx>
          <w:tblCellMar>
            <w:top w:w="0" w:type="dxa"/>
            <w:left w:w="108" w:type="dxa"/>
            <w:bottom w:w="0" w:type="dxa"/>
            <w:right w:w="108" w:type="dxa"/>
          </w:tblCellMar>
        </w:tblPrEx>
        <w:trPr>
          <w:trHeight w:val="620" w:hRule="atLeast"/>
        </w:trPr>
        <w:tc>
          <w:tcPr>
            <w:tcW w:w="5650"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工程名称:长湖申线航道湖州段绿道二期建设工程</w:t>
            </w:r>
          </w:p>
        </w:tc>
        <w:tc>
          <w:tcPr>
            <w:tcW w:w="3569" w:type="dxa"/>
            <w:gridSpan w:val="4"/>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标段:  第6页共12页</w:t>
            </w:r>
          </w:p>
        </w:tc>
      </w:tr>
      <w:tr>
        <w:tblPrEx>
          <w:tblCellMar>
            <w:top w:w="0" w:type="dxa"/>
            <w:left w:w="108" w:type="dxa"/>
            <w:bottom w:w="0" w:type="dxa"/>
            <w:right w:w="108" w:type="dxa"/>
          </w:tblCellMar>
        </w:tblPrEx>
        <w:trPr>
          <w:trHeight w:val="561" w:hRule="atLeast"/>
        </w:trPr>
        <w:tc>
          <w:tcPr>
            <w:tcW w:w="921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Ansi="宋体" w:cs="宋体"/>
                <w:b/>
                <w:bCs/>
                <w:color w:val="000000"/>
              </w:rPr>
            </w:pPr>
            <w:r>
              <w:rPr>
                <w:rFonts w:hint="eastAsia" w:ascii="宋体" w:hAnsi="宋体" w:eastAsia="宋体" w:cs="宋体"/>
                <w:b/>
                <w:bCs/>
                <w:i w:val="0"/>
                <w:iCs w:val="0"/>
                <w:color w:val="000000"/>
                <w:kern w:val="0"/>
                <w:sz w:val="20"/>
                <w:szCs w:val="20"/>
                <w:u w:val="none"/>
                <w:lang w:val="en-US" w:eastAsia="zh-CN" w:bidi="ar"/>
              </w:rPr>
              <w:t>清单 第800章 砌筑工程</w:t>
            </w:r>
          </w:p>
        </w:tc>
      </w:tr>
      <w:tr>
        <w:tblPrEx>
          <w:tblCellMar>
            <w:top w:w="0" w:type="dxa"/>
            <w:left w:w="108" w:type="dxa"/>
            <w:bottom w:w="0" w:type="dxa"/>
            <w:right w:w="108" w:type="dxa"/>
          </w:tblCellMar>
        </w:tblPrEx>
        <w:trPr>
          <w:trHeight w:val="1130" w:hRule="atLeast"/>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子目编号</w:t>
            </w:r>
          </w:p>
        </w:tc>
        <w:tc>
          <w:tcPr>
            <w:tcW w:w="459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子目名称</w:t>
            </w:r>
          </w:p>
        </w:tc>
        <w:tc>
          <w:tcPr>
            <w:tcW w:w="51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计量单位</w:t>
            </w:r>
          </w:p>
        </w:tc>
        <w:tc>
          <w:tcPr>
            <w:tcW w:w="102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工程数量</w:t>
            </w:r>
          </w:p>
        </w:tc>
        <w:tc>
          <w:tcPr>
            <w:tcW w:w="101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综合单价</w:t>
            </w:r>
          </w:p>
        </w:tc>
        <w:tc>
          <w:tcPr>
            <w:tcW w:w="101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合价</w:t>
            </w:r>
          </w:p>
        </w:tc>
      </w:tr>
      <w:tr>
        <w:tblPrEx>
          <w:tblCellMar>
            <w:top w:w="0" w:type="dxa"/>
            <w:left w:w="108" w:type="dxa"/>
            <w:bottom w:w="0" w:type="dxa"/>
            <w:right w:w="108" w:type="dxa"/>
          </w:tblCellMar>
        </w:tblPrEx>
        <w:trPr>
          <w:trHeight w:val="388" w:hRule="atLeast"/>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804</w:t>
            </w:r>
          </w:p>
        </w:tc>
        <w:tc>
          <w:tcPr>
            <w:tcW w:w="459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挡土墙砌筑</w:t>
            </w:r>
          </w:p>
        </w:tc>
        <w:tc>
          <w:tcPr>
            <w:tcW w:w="516" w:type="dxa"/>
            <w:tcBorders>
              <w:top w:val="single" w:color="000000" w:sz="4" w:space="0"/>
              <w:left w:val="nil"/>
              <w:bottom w:val="single" w:color="000000" w:sz="4" w:space="0"/>
              <w:right w:val="single" w:color="000000" w:sz="4" w:space="0"/>
            </w:tcBorders>
            <w:shd w:val="clear" w:color="auto" w:fill="FFFFFF"/>
            <w:vAlign w:val="center"/>
          </w:tcPr>
          <w:p>
            <w:pPr>
              <w:jc w:val="center"/>
              <w:rPr>
                <w:rFonts w:hAnsi="宋体" w:cs="宋体"/>
                <w:color w:val="000000"/>
              </w:rPr>
            </w:pPr>
          </w:p>
        </w:tc>
        <w:tc>
          <w:tcPr>
            <w:tcW w:w="1024" w:type="dxa"/>
            <w:tcBorders>
              <w:top w:val="single" w:color="000000" w:sz="4" w:space="0"/>
              <w:left w:val="nil"/>
              <w:bottom w:val="single" w:color="000000" w:sz="4" w:space="0"/>
              <w:right w:val="single" w:color="000000" w:sz="4" w:space="0"/>
            </w:tcBorders>
            <w:shd w:val="clear" w:color="auto" w:fill="FFFFFF"/>
            <w:vAlign w:val="center"/>
          </w:tcPr>
          <w:p>
            <w:pPr>
              <w:jc w:val="right"/>
              <w:rPr>
                <w:rFonts w:hAnsi="宋体" w:cs="宋体"/>
                <w:color w:val="000000"/>
              </w:rPr>
            </w:pPr>
          </w:p>
        </w:tc>
        <w:tc>
          <w:tcPr>
            <w:tcW w:w="1014" w:type="dxa"/>
            <w:tcBorders>
              <w:top w:val="single" w:color="000000" w:sz="4" w:space="0"/>
              <w:left w:val="nil"/>
              <w:bottom w:val="single" w:color="000000" w:sz="4" w:space="0"/>
              <w:right w:val="single" w:color="000000" w:sz="4" w:space="0"/>
            </w:tcBorders>
            <w:shd w:val="clear" w:color="auto" w:fill="FFFFFF"/>
            <w:vAlign w:val="center"/>
          </w:tcPr>
          <w:p>
            <w:pPr>
              <w:jc w:val="right"/>
              <w:rPr>
                <w:rFonts w:hAnsi="宋体" w:cs="宋体"/>
                <w:color w:val="000000"/>
              </w:rPr>
            </w:pPr>
          </w:p>
        </w:tc>
        <w:tc>
          <w:tcPr>
            <w:tcW w:w="1015" w:type="dxa"/>
            <w:tcBorders>
              <w:top w:val="single" w:color="000000" w:sz="4" w:space="0"/>
              <w:left w:val="nil"/>
              <w:bottom w:val="single" w:color="000000" w:sz="4" w:space="0"/>
              <w:right w:val="single" w:color="000000" w:sz="4" w:space="0"/>
            </w:tcBorders>
            <w:shd w:val="clear" w:color="auto" w:fill="FFFFFF"/>
            <w:vAlign w:val="center"/>
          </w:tcPr>
          <w:p>
            <w:pPr>
              <w:jc w:val="right"/>
            </w:pPr>
          </w:p>
        </w:tc>
      </w:tr>
      <w:tr>
        <w:tblPrEx>
          <w:tblCellMar>
            <w:top w:w="0" w:type="dxa"/>
            <w:left w:w="108" w:type="dxa"/>
            <w:bottom w:w="0" w:type="dxa"/>
            <w:right w:w="108" w:type="dxa"/>
          </w:tblCellMar>
        </w:tblPrEx>
        <w:trPr>
          <w:trHeight w:val="388" w:hRule="atLeast"/>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804-1</w:t>
            </w:r>
          </w:p>
        </w:tc>
        <w:tc>
          <w:tcPr>
            <w:tcW w:w="459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浆砌块石挡土墙</w:t>
            </w:r>
          </w:p>
        </w:tc>
        <w:tc>
          <w:tcPr>
            <w:tcW w:w="51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m3</w:t>
            </w:r>
          </w:p>
        </w:tc>
        <w:tc>
          <w:tcPr>
            <w:tcW w:w="102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513.89</w:t>
            </w:r>
          </w:p>
        </w:tc>
        <w:tc>
          <w:tcPr>
            <w:tcW w:w="101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Ansi="宋体" w:cs="宋体"/>
                <w:color w:val="000000"/>
              </w:rPr>
            </w:pPr>
          </w:p>
        </w:tc>
        <w:tc>
          <w:tcPr>
            <w:tcW w:w="101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pPr>
          </w:p>
        </w:tc>
      </w:tr>
      <w:tr>
        <w:tblPrEx>
          <w:tblCellMar>
            <w:top w:w="0" w:type="dxa"/>
            <w:left w:w="108" w:type="dxa"/>
            <w:bottom w:w="0" w:type="dxa"/>
            <w:right w:w="108" w:type="dxa"/>
          </w:tblCellMar>
        </w:tblPrEx>
        <w:trPr>
          <w:trHeight w:val="388" w:hRule="atLeast"/>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804-2</w:t>
            </w:r>
          </w:p>
        </w:tc>
        <w:tc>
          <w:tcPr>
            <w:tcW w:w="459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浆砌砖墙</w:t>
            </w:r>
          </w:p>
        </w:tc>
        <w:tc>
          <w:tcPr>
            <w:tcW w:w="51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m3</w:t>
            </w:r>
          </w:p>
        </w:tc>
        <w:tc>
          <w:tcPr>
            <w:tcW w:w="102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294.77</w:t>
            </w:r>
          </w:p>
        </w:tc>
        <w:tc>
          <w:tcPr>
            <w:tcW w:w="101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Ansi="宋体" w:cs="宋体"/>
                <w:color w:val="000000"/>
              </w:rPr>
            </w:pPr>
          </w:p>
        </w:tc>
        <w:tc>
          <w:tcPr>
            <w:tcW w:w="101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pPr>
          </w:p>
        </w:tc>
      </w:tr>
      <w:tr>
        <w:tblPrEx>
          <w:tblCellMar>
            <w:top w:w="0" w:type="dxa"/>
            <w:left w:w="108" w:type="dxa"/>
            <w:bottom w:w="0" w:type="dxa"/>
            <w:right w:w="108" w:type="dxa"/>
          </w:tblCellMar>
        </w:tblPrEx>
        <w:trPr>
          <w:trHeight w:val="388" w:hRule="atLeast"/>
        </w:trPr>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802-4</w:t>
            </w:r>
          </w:p>
        </w:tc>
        <w:tc>
          <w:tcPr>
            <w:tcW w:w="459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景观溪滩石</w:t>
            </w:r>
          </w:p>
        </w:tc>
        <w:tc>
          <w:tcPr>
            <w:tcW w:w="51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t</w:t>
            </w:r>
          </w:p>
        </w:tc>
        <w:tc>
          <w:tcPr>
            <w:tcW w:w="102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100</w:t>
            </w:r>
          </w:p>
        </w:tc>
        <w:tc>
          <w:tcPr>
            <w:tcW w:w="101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Ansi="宋体" w:cs="宋体"/>
                <w:color w:val="000000"/>
              </w:rPr>
            </w:pPr>
          </w:p>
        </w:tc>
        <w:tc>
          <w:tcPr>
            <w:tcW w:w="101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pPr>
          </w:p>
        </w:tc>
      </w:tr>
      <w:tr>
        <w:tblPrEx>
          <w:tblCellMar>
            <w:top w:w="0" w:type="dxa"/>
            <w:left w:w="108" w:type="dxa"/>
            <w:bottom w:w="0" w:type="dxa"/>
            <w:right w:w="108" w:type="dxa"/>
          </w:tblCellMar>
        </w:tblPrEx>
        <w:trPr>
          <w:trHeight w:val="399" w:hRule="atLeast"/>
        </w:trPr>
        <w:tc>
          <w:tcPr>
            <w:tcW w:w="921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Ansi="宋体" w:cs="宋体"/>
                <w:color w:val="000000"/>
              </w:rPr>
            </w:pPr>
            <w:r>
              <w:rPr>
                <w:rFonts w:hint="eastAsia" w:ascii="宋体" w:hAnsi="宋体" w:eastAsia="宋体" w:cs="宋体"/>
                <w:i w:val="0"/>
                <w:iCs w:val="0"/>
                <w:color w:val="000000"/>
                <w:kern w:val="0"/>
                <w:sz w:val="20"/>
                <w:szCs w:val="20"/>
                <w:u w:val="none"/>
                <w:lang w:val="en-US" w:eastAsia="zh-CN" w:bidi="ar"/>
              </w:rPr>
              <w:t xml:space="preserve">清单 第800章合计  </w:t>
            </w:r>
            <w:r>
              <w:rPr>
                <w:rFonts w:hint="eastAsia"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元</w:t>
            </w:r>
          </w:p>
        </w:tc>
      </w:tr>
    </w:tbl>
    <w:p>
      <w:pPr>
        <w:rPr>
          <w:b/>
          <w:bCs/>
          <w:sz w:val="32"/>
          <w:szCs w:val="32"/>
        </w:rPr>
      </w:pPr>
    </w:p>
    <w:p>
      <w:pPr>
        <w:pStyle w:val="8"/>
      </w:pPr>
    </w:p>
    <w:p/>
    <w:p>
      <w:pPr>
        <w:rPr>
          <w:b/>
          <w:bCs/>
          <w:sz w:val="32"/>
          <w:szCs w:val="32"/>
        </w:rPr>
      </w:pPr>
      <w:r>
        <w:rPr>
          <w:b/>
          <w:bCs/>
          <w:sz w:val="32"/>
          <w:szCs w:val="32"/>
        </w:rPr>
        <w:br w:type="page"/>
      </w:r>
    </w:p>
    <w:p/>
    <w:p>
      <w:pPr>
        <w:pStyle w:val="8"/>
        <w:jc w:val="center"/>
        <w:rPr>
          <w:b/>
          <w:bCs/>
          <w:sz w:val="32"/>
          <w:szCs w:val="32"/>
        </w:rPr>
      </w:pPr>
      <w:r>
        <w:rPr>
          <w:rFonts w:hint="eastAsia"/>
          <w:b/>
          <w:bCs/>
          <w:sz w:val="32"/>
          <w:szCs w:val="32"/>
        </w:rPr>
        <w:t>工程量清单</w:t>
      </w:r>
    </w:p>
    <w:p>
      <w:pPr>
        <w:rPr>
          <w:b/>
          <w:bCs/>
          <w:sz w:val="32"/>
          <w:szCs w:val="32"/>
        </w:rPr>
      </w:pPr>
    </w:p>
    <w:tbl>
      <w:tblPr>
        <w:tblStyle w:val="19"/>
        <w:tblW w:w="8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8"/>
        <w:gridCol w:w="4276"/>
        <w:gridCol w:w="485"/>
        <w:gridCol w:w="1132"/>
        <w:gridCol w:w="882"/>
        <w:gridCol w:w="1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147"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工程名称:长湖申线航道湖州段绿道二期建设工程</w:t>
            </w:r>
          </w:p>
        </w:tc>
        <w:tc>
          <w:tcPr>
            <w:tcW w:w="3587" w:type="dxa"/>
            <w:gridSpan w:val="4"/>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  第7页共12页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73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清单 第1000章 场地及场内道路工程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子目编号</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子目名称</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1002</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垫层</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3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1002-1</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砂滤层（30mm厚）</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24211.13</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1002-3</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级配碎石垫层（150mm厚）</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24886.13</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1005</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透层、粘层和封层</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3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1005-2</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粘层油(PC-3)</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358.35</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1005-3</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乳化沥青封层(ES-3型)</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358.35</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1006</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面层</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3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1006-2</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细粒式沥青混凝土面层（40mm厚AC-13C）</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358.35</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1006-4</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粗粒式沥青混凝土面层（60mm厚AC-25C）</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358.35</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1006-6</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透水混凝土面层</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3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双丙聚氨酯密封处理</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21499.44</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30mm厚彩色强固透水砼(6mm粒径)</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21419.64</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70mm厚彩色强固透水砼(6mm粒径)</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79.8</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200mm厚C25透水砼(10mm粒径)</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4717.45</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1006-7</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花岗岩汀步</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3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青石板汀步</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15.84</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1006-8</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木坐凳</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3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防腐木坐凳</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户外成品坐凳</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1007</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路缘石</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3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花岗岩平石</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16830.6</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花岗岩平石</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花岗岩立侧石</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90.98</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花岗岩平侧石</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146.08</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1007-3</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花岗岩铺装</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3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花岗岩侧板</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9.69</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青石板侧板</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青石板压顶</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青石板工字铺</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650.91</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青石板收边</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180.23</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文化石贴面</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49.06</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1007-4</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青砖面层铺装</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3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仿古小青砖</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77.65</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1007-5</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防腐木铺装</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3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菠萝格防腐木</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7.76</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菠萝格防腐木</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35.33</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bl>
    <w:p>
      <w:pPr>
        <w:pStyle w:val="8"/>
        <w:rPr>
          <w:b/>
          <w:bCs/>
          <w:sz w:val="32"/>
          <w:szCs w:val="32"/>
        </w:rPr>
      </w:pPr>
    </w:p>
    <w:p>
      <w:pPr>
        <w:rPr>
          <w:b/>
          <w:bCs/>
          <w:sz w:val="32"/>
          <w:szCs w:val="32"/>
        </w:rPr>
      </w:pPr>
    </w:p>
    <w:p>
      <w:pPr>
        <w:pStyle w:val="8"/>
        <w:jc w:val="center"/>
        <w:rPr>
          <w:b/>
          <w:bCs/>
          <w:sz w:val="32"/>
          <w:szCs w:val="32"/>
        </w:rPr>
      </w:pPr>
      <w:r>
        <w:rPr>
          <w:rFonts w:hint="eastAsia"/>
          <w:b/>
          <w:bCs/>
          <w:sz w:val="32"/>
          <w:szCs w:val="32"/>
        </w:rPr>
        <w:t>工程量清单</w:t>
      </w:r>
    </w:p>
    <w:p>
      <w:pPr>
        <w:pStyle w:val="8"/>
        <w:rPr>
          <w:b/>
          <w:bCs/>
          <w:sz w:val="32"/>
          <w:szCs w:val="32"/>
        </w:rPr>
      </w:pPr>
    </w:p>
    <w:tbl>
      <w:tblPr>
        <w:tblStyle w:val="19"/>
        <w:tblW w:w="8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8"/>
        <w:gridCol w:w="4276"/>
        <w:gridCol w:w="485"/>
        <w:gridCol w:w="1132"/>
        <w:gridCol w:w="882"/>
        <w:gridCol w:w="1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147"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工程名称:长湖申线航道湖州段绿道二期建设工程</w:t>
            </w:r>
          </w:p>
        </w:tc>
        <w:tc>
          <w:tcPr>
            <w:tcW w:w="3587" w:type="dxa"/>
            <w:gridSpan w:val="4"/>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  第8页共12页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73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清单 第1000章 场地及场内道路工程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子目编号</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子目名称</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1007-6</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耐候钢板</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46.65</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1026</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道路交通标线</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3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1026-1</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热熔型涂料路面标线</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3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白色热熔标线</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1262.96</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白色热熔漆LOGO(规格：1500mm*1600mm)</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1027</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突起路标</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3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1027-3</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成品车档</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1032</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雕塑</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3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1032-1</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百舸争流雕塑</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1033</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亭廊建筑</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3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1033-1</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凉亭</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54.24</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1033-2</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文旅驿站走廊</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1033-3</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文旅驿站洗手间</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111.6</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1033-4</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文旅驿站景观房</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110.24</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1033-5</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自行车休息驿站屋架</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23.52</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73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清单 第1000章合计  </w:t>
            </w:r>
            <w:r>
              <w:rPr>
                <w:rFonts w:hint="eastAsia"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元</w:t>
            </w:r>
          </w:p>
        </w:tc>
      </w:tr>
    </w:tbl>
    <w:p>
      <w:pPr>
        <w:pStyle w:val="8"/>
        <w:jc w:val="center"/>
        <w:rPr>
          <w:b/>
          <w:bCs/>
          <w:sz w:val="32"/>
          <w:szCs w:val="32"/>
        </w:rPr>
      </w:pPr>
      <w:r>
        <w:rPr>
          <w:rFonts w:hint="eastAsia"/>
          <w:b/>
          <w:bCs/>
          <w:sz w:val="32"/>
          <w:szCs w:val="32"/>
        </w:rPr>
        <w:t>工程量清单</w:t>
      </w:r>
    </w:p>
    <w:p>
      <w:pPr>
        <w:pStyle w:val="8"/>
        <w:rPr>
          <w:b/>
          <w:bCs/>
          <w:sz w:val="32"/>
          <w:szCs w:val="32"/>
        </w:rPr>
      </w:pPr>
    </w:p>
    <w:tbl>
      <w:tblPr>
        <w:tblStyle w:val="19"/>
        <w:tblW w:w="8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8"/>
        <w:gridCol w:w="4276"/>
        <w:gridCol w:w="485"/>
        <w:gridCol w:w="1132"/>
        <w:gridCol w:w="882"/>
        <w:gridCol w:w="1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147"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工程名称:长湖申线航道湖州段绿道二期建设工程</w:t>
            </w:r>
          </w:p>
        </w:tc>
        <w:tc>
          <w:tcPr>
            <w:tcW w:w="3587" w:type="dxa"/>
            <w:gridSpan w:val="4"/>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  第9页共12页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73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清单 第1200章 绿化工程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子目编号</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子目名称</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1201-1</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绿地整理</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45694</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1201-2</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种植土回填</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14417.44</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1202-1</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乔木栽植</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3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乌桕B</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乌桕C</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乌桕D</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银杏C</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银杏D</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银杏F</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香樟E</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黄山栾树B</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黄山栾树C</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枫香A</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枫香B</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榉树B</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水杉A</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水杉B</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落羽杉</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金丝垂柳A</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三角枫B</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多杆沙朴S7</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日本早樱A</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日本早樱B</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贴梗海棠B</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二乔玉兰B</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二乔玉兰C</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八棱海棠A</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-aa</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八棱海棠B</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-bb</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垂丝海棠A</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-cc</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垂丝海棠B</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-dd</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丛生金桂C</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-ee</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丛生金桂D</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-ff</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丛生金桂E</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-gg</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炫丽海棠A</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-hh</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炫丽海棠B</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-ii</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碧桃B</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bl>
    <w:p>
      <w:pPr>
        <w:rPr>
          <w:b/>
          <w:bCs/>
          <w:sz w:val="32"/>
          <w:szCs w:val="32"/>
        </w:rPr>
      </w:pPr>
    </w:p>
    <w:p>
      <w:pPr>
        <w:pStyle w:val="8"/>
        <w:jc w:val="center"/>
        <w:rPr>
          <w:b/>
          <w:bCs/>
          <w:sz w:val="32"/>
          <w:szCs w:val="32"/>
        </w:rPr>
      </w:pPr>
      <w:r>
        <w:rPr>
          <w:rFonts w:hint="eastAsia"/>
          <w:b/>
          <w:bCs/>
          <w:sz w:val="32"/>
          <w:szCs w:val="32"/>
        </w:rPr>
        <w:t>工程量清单</w:t>
      </w:r>
    </w:p>
    <w:p>
      <w:pPr>
        <w:pStyle w:val="8"/>
        <w:rPr>
          <w:b/>
          <w:bCs/>
          <w:sz w:val="32"/>
          <w:szCs w:val="32"/>
        </w:rPr>
      </w:pPr>
    </w:p>
    <w:tbl>
      <w:tblPr>
        <w:tblStyle w:val="19"/>
        <w:tblW w:w="8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7"/>
        <w:gridCol w:w="4276"/>
        <w:gridCol w:w="485"/>
        <w:gridCol w:w="1132"/>
        <w:gridCol w:w="882"/>
        <w:gridCol w:w="1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147"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工程名称:长湖申线航道湖州段绿道二期建设工程</w:t>
            </w:r>
          </w:p>
        </w:tc>
        <w:tc>
          <w:tcPr>
            <w:tcW w:w="3587" w:type="dxa"/>
            <w:gridSpan w:val="4"/>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  第10页共12页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73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清单 第1200章 绿化工程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子目编号</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子目名称</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-jj</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紫玉兰C</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-kk</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红枫A</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-ll</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红枫B</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红梅A</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-nn</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红梅B</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-oo</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花石榴B</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西府海棠B</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-qq</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造型罗汉松B</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-rr</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造型罗汉松A</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-uu</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黄金槐B</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-vv</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木本绣球</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1202-2</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灌木栽植</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3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茶梅B</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茶花B</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无刺枸骨B</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红叶石楠球A</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红叶石楠球B</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海桐A</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海桐B</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红继木A</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1202-3</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栽植色块</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3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栀子花</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715</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红叶石楠</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2778</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八仙花</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红花继木</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2308</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龟甲冬青</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1109</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金边黄杨</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467</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金森女贞</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1886</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锦绣杜鹃</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金边大花六道木</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八角金盘</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洒金珊瑚</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狭叶十大功劳</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大花萱草</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六月雪</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矮生紫薇</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bl>
    <w:p>
      <w:pPr>
        <w:rPr>
          <w:b/>
          <w:bCs/>
          <w:sz w:val="32"/>
          <w:szCs w:val="32"/>
        </w:rPr>
      </w:pPr>
    </w:p>
    <w:p>
      <w:pPr>
        <w:pStyle w:val="8"/>
        <w:rPr>
          <w:b/>
          <w:bCs/>
          <w:sz w:val="32"/>
          <w:szCs w:val="32"/>
        </w:rPr>
      </w:pPr>
    </w:p>
    <w:p>
      <w:pPr>
        <w:jc w:val="center"/>
        <w:rPr>
          <w:b/>
          <w:bCs/>
          <w:sz w:val="32"/>
          <w:szCs w:val="32"/>
        </w:rPr>
      </w:pPr>
      <w:r>
        <w:rPr>
          <w:rFonts w:hint="eastAsia"/>
          <w:b/>
          <w:bCs/>
          <w:sz w:val="32"/>
          <w:szCs w:val="32"/>
        </w:rPr>
        <w:t>工程量清单</w:t>
      </w:r>
    </w:p>
    <w:p>
      <w:pPr>
        <w:pStyle w:val="8"/>
        <w:rPr>
          <w:b/>
          <w:bCs/>
          <w:sz w:val="32"/>
          <w:szCs w:val="32"/>
        </w:rPr>
      </w:pPr>
    </w:p>
    <w:tbl>
      <w:tblPr>
        <w:tblStyle w:val="19"/>
        <w:tblW w:w="8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7"/>
        <w:gridCol w:w="4276"/>
        <w:gridCol w:w="485"/>
        <w:gridCol w:w="1132"/>
        <w:gridCol w:w="882"/>
        <w:gridCol w:w="1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147"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工程名称:长湖申线航道湖州段绿道二期建设工程</w:t>
            </w:r>
          </w:p>
        </w:tc>
        <w:tc>
          <w:tcPr>
            <w:tcW w:w="3587" w:type="dxa"/>
            <w:gridSpan w:val="4"/>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  第11页共12页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73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清单 第1200章 绿化工程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子目编号</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子目名称</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金叶过路黄</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花叶美人蕉</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矮蒲苇</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菖蒲</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狼尾草</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577</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花叶芦竹</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南天竹</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细叶芒</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旱伞草</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-aa</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再力花</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-bb</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荻</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-cc</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玉蝉花</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-dd</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大花金鸡菊</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-ee</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丛生福禄考</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-ff</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菲白竹</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-gg</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银边草</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-hh</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夏鹃</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-ii</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海桐</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1023</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-jj</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茶梅</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-kk</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金丝桃</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-ll</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花叶锦带</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珊瑚树</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-nn</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云南黄馨</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1991</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-oo</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睡莲</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红花酢浆草</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1309</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-qq</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小叶扶芳藤</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1178</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-rr</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兰花三七</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-uu</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常夏石竹</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1581</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-vv</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金娃娃萱草+石蒜</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1586</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-ww</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金边阔叶麦冬</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-xx</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石蒜+麦冬</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1544</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1202-4</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喷播植草</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3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88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草皮</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18992</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73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清单 第1200章合计  </w:t>
            </w:r>
            <w:r>
              <w:rPr>
                <w:rFonts w:hint="eastAsia"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元</w:t>
            </w:r>
          </w:p>
        </w:tc>
      </w:tr>
    </w:tbl>
    <w:p>
      <w:pPr>
        <w:rPr>
          <w:b/>
          <w:bCs/>
          <w:sz w:val="32"/>
          <w:szCs w:val="32"/>
        </w:rPr>
      </w:pPr>
    </w:p>
    <w:p>
      <w:pPr>
        <w:pStyle w:val="8"/>
        <w:rPr>
          <w:b/>
          <w:bCs/>
          <w:sz w:val="32"/>
          <w:szCs w:val="32"/>
        </w:rPr>
      </w:pPr>
    </w:p>
    <w:p/>
    <w:p>
      <w:pPr>
        <w:jc w:val="center"/>
        <w:rPr>
          <w:b/>
          <w:bCs/>
          <w:sz w:val="32"/>
          <w:szCs w:val="32"/>
        </w:rPr>
      </w:pPr>
      <w:r>
        <w:rPr>
          <w:rFonts w:hint="eastAsia"/>
          <w:b/>
          <w:bCs/>
          <w:sz w:val="32"/>
          <w:szCs w:val="32"/>
        </w:rPr>
        <w:t>工程量清单</w:t>
      </w:r>
    </w:p>
    <w:p/>
    <w:tbl>
      <w:tblPr>
        <w:tblStyle w:val="19"/>
        <w:tblW w:w="8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7"/>
        <w:gridCol w:w="4276"/>
        <w:gridCol w:w="485"/>
        <w:gridCol w:w="1132"/>
        <w:gridCol w:w="882"/>
        <w:gridCol w:w="1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147" w:type="dxa"/>
            <w:gridSpan w:val="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工程名称:长湖申线航道湖州段绿道二期建设工程</w:t>
            </w:r>
          </w:p>
        </w:tc>
        <w:tc>
          <w:tcPr>
            <w:tcW w:w="3587" w:type="dxa"/>
            <w:gridSpan w:val="4"/>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  第12页共12页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73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清单 第1300章 附属系统设备安装工程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子目编号</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子目名称</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1308</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线缆及附属设施</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1308-1</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765</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1308-6</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缆线保护套管</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765</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1309</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照明系统</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1309-3</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太阳能路灯</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1309-4</w:t>
            </w:r>
          </w:p>
        </w:tc>
        <w:tc>
          <w:tcPr>
            <w:tcW w:w="4279"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景观照明灯</w:t>
            </w:r>
          </w:p>
        </w:tc>
        <w:tc>
          <w:tcPr>
            <w:tcW w:w="48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113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88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8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73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清单 第1300章合计 </w:t>
            </w:r>
            <w:r>
              <w:rPr>
                <w:rFonts w:hint="eastAsia"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元</w:t>
            </w:r>
          </w:p>
        </w:tc>
      </w:tr>
    </w:tbl>
    <w:p>
      <w:pPr>
        <w:pStyle w:val="8"/>
      </w:pPr>
    </w:p>
    <w:p>
      <w:pPr>
        <w:pStyle w:val="4"/>
        <w:jc w:val="center"/>
        <w:rPr>
          <w:rFonts w:cs="宋体"/>
          <w:sz w:val="72"/>
          <w:szCs w:val="72"/>
        </w:rPr>
      </w:pPr>
    </w:p>
    <w:p>
      <w:pPr>
        <w:rPr>
          <w:rFonts w:hint="eastAsia" w:cs="宋体"/>
          <w:sz w:val="72"/>
          <w:szCs w:val="72"/>
        </w:rPr>
      </w:pPr>
      <w:bookmarkStart w:id="1762" w:name="_Toc23822"/>
      <w:r>
        <w:rPr>
          <w:rFonts w:hint="eastAsia" w:cs="宋体"/>
          <w:sz w:val="72"/>
          <w:szCs w:val="72"/>
        </w:rPr>
        <w:br w:type="page"/>
      </w:r>
    </w:p>
    <w:p>
      <w:pPr>
        <w:pStyle w:val="4"/>
        <w:jc w:val="center"/>
        <w:rPr>
          <w:rFonts w:hint="eastAsia" w:cs="宋体"/>
          <w:sz w:val="72"/>
          <w:szCs w:val="72"/>
        </w:rPr>
      </w:pPr>
    </w:p>
    <w:p>
      <w:pPr>
        <w:pStyle w:val="4"/>
        <w:jc w:val="center"/>
        <w:rPr>
          <w:rFonts w:hint="eastAsia" w:cs="宋体"/>
          <w:sz w:val="72"/>
          <w:szCs w:val="72"/>
        </w:rPr>
      </w:pPr>
    </w:p>
    <w:p>
      <w:pPr>
        <w:pStyle w:val="4"/>
        <w:jc w:val="center"/>
        <w:rPr>
          <w:rFonts w:cs="宋体"/>
          <w:sz w:val="72"/>
          <w:szCs w:val="72"/>
        </w:rPr>
        <w:sectPr>
          <w:headerReference r:id="rId65" w:type="first"/>
          <w:footerReference r:id="rId67" w:type="first"/>
          <w:headerReference r:id="rId63" w:type="default"/>
          <w:footerReference r:id="rId66" w:type="default"/>
          <w:headerReference r:id="rId64" w:type="even"/>
          <w:pgSz w:w="11906" w:h="16838"/>
          <w:pgMar w:top="1814" w:right="1418" w:bottom="1418" w:left="1418" w:header="1191" w:footer="1134" w:gutter="0"/>
          <w:cols w:space="720" w:num="1"/>
          <w:docGrid w:linePitch="312" w:charSpace="0"/>
        </w:sectPr>
      </w:pPr>
      <w:r>
        <w:rPr>
          <w:rFonts w:hint="eastAsia" w:cs="宋体"/>
          <w:sz w:val="72"/>
          <w:szCs w:val="72"/>
        </w:rPr>
        <w:t>第 二 卷</w:t>
      </w:r>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p>
    <w:p>
      <w:pPr>
        <w:spacing w:line="360" w:lineRule="exact"/>
        <w:rPr>
          <w:rFonts w:hAnsi="宋体" w:cs="宋体"/>
        </w:rPr>
      </w:pPr>
    </w:p>
    <w:p>
      <w:pPr>
        <w:rPr>
          <w:rFonts w:hAnsi="宋体" w:cs="宋体"/>
        </w:rPr>
      </w:pPr>
      <w:bookmarkStart w:id="1763" w:name="_Toc282787814"/>
      <w:bookmarkStart w:id="1764" w:name="_Toc282779350"/>
      <w:bookmarkStart w:id="1765" w:name="_Toc282779859"/>
      <w:bookmarkStart w:id="1766" w:name="_Toc283794547"/>
    </w:p>
    <w:p>
      <w:pPr>
        <w:rPr>
          <w:rFonts w:hAnsi="宋体" w:cs="宋体"/>
        </w:rPr>
      </w:pPr>
    </w:p>
    <w:p>
      <w:pPr>
        <w:rPr>
          <w:rFonts w:hAnsi="宋体" w:cs="宋体"/>
        </w:rPr>
      </w:pPr>
    </w:p>
    <w:p>
      <w:pPr>
        <w:rPr>
          <w:rFonts w:hAnsi="宋体" w:cs="宋体"/>
        </w:rPr>
      </w:pPr>
    </w:p>
    <w:p>
      <w:pPr>
        <w:pStyle w:val="4"/>
        <w:spacing w:before="600" w:after="0" w:line="480" w:lineRule="auto"/>
        <w:jc w:val="center"/>
        <w:rPr>
          <w:rFonts w:cs="宋体"/>
          <w:sz w:val="48"/>
          <w:szCs w:val="48"/>
        </w:rPr>
        <w:sectPr>
          <w:headerReference r:id="rId68" w:type="default"/>
          <w:headerReference r:id="rId69" w:type="even"/>
          <w:pgSz w:w="11906" w:h="16838"/>
          <w:pgMar w:top="1814" w:right="1418" w:bottom="1418" w:left="1418" w:header="1191" w:footer="1134" w:gutter="0"/>
          <w:cols w:space="720" w:num="1"/>
          <w:docGrid w:linePitch="312" w:charSpace="0"/>
        </w:sectPr>
      </w:pPr>
      <w:bookmarkStart w:id="1767" w:name="_Toc3894"/>
      <w:r>
        <w:rPr>
          <w:rFonts w:hint="eastAsia" w:cs="宋体"/>
          <w:b w:val="0"/>
          <w:sz w:val="48"/>
          <w:szCs w:val="48"/>
        </w:rPr>
        <w:t>第六章  图纸</w:t>
      </w:r>
      <w:r>
        <w:rPr>
          <w:rFonts w:hint="eastAsia" w:cs="宋体"/>
          <w:sz w:val="48"/>
          <w:szCs w:val="48"/>
        </w:rPr>
        <w:t>（</w:t>
      </w:r>
      <w:r>
        <w:rPr>
          <w:rFonts w:hint="eastAsia" w:cs="宋体"/>
          <w:b w:val="0"/>
          <w:sz w:val="48"/>
          <w:szCs w:val="48"/>
        </w:rPr>
        <w:t>另册</w:t>
      </w:r>
      <w:r>
        <w:rPr>
          <w:rFonts w:hint="eastAsia" w:cs="宋体"/>
          <w:sz w:val="48"/>
          <w:szCs w:val="48"/>
        </w:rPr>
        <w:t>）</w:t>
      </w:r>
      <w:bookmarkEnd w:id="1763"/>
      <w:bookmarkEnd w:id="1764"/>
      <w:bookmarkEnd w:id="1765"/>
      <w:bookmarkEnd w:id="1766"/>
      <w:bookmarkEnd w:id="1767"/>
    </w:p>
    <w:p>
      <w:pPr>
        <w:rPr>
          <w:rFonts w:hAnsi="宋体" w:cs="宋体"/>
          <w:w w:val="150"/>
          <w:sz w:val="52"/>
        </w:rPr>
      </w:pPr>
    </w:p>
    <w:p>
      <w:pPr>
        <w:jc w:val="center"/>
        <w:rPr>
          <w:rFonts w:hAnsi="宋体" w:cs="宋体"/>
          <w:w w:val="150"/>
          <w:sz w:val="52"/>
        </w:rPr>
      </w:pPr>
    </w:p>
    <w:p>
      <w:pPr>
        <w:jc w:val="center"/>
        <w:rPr>
          <w:rFonts w:hAnsi="宋体" w:cs="宋体"/>
          <w:w w:val="150"/>
          <w:sz w:val="52"/>
        </w:rPr>
      </w:pPr>
    </w:p>
    <w:p>
      <w:pPr>
        <w:jc w:val="center"/>
        <w:rPr>
          <w:rFonts w:hAnsi="宋体" w:cs="宋体"/>
          <w:w w:val="150"/>
          <w:sz w:val="52"/>
        </w:rPr>
      </w:pPr>
    </w:p>
    <w:p>
      <w:pPr>
        <w:jc w:val="center"/>
        <w:rPr>
          <w:rFonts w:hAnsi="宋体" w:cs="宋体"/>
          <w:w w:val="150"/>
          <w:sz w:val="52"/>
        </w:rPr>
      </w:pPr>
    </w:p>
    <w:p>
      <w:pPr>
        <w:jc w:val="center"/>
        <w:rPr>
          <w:rFonts w:hAnsi="宋体" w:cs="宋体"/>
          <w:w w:val="150"/>
          <w:sz w:val="52"/>
        </w:rPr>
      </w:pPr>
    </w:p>
    <w:p>
      <w:pPr>
        <w:jc w:val="center"/>
        <w:rPr>
          <w:rFonts w:hAnsi="宋体" w:cs="宋体"/>
          <w:w w:val="150"/>
          <w:sz w:val="52"/>
        </w:rPr>
      </w:pPr>
    </w:p>
    <w:p>
      <w:pPr>
        <w:jc w:val="center"/>
        <w:rPr>
          <w:rFonts w:hAnsi="宋体" w:cs="宋体"/>
          <w:w w:val="150"/>
          <w:sz w:val="52"/>
        </w:rPr>
      </w:pPr>
    </w:p>
    <w:p>
      <w:pPr>
        <w:pStyle w:val="4"/>
        <w:jc w:val="center"/>
        <w:rPr>
          <w:rFonts w:cs="宋体"/>
          <w:b w:val="0"/>
          <w:sz w:val="72"/>
          <w:szCs w:val="72"/>
        </w:rPr>
        <w:sectPr>
          <w:headerReference r:id="rId72" w:type="first"/>
          <w:footerReference r:id="rId75" w:type="first"/>
          <w:headerReference r:id="rId70" w:type="default"/>
          <w:footerReference r:id="rId73" w:type="default"/>
          <w:headerReference r:id="rId71" w:type="even"/>
          <w:footerReference r:id="rId74" w:type="even"/>
          <w:pgSz w:w="11906" w:h="16838"/>
          <w:pgMar w:top="1814" w:right="1418" w:bottom="1418" w:left="1418" w:header="1191" w:footer="1134" w:gutter="0"/>
          <w:cols w:space="720" w:num="1"/>
          <w:docGrid w:linePitch="312" w:charSpace="0"/>
        </w:sectPr>
      </w:pPr>
      <w:bookmarkStart w:id="1768" w:name="_Toc310105860"/>
      <w:bookmarkStart w:id="1769" w:name="_Toc310101251"/>
      <w:bookmarkStart w:id="1770" w:name="_Toc309828400"/>
      <w:bookmarkStart w:id="1771" w:name="_Toc311033356"/>
      <w:bookmarkStart w:id="1772" w:name="_Toc25542"/>
      <w:bookmarkStart w:id="1773" w:name="_Toc309823083"/>
      <w:r>
        <w:rPr>
          <w:rFonts w:hint="eastAsia" w:cs="宋体"/>
          <w:sz w:val="72"/>
          <w:szCs w:val="72"/>
        </w:rPr>
        <w:t>第 三 卷</w:t>
      </w:r>
      <w:bookmarkEnd w:id="1768"/>
      <w:bookmarkEnd w:id="1769"/>
      <w:bookmarkEnd w:id="1770"/>
      <w:bookmarkEnd w:id="1771"/>
      <w:bookmarkEnd w:id="1772"/>
      <w:bookmarkEnd w:id="1773"/>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pStyle w:val="4"/>
        <w:spacing w:before="600" w:after="0" w:line="480" w:lineRule="auto"/>
        <w:jc w:val="center"/>
        <w:rPr>
          <w:rFonts w:cs="宋体"/>
          <w:sz w:val="48"/>
          <w:szCs w:val="48"/>
        </w:rPr>
        <w:sectPr>
          <w:headerReference r:id="rId76" w:type="default"/>
          <w:headerReference r:id="rId77" w:type="even"/>
          <w:pgSz w:w="11906" w:h="16838"/>
          <w:pgMar w:top="1814" w:right="1418" w:bottom="1418" w:left="1418" w:header="1191" w:footer="1134" w:gutter="0"/>
          <w:cols w:space="720" w:num="1"/>
          <w:docGrid w:linePitch="312" w:charSpace="0"/>
        </w:sectPr>
      </w:pPr>
      <w:bookmarkStart w:id="1774" w:name="_Toc31023"/>
      <w:r>
        <w:rPr>
          <w:rFonts w:hint="eastAsia" w:cs="宋体"/>
          <w:b w:val="0"/>
          <w:sz w:val="48"/>
          <w:szCs w:val="48"/>
        </w:rPr>
        <w:t>第七章  技术标准和要求</w:t>
      </w:r>
      <w:bookmarkEnd w:id="1774"/>
    </w:p>
    <w:p>
      <w:pPr>
        <w:jc w:val="center"/>
        <w:rPr>
          <w:rFonts w:hAnsi="宋体" w:cs="宋体"/>
          <w:sz w:val="44"/>
          <w:szCs w:val="44"/>
        </w:rPr>
      </w:pPr>
      <w:bookmarkStart w:id="1775" w:name="_Toc282779861"/>
      <w:bookmarkStart w:id="1776" w:name="_Toc283794549"/>
      <w:bookmarkStart w:id="1777" w:name="_Toc282787816"/>
      <w:bookmarkStart w:id="1778" w:name="_Toc282779352"/>
      <w:r>
        <w:rPr>
          <w:rFonts w:hint="eastAsia" w:hAnsi="宋体" w:cs="宋体"/>
          <w:sz w:val="44"/>
          <w:szCs w:val="44"/>
        </w:rPr>
        <w:t>第七章  技术</w:t>
      </w:r>
      <w:bookmarkEnd w:id="1775"/>
      <w:bookmarkEnd w:id="1776"/>
      <w:bookmarkEnd w:id="1777"/>
      <w:bookmarkEnd w:id="1778"/>
      <w:r>
        <w:rPr>
          <w:rFonts w:hint="eastAsia" w:hAnsi="宋体" w:cs="宋体"/>
          <w:sz w:val="44"/>
          <w:szCs w:val="44"/>
        </w:rPr>
        <w:t>标准和要求</w:t>
      </w:r>
    </w:p>
    <w:p>
      <w:pPr>
        <w:spacing w:line="360" w:lineRule="exact"/>
        <w:rPr>
          <w:rFonts w:hAnsi="宋体" w:cs="宋体"/>
          <w:sz w:val="28"/>
          <w:szCs w:val="28"/>
        </w:rPr>
      </w:pPr>
      <w:bookmarkStart w:id="1779" w:name="_Toc519592107"/>
      <w:bookmarkStart w:id="1780" w:name="_Toc329348862"/>
      <w:r>
        <w:rPr>
          <w:rFonts w:hint="eastAsia" w:hAnsi="宋体" w:cs="宋体"/>
          <w:sz w:val="28"/>
          <w:szCs w:val="28"/>
        </w:rPr>
        <w:t>1、技术标准</w:t>
      </w:r>
    </w:p>
    <w:p>
      <w:pPr>
        <w:spacing w:line="360" w:lineRule="exact"/>
        <w:ind w:firstLine="396"/>
        <w:rPr>
          <w:rFonts w:hAnsi="宋体" w:cs="宋体"/>
          <w:sz w:val="24"/>
        </w:rPr>
      </w:pPr>
      <w:r>
        <w:rPr>
          <w:rFonts w:hint="eastAsia" w:hAnsi="宋体" w:cs="宋体"/>
          <w:sz w:val="24"/>
        </w:rPr>
        <w:t>1.1技术标准是指由国家、行业和地方政府颁布的标准、规范、规定或规程，以及为实施某项工程特定的专项标准、规定或规程。</w:t>
      </w:r>
    </w:p>
    <w:p>
      <w:pPr>
        <w:spacing w:line="360" w:lineRule="exact"/>
        <w:ind w:firstLine="396"/>
        <w:rPr>
          <w:rFonts w:hAnsi="宋体" w:cs="宋体"/>
          <w:sz w:val="24"/>
        </w:rPr>
      </w:pPr>
      <w:r>
        <w:rPr>
          <w:rFonts w:hint="eastAsia" w:hAnsi="宋体" w:cs="宋体"/>
          <w:sz w:val="24"/>
        </w:rPr>
        <w:t>1.2下列所列为本工程中所采用的主要工程建设技术标准（但不限于）。</w:t>
      </w:r>
    </w:p>
    <w:p>
      <w:pPr>
        <w:spacing w:line="360" w:lineRule="exact"/>
        <w:ind w:firstLine="396"/>
        <w:jc w:val="center"/>
        <w:rPr>
          <w:rFonts w:hAnsi="宋体" w:cs="宋体"/>
          <w:sz w:val="24"/>
        </w:rPr>
      </w:pPr>
      <w:r>
        <w:rPr>
          <w:rFonts w:hint="eastAsia" w:hAnsi="宋体" w:cs="宋体"/>
          <w:sz w:val="24"/>
        </w:rPr>
        <w:t>技术标准目录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156"/>
        <w:gridCol w:w="2887"/>
        <w:gridCol w:w="1704"/>
        <w:gridCol w:w="1889"/>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6" w:type="dxa"/>
            <w:vAlign w:val="center"/>
          </w:tcPr>
          <w:p>
            <w:pPr>
              <w:spacing w:line="0" w:lineRule="atLeast"/>
              <w:jc w:val="center"/>
              <w:rPr>
                <w:rFonts w:hAnsi="宋体" w:cs="宋体"/>
              </w:rPr>
            </w:pPr>
            <w:r>
              <w:rPr>
                <w:rFonts w:hint="eastAsia" w:hAnsi="宋体" w:cs="宋体"/>
              </w:rPr>
              <w:t>序号</w:t>
            </w:r>
          </w:p>
        </w:tc>
        <w:tc>
          <w:tcPr>
            <w:tcW w:w="1156" w:type="dxa"/>
            <w:vAlign w:val="center"/>
          </w:tcPr>
          <w:p>
            <w:pPr>
              <w:spacing w:line="0" w:lineRule="atLeast"/>
              <w:jc w:val="center"/>
              <w:rPr>
                <w:rFonts w:hAnsi="宋体" w:cs="宋体"/>
              </w:rPr>
            </w:pPr>
            <w:r>
              <w:rPr>
                <w:rFonts w:hint="eastAsia" w:hAnsi="宋体" w:cs="宋体"/>
              </w:rPr>
              <w:t>类别</w:t>
            </w:r>
          </w:p>
        </w:tc>
        <w:tc>
          <w:tcPr>
            <w:tcW w:w="2887" w:type="dxa"/>
            <w:vAlign w:val="center"/>
          </w:tcPr>
          <w:p>
            <w:pPr>
              <w:spacing w:line="0" w:lineRule="atLeast"/>
              <w:jc w:val="center"/>
              <w:rPr>
                <w:rFonts w:hAnsi="宋体" w:cs="宋体"/>
              </w:rPr>
            </w:pPr>
            <w:r>
              <w:rPr>
                <w:rFonts w:hint="eastAsia" w:hAnsi="宋体" w:cs="宋体"/>
              </w:rPr>
              <w:t>名称</w:t>
            </w:r>
          </w:p>
        </w:tc>
        <w:tc>
          <w:tcPr>
            <w:tcW w:w="1704" w:type="dxa"/>
            <w:vAlign w:val="center"/>
          </w:tcPr>
          <w:p>
            <w:pPr>
              <w:spacing w:line="0" w:lineRule="atLeast"/>
              <w:jc w:val="center"/>
              <w:rPr>
                <w:rFonts w:hAnsi="宋体" w:cs="宋体"/>
              </w:rPr>
            </w:pPr>
            <w:r>
              <w:rPr>
                <w:rFonts w:hint="eastAsia" w:hAnsi="宋体" w:cs="宋体"/>
              </w:rPr>
              <w:t>编号</w:t>
            </w:r>
          </w:p>
        </w:tc>
        <w:tc>
          <w:tcPr>
            <w:tcW w:w="1889" w:type="dxa"/>
            <w:vAlign w:val="center"/>
          </w:tcPr>
          <w:p>
            <w:pPr>
              <w:spacing w:line="0" w:lineRule="atLeast"/>
              <w:jc w:val="center"/>
              <w:rPr>
                <w:rFonts w:hAnsi="宋体" w:cs="宋体"/>
              </w:rPr>
            </w:pPr>
            <w:r>
              <w:rPr>
                <w:rFonts w:hint="eastAsia" w:hAnsi="宋体" w:cs="宋体"/>
              </w:rPr>
              <w:t>施行日前</w:t>
            </w:r>
          </w:p>
        </w:tc>
        <w:tc>
          <w:tcPr>
            <w:tcW w:w="894" w:type="dxa"/>
            <w:vAlign w:val="center"/>
          </w:tcPr>
          <w:p>
            <w:pPr>
              <w:spacing w:line="0" w:lineRule="atLeast"/>
              <w:jc w:val="center"/>
              <w:rPr>
                <w:rFonts w:hAnsi="宋体" w:cs="宋体"/>
              </w:rPr>
            </w:pPr>
            <w:r>
              <w:rPr>
                <w:rFonts w:hint="eastAsia"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46" w:type="dxa"/>
            <w:vAlign w:val="center"/>
          </w:tcPr>
          <w:p>
            <w:pPr>
              <w:spacing w:line="0" w:lineRule="atLeast"/>
              <w:jc w:val="center"/>
              <w:rPr>
                <w:rFonts w:hAnsi="宋体" w:cs="宋体"/>
                <w:sz w:val="18"/>
                <w:szCs w:val="18"/>
              </w:rPr>
            </w:pPr>
            <w:r>
              <w:rPr>
                <w:rFonts w:hint="eastAsia" w:hAnsi="宋体" w:cs="宋体"/>
                <w:sz w:val="18"/>
                <w:szCs w:val="18"/>
              </w:rPr>
              <w:t>一</w:t>
            </w:r>
          </w:p>
        </w:tc>
        <w:tc>
          <w:tcPr>
            <w:tcW w:w="1156" w:type="dxa"/>
            <w:vAlign w:val="center"/>
          </w:tcPr>
          <w:p>
            <w:pPr>
              <w:spacing w:line="0" w:lineRule="atLeast"/>
              <w:jc w:val="center"/>
              <w:rPr>
                <w:rFonts w:hAnsi="宋体" w:cs="宋体"/>
                <w:sz w:val="18"/>
                <w:szCs w:val="18"/>
              </w:rPr>
            </w:pPr>
            <w:r>
              <w:rPr>
                <w:rFonts w:hint="eastAsia" w:hAnsi="宋体" w:cs="宋体"/>
                <w:sz w:val="18"/>
                <w:szCs w:val="18"/>
              </w:rPr>
              <w:t>国家标准</w:t>
            </w:r>
          </w:p>
        </w:tc>
        <w:tc>
          <w:tcPr>
            <w:tcW w:w="2887" w:type="dxa"/>
            <w:vAlign w:val="center"/>
          </w:tcPr>
          <w:p>
            <w:pPr>
              <w:spacing w:line="0" w:lineRule="atLeast"/>
              <w:jc w:val="center"/>
              <w:rPr>
                <w:rFonts w:hAnsi="宋体" w:cs="宋体"/>
                <w:sz w:val="18"/>
                <w:szCs w:val="18"/>
              </w:rPr>
            </w:pPr>
          </w:p>
        </w:tc>
        <w:tc>
          <w:tcPr>
            <w:tcW w:w="1704" w:type="dxa"/>
            <w:vAlign w:val="center"/>
          </w:tcPr>
          <w:p>
            <w:pPr>
              <w:spacing w:line="0" w:lineRule="atLeast"/>
              <w:jc w:val="center"/>
              <w:rPr>
                <w:rFonts w:hAnsi="宋体" w:cs="宋体"/>
                <w:sz w:val="18"/>
                <w:szCs w:val="18"/>
              </w:rPr>
            </w:pPr>
          </w:p>
        </w:tc>
        <w:tc>
          <w:tcPr>
            <w:tcW w:w="1889" w:type="dxa"/>
            <w:vAlign w:val="center"/>
          </w:tcPr>
          <w:p>
            <w:pPr>
              <w:spacing w:line="0" w:lineRule="atLeast"/>
              <w:jc w:val="center"/>
              <w:rPr>
                <w:rFonts w:hAnsi="宋体" w:cs="宋体"/>
                <w:sz w:val="18"/>
                <w:szCs w:val="18"/>
              </w:rPr>
            </w:pPr>
          </w:p>
        </w:tc>
        <w:tc>
          <w:tcPr>
            <w:tcW w:w="894" w:type="dxa"/>
            <w:vAlign w:val="center"/>
          </w:tcPr>
          <w:p>
            <w:pPr>
              <w:spacing w:line="0" w:lineRule="atLeast"/>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46" w:type="dxa"/>
            <w:vAlign w:val="center"/>
          </w:tcPr>
          <w:p>
            <w:pPr>
              <w:spacing w:line="0" w:lineRule="atLeast"/>
              <w:jc w:val="center"/>
              <w:rPr>
                <w:rFonts w:hAnsi="宋体" w:cs="宋体"/>
                <w:sz w:val="18"/>
                <w:szCs w:val="18"/>
              </w:rPr>
            </w:pPr>
            <w:r>
              <w:rPr>
                <w:rFonts w:hint="eastAsia" w:hAnsi="宋体" w:cs="宋体"/>
                <w:sz w:val="18"/>
                <w:szCs w:val="18"/>
              </w:rPr>
              <w:t>1</w:t>
            </w:r>
          </w:p>
        </w:tc>
        <w:tc>
          <w:tcPr>
            <w:tcW w:w="1156" w:type="dxa"/>
            <w:vAlign w:val="center"/>
          </w:tcPr>
          <w:p>
            <w:pPr>
              <w:spacing w:line="0" w:lineRule="atLeast"/>
              <w:jc w:val="center"/>
              <w:rPr>
                <w:rFonts w:hAnsi="宋体" w:cs="宋体"/>
                <w:sz w:val="18"/>
                <w:szCs w:val="18"/>
              </w:rPr>
            </w:pPr>
          </w:p>
        </w:tc>
        <w:tc>
          <w:tcPr>
            <w:tcW w:w="2887" w:type="dxa"/>
            <w:vAlign w:val="center"/>
          </w:tcPr>
          <w:p>
            <w:pPr>
              <w:spacing w:line="0" w:lineRule="atLeast"/>
              <w:jc w:val="center"/>
              <w:rPr>
                <w:rFonts w:hAnsi="宋体" w:cs="宋体"/>
                <w:sz w:val="18"/>
                <w:szCs w:val="18"/>
              </w:rPr>
            </w:pPr>
            <w:r>
              <w:rPr>
                <w:rFonts w:hint="eastAsia" w:hAnsi="宋体" w:cs="宋体"/>
                <w:sz w:val="18"/>
                <w:szCs w:val="18"/>
              </w:rPr>
              <w:t>内河通航标准</w:t>
            </w:r>
          </w:p>
        </w:tc>
        <w:tc>
          <w:tcPr>
            <w:tcW w:w="1704" w:type="dxa"/>
            <w:vAlign w:val="center"/>
          </w:tcPr>
          <w:p>
            <w:pPr>
              <w:spacing w:line="0" w:lineRule="atLeast"/>
              <w:jc w:val="center"/>
              <w:rPr>
                <w:rFonts w:hAnsi="宋体" w:cs="宋体"/>
                <w:sz w:val="18"/>
                <w:szCs w:val="18"/>
              </w:rPr>
            </w:pPr>
            <w:r>
              <w:rPr>
                <w:rFonts w:hint="eastAsia" w:hAnsi="宋体" w:cs="宋体"/>
                <w:sz w:val="18"/>
                <w:szCs w:val="18"/>
              </w:rPr>
              <w:t>GB50139-2014</w:t>
            </w:r>
          </w:p>
        </w:tc>
        <w:tc>
          <w:tcPr>
            <w:tcW w:w="1889" w:type="dxa"/>
            <w:vAlign w:val="center"/>
          </w:tcPr>
          <w:p>
            <w:pPr>
              <w:spacing w:line="0" w:lineRule="atLeast"/>
              <w:jc w:val="center"/>
              <w:rPr>
                <w:rFonts w:hAnsi="宋体" w:cs="宋体"/>
                <w:sz w:val="18"/>
                <w:szCs w:val="18"/>
              </w:rPr>
            </w:pPr>
            <w:r>
              <w:rPr>
                <w:rFonts w:hint="eastAsia" w:hAnsi="宋体" w:cs="宋体"/>
                <w:sz w:val="18"/>
                <w:szCs w:val="18"/>
              </w:rPr>
              <w:t>2015-01-01实施</w:t>
            </w:r>
          </w:p>
        </w:tc>
        <w:tc>
          <w:tcPr>
            <w:tcW w:w="894" w:type="dxa"/>
            <w:vAlign w:val="center"/>
          </w:tcPr>
          <w:p>
            <w:pPr>
              <w:spacing w:line="0" w:lineRule="atLeast"/>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46" w:type="dxa"/>
            <w:vAlign w:val="center"/>
          </w:tcPr>
          <w:p>
            <w:pPr>
              <w:spacing w:line="0" w:lineRule="atLeast"/>
              <w:jc w:val="center"/>
              <w:rPr>
                <w:rFonts w:hAnsi="宋体" w:cs="宋体"/>
                <w:sz w:val="18"/>
                <w:szCs w:val="18"/>
              </w:rPr>
            </w:pPr>
            <w:r>
              <w:rPr>
                <w:rFonts w:hint="eastAsia" w:hAnsi="宋体" w:cs="宋体"/>
                <w:sz w:val="18"/>
                <w:szCs w:val="18"/>
              </w:rPr>
              <w:t>2</w:t>
            </w:r>
          </w:p>
        </w:tc>
        <w:tc>
          <w:tcPr>
            <w:tcW w:w="1156" w:type="dxa"/>
            <w:vAlign w:val="center"/>
          </w:tcPr>
          <w:p>
            <w:pPr>
              <w:spacing w:line="0" w:lineRule="atLeast"/>
              <w:jc w:val="center"/>
              <w:rPr>
                <w:rFonts w:hAnsi="宋体" w:cs="宋体"/>
                <w:sz w:val="18"/>
                <w:szCs w:val="18"/>
              </w:rPr>
            </w:pPr>
          </w:p>
        </w:tc>
        <w:tc>
          <w:tcPr>
            <w:tcW w:w="2887" w:type="dxa"/>
            <w:vAlign w:val="center"/>
          </w:tcPr>
          <w:p>
            <w:pPr>
              <w:spacing w:line="0" w:lineRule="atLeast"/>
              <w:jc w:val="center"/>
              <w:rPr>
                <w:rFonts w:hAnsi="宋体" w:cs="宋体"/>
                <w:sz w:val="18"/>
                <w:szCs w:val="18"/>
              </w:rPr>
            </w:pPr>
            <w:r>
              <w:rPr>
                <w:rFonts w:hint="eastAsia" w:hAnsi="宋体" w:cs="宋体"/>
                <w:sz w:val="18"/>
                <w:szCs w:val="18"/>
              </w:rPr>
              <w:t>工程建设标准强制性条文（水运工程部分）</w:t>
            </w:r>
          </w:p>
        </w:tc>
        <w:tc>
          <w:tcPr>
            <w:tcW w:w="1704" w:type="dxa"/>
            <w:vAlign w:val="center"/>
          </w:tcPr>
          <w:p>
            <w:pPr>
              <w:spacing w:line="0" w:lineRule="atLeast"/>
              <w:jc w:val="center"/>
              <w:rPr>
                <w:rFonts w:hAnsi="宋体" w:cs="宋体"/>
                <w:sz w:val="18"/>
                <w:szCs w:val="18"/>
              </w:rPr>
            </w:pPr>
            <w:r>
              <w:rPr>
                <w:rFonts w:hint="eastAsia" w:hAnsi="宋体" w:cs="宋体"/>
                <w:sz w:val="18"/>
                <w:szCs w:val="18"/>
              </w:rPr>
              <w:t>建标（2002）</w:t>
            </w:r>
          </w:p>
          <w:p>
            <w:pPr>
              <w:spacing w:line="0" w:lineRule="atLeast"/>
              <w:jc w:val="center"/>
              <w:rPr>
                <w:rFonts w:hAnsi="宋体" w:cs="宋体"/>
                <w:sz w:val="18"/>
                <w:szCs w:val="18"/>
              </w:rPr>
            </w:pPr>
            <w:r>
              <w:rPr>
                <w:rFonts w:hint="eastAsia" w:hAnsi="宋体" w:cs="宋体"/>
                <w:sz w:val="18"/>
                <w:szCs w:val="18"/>
              </w:rPr>
              <w:t>273号</w:t>
            </w:r>
          </w:p>
        </w:tc>
        <w:tc>
          <w:tcPr>
            <w:tcW w:w="1889" w:type="dxa"/>
            <w:vAlign w:val="center"/>
          </w:tcPr>
          <w:p>
            <w:pPr>
              <w:spacing w:line="0" w:lineRule="atLeast"/>
              <w:jc w:val="center"/>
              <w:rPr>
                <w:rFonts w:hAnsi="宋体" w:cs="宋体"/>
                <w:sz w:val="18"/>
                <w:szCs w:val="18"/>
              </w:rPr>
            </w:pPr>
            <w:r>
              <w:rPr>
                <w:rFonts w:hint="eastAsia" w:hAnsi="宋体" w:cs="宋体"/>
                <w:sz w:val="18"/>
                <w:szCs w:val="18"/>
              </w:rPr>
              <w:t>2002-12-27实施</w:t>
            </w:r>
          </w:p>
        </w:tc>
        <w:tc>
          <w:tcPr>
            <w:tcW w:w="894" w:type="dxa"/>
            <w:vAlign w:val="center"/>
          </w:tcPr>
          <w:p>
            <w:pPr>
              <w:spacing w:line="0" w:lineRule="atLeast"/>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6" w:type="dxa"/>
            <w:vAlign w:val="center"/>
          </w:tcPr>
          <w:p>
            <w:pPr>
              <w:spacing w:line="0" w:lineRule="atLeast"/>
              <w:jc w:val="center"/>
              <w:rPr>
                <w:rFonts w:hAnsi="宋体" w:cs="宋体"/>
                <w:sz w:val="18"/>
                <w:szCs w:val="18"/>
              </w:rPr>
            </w:pPr>
            <w:r>
              <w:rPr>
                <w:rFonts w:hint="eastAsia" w:hAnsi="宋体" w:cs="宋体"/>
                <w:sz w:val="18"/>
                <w:szCs w:val="18"/>
              </w:rPr>
              <w:t>二</w:t>
            </w:r>
          </w:p>
        </w:tc>
        <w:tc>
          <w:tcPr>
            <w:tcW w:w="1156" w:type="dxa"/>
            <w:vAlign w:val="center"/>
          </w:tcPr>
          <w:p>
            <w:pPr>
              <w:spacing w:line="0" w:lineRule="atLeast"/>
              <w:jc w:val="center"/>
              <w:rPr>
                <w:rFonts w:hAnsi="宋体" w:cs="宋体"/>
                <w:sz w:val="18"/>
                <w:szCs w:val="18"/>
              </w:rPr>
            </w:pPr>
            <w:r>
              <w:rPr>
                <w:rFonts w:hint="eastAsia" w:hAnsi="宋体" w:cs="宋体"/>
                <w:sz w:val="18"/>
                <w:szCs w:val="18"/>
              </w:rPr>
              <w:t>行业标准</w:t>
            </w:r>
          </w:p>
        </w:tc>
        <w:tc>
          <w:tcPr>
            <w:tcW w:w="2887" w:type="dxa"/>
            <w:vAlign w:val="center"/>
          </w:tcPr>
          <w:p>
            <w:pPr>
              <w:spacing w:line="0" w:lineRule="atLeast"/>
              <w:jc w:val="center"/>
              <w:rPr>
                <w:rFonts w:hAnsi="宋体" w:cs="宋体"/>
                <w:sz w:val="18"/>
                <w:szCs w:val="18"/>
              </w:rPr>
            </w:pPr>
          </w:p>
        </w:tc>
        <w:tc>
          <w:tcPr>
            <w:tcW w:w="1704" w:type="dxa"/>
            <w:vAlign w:val="center"/>
          </w:tcPr>
          <w:p>
            <w:pPr>
              <w:spacing w:line="0" w:lineRule="atLeast"/>
              <w:jc w:val="center"/>
              <w:rPr>
                <w:rFonts w:hAnsi="宋体" w:cs="宋体"/>
                <w:sz w:val="18"/>
                <w:szCs w:val="18"/>
              </w:rPr>
            </w:pPr>
          </w:p>
        </w:tc>
        <w:tc>
          <w:tcPr>
            <w:tcW w:w="1889" w:type="dxa"/>
            <w:vAlign w:val="center"/>
          </w:tcPr>
          <w:p>
            <w:pPr>
              <w:spacing w:line="0" w:lineRule="atLeast"/>
              <w:jc w:val="center"/>
              <w:rPr>
                <w:rFonts w:hAnsi="宋体" w:cs="宋体"/>
                <w:sz w:val="18"/>
                <w:szCs w:val="18"/>
              </w:rPr>
            </w:pPr>
          </w:p>
        </w:tc>
        <w:tc>
          <w:tcPr>
            <w:tcW w:w="894" w:type="dxa"/>
            <w:vAlign w:val="center"/>
          </w:tcPr>
          <w:p>
            <w:pPr>
              <w:spacing w:line="0" w:lineRule="atLeast"/>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46" w:type="dxa"/>
            <w:vAlign w:val="center"/>
          </w:tcPr>
          <w:p>
            <w:pPr>
              <w:spacing w:line="0" w:lineRule="atLeast"/>
              <w:jc w:val="center"/>
              <w:rPr>
                <w:rFonts w:hAnsi="宋体" w:cs="宋体"/>
                <w:sz w:val="18"/>
                <w:szCs w:val="18"/>
              </w:rPr>
            </w:pPr>
            <w:r>
              <w:rPr>
                <w:rFonts w:hint="eastAsia" w:hAnsi="宋体" w:cs="宋体"/>
                <w:sz w:val="18"/>
                <w:szCs w:val="18"/>
              </w:rPr>
              <w:t>1</w:t>
            </w:r>
          </w:p>
        </w:tc>
        <w:tc>
          <w:tcPr>
            <w:tcW w:w="1156" w:type="dxa"/>
            <w:vAlign w:val="center"/>
          </w:tcPr>
          <w:p>
            <w:pPr>
              <w:spacing w:line="0" w:lineRule="atLeast"/>
              <w:jc w:val="center"/>
              <w:rPr>
                <w:rFonts w:hAnsi="宋体" w:cs="宋体"/>
                <w:sz w:val="18"/>
                <w:szCs w:val="18"/>
              </w:rPr>
            </w:pPr>
          </w:p>
        </w:tc>
        <w:tc>
          <w:tcPr>
            <w:tcW w:w="2887" w:type="dxa"/>
            <w:vAlign w:val="center"/>
          </w:tcPr>
          <w:p>
            <w:pPr>
              <w:spacing w:line="0" w:lineRule="atLeast"/>
              <w:jc w:val="center"/>
              <w:rPr>
                <w:rFonts w:hAnsi="宋体" w:cs="宋体"/>
                <w:sz w:val="18"/>
                <w:szCs w:val="18"/>
              </w:rPr>
            </w:pPr>
            <w:r>
              <w:rPr>
                <w:rFonts w:hint="eastAsia" w:hAnsi="宋体" w:cs="宋体"/>
                <w:sz w:val="18"/>
                <w:szCs w:val="18"/>
              </w:rPr>
              <w:t>水运工程标准施工</w:t>
            </w:r>
          </w:p>
          <w:p>
            <w:pPr>
              <w:spacing w:line="0" w:lineRule="atLeast"/>
              <w:jc w:val="center"/>
              <w:rPr>
                <w:rFonts w:hAnsi="宋体" w:cs="宋体"/>
                <w:sz w:val="18"/>
                <w:szCs w:val="18"/>
              </w:rPr>
            </w:pPr>
            <w:r>
              <w:rPr>
                <w:rFonts w:hint="eastAsia" w:hAnsi="宋体" w:cs="宋体"/>
                <w:sz w:val="18"/>
                <w:szCs w:val="18"/>
              </w:rPr>
              <w:t>招标文件</w:t>
            </w:r>
          </w:p>
        </w:tc>
        <w:tc>
          <w:tcPr>
            <w:tcW w:w="1704" w:type="dxa"/>
            <w:vAlign w:val="center"/>
          </w:tcPr>
          <w:p>
            <w:pPr>
              <w:spacing w:line="0" w:lineRule="atLeast"/>
              <w:jc w:val="center"/>
              <w:rPr>
                <w:rFonts w:hAnsi="宋体" w:cs="宋体"/>
                <w:sz w:val="18"/>
                <w:szCs w:val="18"/>
              </w:rPr>
            </w:pPr>
            <w:r>
              <w:rPr>
                <w:rFonts w:hint="eastAsia" w:hAnsi="宋体" w:cs="宋体"/>
                <w:sz w:val="18"/>
                <w:szCs w:val="18"/>
              </w:rPr>
              <w:t>JTS110-8-2008</w:t>
            </w:r>
          </w:p>
        </w:tc>
        <w:tc>
          <w:tcPr>
            <w:tcW w:w="1889" w:type="dxa"/>
            <w:vAlign w:val="center"/>
          </w:tcPr>
          <w:p>
            <w:pPr>
              <w:spacing w:line="0" w:lineRule="atLeast"/>
              <w:jc w:val="center"/>
              <w:rPr>
                <w:rFonts w:hAnsi="宋体" w:cs="宋体"/>
                <w:sz w:val="18"/>
                <w:szCs w:val="18"/>
              </w:rPr>
            </w:pPr>
            <w:r>
              <w:rPr>
                <w:rFonts w:hint="eastAsia" w:hAnsi="宋体" w:cs="宋体"/>
                <w:sz w:val="18"/>
                <w:szCs w:val="18"/>
              </w:rPr>
              <w:t>2009-01-01实施</w:t>
            </w:r>
          </w:p>
        </w:tc>
        <w:tc>
          <w:tcPr>
            <w:tcW w:w="894" w:type="dxa"/>
            <w:vAlign w:val="center"/>
          </w:tcPr>
          <w:p>
            <w:pPr>
              <w:spacing w:line="0" w:lineRule="atLeast"/>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46" w:type="dxa"/>
            <w:vAlign w:val="center"/>
          </w:tcPr>
          <w:p>
            <w:pPr>
              <w:spacing w:line="0" w:lineRule="atLeast"/>
              <w:jc w:val="center"/>
              <w:rPr>
                <w:rFonts w:hAnsi="宋体" w:cs="宋体"/>
                <w:sz w:val="18"/>
                <w:szCs w:val="18"/>
              </w:rPr>
            </w:pPr>
            <w:r>
              <w:rPr>
                <w:rFonts w:hint="eastAsia" w:hAnsi="宋体" w:cs="宋体"/>
                <w:sz w:val="18"/>
                <w:szCs w:val="18"/>
              </w:rPr>
              <w:t>2</w:t>
            </w:r>
          </w:p>
        </w:tc>
        <w:tc>
          <w:tcPr>
            <w:tcW w:w="1156" w:type="dxa"/>
            <w:vAlign w:val="center"/>
          </w:tcPr>
          <w:p>
            <w:pPr>
              <w:spacing w:line="0" w:lineRule="atLeast"/>
              <w:jc w:val="center"/>
              <w:rPr>
                <w:rFonts w:hAnsi="宋体" w:cs="宋体"/>
                <w:sz w:val="18"/>
                <w:szCs w:val="18"/>
              </w:rPr>
            </w:pPr>
          </w:p>
        </w:tc>
        <w:tc>
          <w:tcPr>
            <w:tcW w:w="2887" w:type="dxa"/>
            <w:vAlign w:val="center"/>
          </w:tcPr>
          <w:p>
            <w:pPr>
              <w:spacing w:line="0" w:lineRule="atLeast"/>
              <w:jc w:val="center"/>
              <w:rPr>
                <w:rFonts w:hAnsi="宋体" w:cs="宋体"/>
                <w:sz w:val="18"/>
                <w:szCs w:val="18"/>
              </w:rPr>
            </w:pPr>
            <w:r>
              <w:rPr>
                <w:rFonts w:hint="eastAsia" w:hAnsi="宋体" w:cs="宋体"/>
                <w:sz w:val="18"/>
                <w:szCs w:val="18"/>
              </w:rPr>
              <w:t>防波堤与护岸施工规范</w:t>
            </w:r>
          </w:p>
        </w:tc>
        <w:tc>
          <w:tcPr>
            <w:tcW w:w="1704" w:type="dxa"/>
            <w:vAlign w:val="center"/>
          </w:tcPr>
          <w:p>
            <w:pPr>
              <w:spacing w:line="0" w:lineRule="atLeast"/>
              <w:jc w:val="center"/>
              <w:rPr>
                <w:rFonts w:hAnsi="宋体" w:cs="宋体"/>
                <w:sz w:val="18"/>
                <w:szCs w:val="18"/>
              </w:rPr>
            </w:pPr>
            <w:r>
              <w:rPr>
                <w:rFonts w:hint="eastAsia" w:hAnsi="宋体" w:cs="宋体"/>
                <w:sz w:val="18"/>
                <w:szCs w:val="18"/>
              </w:rPr>
              <w:t>JTJ208-2020</w:t>
            </w:r>
          </w:p>
        </w:tc>
        <w:tc>
          <w:tcPr>
            <w:tcW w:w="1889" w:type="dxa"/>
            <w:vAlign w:val="center"/>
          </w:tcPr>
          <w:p>
            <w:pPr>
              <w:spacing w:line="0" w:lineRule="atLeast"/>
              <w:jc w:val="center"/>
              <w:rPr>
                <w:rFonts w:hAnsi="宋体" w:cs="宋体"/>
                <w:sz w:val="18"/>
                <w:szCs w:val="18"/>
              </w:rPr>
            </w:pPr>
            <w:r>
              <w:rPr>
                <w:rFonts w:hint="eastAsia" w:hAnsi="宋体" w:cs="宋体"/>
                <w:sz w:val="18"/>
                <w:szCs w:val="18"/>
              </w:rPr>
              <w:t>2020-10-1实施</w:t>
            </w:r>
          </w:p>
        </w:tc>
        <w:tc>
          <w:tcPr>
            <w:tcW w:w="894" w:type="dxa"/>
            <w:vAlign w:val="center"/>
          </w:tcPr>
          <w:p>
            <w:pPr>
              <w:spacing w:line="0" w:lineRule="atLeast"/>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46" w:type="dxa"/>
            <w:vAlign w:val="center"/>
          </w:tcPr>
          <w:p>
            <w:pPr>
              <w:spacing w:line="0" w:lineRule="atLeast"/>
              <w:jc w:val="center"/>
              <w:rPr>
                <w:rFonts w:hAnsi="宋体" w:cs="宋体"/>
                <w:sz w:val="18"/>
                <w:szCs w:val="18"/>
              </w:rPr>
            </w:pPr>
            <w:r>
              <w:rPr>
                <w:rFonts w:hint="eastAsia" w:hAnsi="宋体" w:cs="宋体"/>
                <w:sz w:val="18"/>
                <w:szCs w:val="18"/>
              </w:rPr>
              <w:t>3</w:t>
            </w:r>
          </w:p>
        </w:tc>
        <w:tc>
          <w:tcPr>
            <w:tcW w:w="1156" w:type="dxa"/>
            <w:vAlign w:val="center"/>
          </w:tcPr>
          <w:p>
            <w:pPr>
              <w:spacing w:line="0" w:lineRule="atLeast"/>
              <w:jc w:val="center"/>
              <w:rPr>
                <w:rFonts w:hAnsi="宋体" w:cs="宋体"/>
                <w:sz w:val="18"/>
                <w:szCs w:val="18"/>
              </w:rPr>
            </w:pPr>
          </w:p>
        </w:tc>
        <w:tc>
          <w:tcPr>
            <w:tcW w:w="2887" w:type="dxa"/>
            <w:vAlign w:val="center"/>
          </w:tcPr>
          <w:p>
            <w:pPr>
              <w:spacing w:line="0" w:lineRule="atLeast"/>
              <w:jc w:val="center"/>
              <w:rPr>
                <w:rFonts w:hAnsi="宋体" w:cs="宋体"/>
                <w:sz w:val="18"/>
                <w:szCs w:val="18"/>
              </w:rPr>
            </w:pPr>
            <w:r>
              <w:rPr>
                <w:rFonts w:hint="eastAsia" w:hAnsi="宋体" w:cs="宋体"/>
                <w:sz w:val="18"/>
                <w:szCs w:val="18"/>
              </w:rPr>
              <w:t>水运工程测量规范</w:t>
            </w:r>
          </w:p>
        </w:tc>
        <w:tc>
          <w:tcPr>
            <w:tcW w:w="1704" w:type="dxa"/>
            <w:vAlign w:val="center"/>
          </w:tcPr>
          <w:p>
            <w:pPr>
              <w:spacing w:line="0" w:lineRule="atLeast"/>
              <w:jc w:val="center"/>
              <w:rPr>
                <w:rFonts w:hAnsi="宋体" w:cs="宋体"/>
                <w:sz w:val="18"/>
                <w:szCs w:val="18"/>
              </w:rPr>
            </w:pPr>
            <w:r>
              <w:rPr>
                <w:rFonts w:hint="eastAsia" w:hAnsi="宋体" w:cs="宋体"/>
                <w:sz w:val="18"/>
                <w:szCs w:val="18"/>
              </w:rPr>
              <w:t>JTS131—2012</w:t>
            </w:r>
          </w:p>
        </w:tc>
        <w:tc>
          <w:tcPr>
            <w:tcW w:w="1889" w:type="dxa"/>
            <w:vAlign w:val="center"/>
          </w:tcPr>
          <w:p>
            <w:pPr>
              <w:spacing w:line="0" w:lineRule="atLeast"/>
              <w:jc w:val="center"/>
              <w:rPr>
                <w:rFonts w:hAnsi="宋体" w:cs="宋体"/>
                <w:sz w:val="18"/>
                <w:szCs w:val="18"/>
              </w:rPr>
            </w:pPr>
            <w:r>
              <w:rPr>
                <w:rFonts w:hint="eastAsia" w:hAnsi="宋体" w:cs="宋体"/>
                <w:sz w:val="18"/>
                <w:szCs w:val="18"/>
              </w:rPr>
              <w:t>2013-01-01实施</w:t>
            </w:r>
          </w:p>
        </w:tc>
        <w:tc>
          <w:tcPr>
            <w:tcW w:w="894" w:type="dxa"/>
            <w:vAlign w:val="center"/>
          </w:tcPr>
          <w:p>
            <w:pPr>
              <w:spacing w:line="0" w:lineRule="atLeast"/>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46" w:type="dxa"/>
            <w:vAlign w:val="center"/>
          </w:tcPr>
          <w:p>
            <w:pPr>
              <w:spacing w:line="0" w:lineRule="atLeast"/>
              <w:jc w:val="center"/>
              <w:rPr>
                <w:rFonts w:hAnsi="宋体" w:cs="宋体"/>
                <w:sz w:val="18"/>
                <w:szCs w:val="18"/>
              </w:rPr>
            </w:pPr>
            <w:r>
              <w:rPr>
                <w:rFonts w:hint="eastAsia" w:hAnsi="宋体" w:cs="宋体"/>
                <w:sz w:val="18"/>
                <w:szCs w:val="18"/>
              </w:rPr>
              <w:t>4</w:t>
            </w:r>
          </w:p>
        </w:tc>
        <w:tc>
          <w:tcPr>
            <w:tcW w:w="1156" w:type="dxa"/>
            <w:vAlign w:val="center"/>
          </w:tcPr>
          <w:p>
            <w:pPr>
              <w:spacing w:line="0" w:lineRule="atLeast"/>
              <w:jc w:val="center"/>
              <w:rPr>
                <w:rFonts w:hAnsi="宋体" w:cs="宋体"/>
                <w:sz w:val="18"/>
                <w:szCs w:val="18"/>
              </w:rPr>
            </w:pPr>
          </w:p>
        </w:tc>
        <w:tc>
          <w:tcPr>
            <w:tcW w:w="2887" w:type="dxa"/>
            <w:vAlign w:val="center"/>
          </w:tcPr>
          <w:p>
            <w:pPr>
              <w:spacing w:line="0" w:lineRule="atLeast"/>
              <w:jc w:val="center"/>
              <w:rPr>
                <w:rFonts w:hAnsi="宋体" w:cs="宋体"/>
                <w:sz w:val="18"/>
                <w:szCs w:val="18"/>
              </w:rPr>
            </w:pPr>
            <w:r>
              <w:rPr>
                <w:rFonts w:hint="eastAsia" w:hAnsi="宋体" w:cs="宋体"/>
                <w:sz w:val="18"/>
                <w:szCs w:val="18"/>
              </w:rPr>
              <w:t>航道整治工程施工规范</w:t>
            </w:r>
          </w:p>
        </w:tc>
        <w:tc>
          <w:tcPr>
            <w:tcW w:w="1704" w:type="dxa"/>
            <w:vAlign w:val="center"/>
          </w:tcPr>
          <w:p>
            <w:pPr>
              <w:spacing w:line="0" w:lineRule="atLeast"/>
              <w:jc w:val="center"/>
              <w:rPr>
                <w:rFonts w:hAnsi="宋体" w:cs="宋体"/>
                <w:sz w:val="18"/>
                <w:szCs w:val="18"/>
              </w:rPr>
            </w:pPr>
            <w:r>
              <w:rPr>
                <w:rFonts w:hint="eastAsia" w:hAnsi="宋体" w:cs="宋体"/>
                <w:sz w:val="18"/>
                <w:szCs w:val="18"/>
              </w:rPr>
              <w:t>JTJ224—2016</w:t>
            </w:r>
          </w:p>
        </w:tc>
        <w:tc>
          <w:tcPr>
            <w:tcW w:w="1889" w:type="dxa"/>
            <w:vAlign w:val="center"/>
          </w:tcPr>
          <w:p>
            <w:pPr>
              <w:spacing w:line="0" w:lineRule="atLeast"/>
              <w:jc w:val="center"/>
              <w:rPr>
                <w:rFonts w:hAnsi="宋体" w:cs="宋体"/>
                <w:sz w:val="18"/>
                <w:szCs w:val="18"/>
              </w:rPr>
            </w:pPr>
            <w:r>
              <w:rPr>
                <w:rFonts w:hint="eastAsia" w:hAnsi="宋体" w:cs="宋体"/>
                <w:sz w:val="18"/>
                <w:szCs w:val="18"/>
              </w:rPr>
              <w:t>2017-01-01实施</w:t>
            </w:r>
          </w:p>
        </w:tc>
        <w:tc>
          <w:tcPr>
            <w:tcW w:w="894" w:type="dxa"/>
            <w:vAlign w:val="center"/>
          </w:tcPr>
          <w:p>
            <w:pPr>
              <w:spacing w:line="0" w:lineRule="atLeast"/>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46" w:type="dxa"/>
            <w:vAlign w:val="center"/>
          </w:tcPr>
          <w:p>
            <w:pPr>
              <w:spacing w:line="0" w:lineRule="atLeast"/>
              <w:jc w:val="center"/>
              <w:rPr>
                <w:rFonts w:hAnsi="宋体" w:cs="宋体"/>
                <w:sz w:val="18"/>
                <w:szCs w:val="18"/>
              </w:rPr>
            </w:pPr>
            <w:r>
              <w:rPr>
                <w:rFonts w:hint="eastAsia" w:hAnsi="宋体" w:cs="宋体"/>
                <w:sz w:val="18"/>
                <w:szCs w:val="18"/>
              </w:rPr>
              <w:t>5</w:t>
            </w:r>
          </w:p>
        </w:tc>
        <w:tc>
          <w:tcPr>
            <w:tcW w:w="1156" w:type="dxa"/>
            <w:vAlign w:val="center"/>
          </w:tcPr>
          <w:p>
            <w:pPr>
              <w:spacing w:line="0" w:lineRule="atLeast"/>
              <w:jc w:val="center"/>
              <w:rPr>
                <w:rFonts w:hAnsi="宋体" w:cs="宋体"/>
                <w:sz w:val="18"/>
                <w:szCs w:val="18"/>
              </w:rPr>
            </w:pPr>
          </w:p>
        </w:tc>
        <w:tc>
          <w:tcPr>
            <w:tcW w:w="2887" w:type="dxa"/>
            <w:vAlign w:val="center"/>
          </w:tcPr>
          <w:p>
            <w:pPr>
              <w:spacing w:line="0" w:lineRule="atLeast"/>
              <w:jc w:val="center"/>
              <w:rPr>
                <w:rFonts w:hAnsi="宋体" w:cs="宋体"/>
                <w:sz w:val="18"/>
                <w:szCs w:val="18"/>
              </w:rPr>
            </w:pPr>
            <w:r>
              <w:rPr>
                <w:rFonts w:hint="eastAsia" w:hAnsi="宋体" w:cs="宋体"/>
                <w:sz w:val="18"/>
                <w:szCs w:val="18"/>
              </w:rPr>
              <w:t>航道工程建设管理规定</w:t>
            </w:r>
          </w:p>
        </w:tc>
        <w:tc>
          <w:tcPr>
            <w:tcW w:w="1704" w:type="dxa"/>
            <w:vAlign w:val="center"/>
          </w:tcPr>
          <w:p>
            <w:pPr>
              <w:spacing w:line="0" w:lineRule="atLeast"/>
              <w:jc w:val="center"/>
              <w:rPr>
                <w:rFonts w:hAnsi="宋体" w:cs="宋体"/>
                <w:sz w:val="18"/>
                <w:szCs w:val="18"/>
              </w:rPr>
            </w:pPr>
            <w:r>
              <w:rPr>
                <w:rFonts w:hint="eastAsia" w:hAnsi="宋体" w:cs="宋体"/>
                <w:sz w:val="18"/>
                <w:szCs w:val="18"/>
              </w:rPr>
              <w:t>交通运输部令</w:t>
            </w:r>
          </w:p>
          <w:p>
            <w:pPr>
              <w:spacing w:line="0" w:lineRule="atLeast"/>
              <w:jc w:val="center"/>
              <w:rPr>
                <w:rFonts w:hAnsi="宋体" w:cs="宋体"/>
                <w:sz w:val="18"/>
                <w:szCs w:val="18"/>
              </w:rPr>
            </w:pPr>
            <w:r>
              <w:rPr>
                <w:rFonts w:hint="eastAsia" w:hAnsi="宋体" w:cs="宋体"/>
                <w:sz w:val="18"/>
                <w:szCs w:val="18"/>
              </w:rPr>
              <w:t>2019年第44号</w:t>
            </w:r>
          </w:p>
        </w:tc>
        <w:tc>
          <w:tcPr>
            <w:tcW w:w="1889" w:type="dxa"/>
            <w:vAlign w:val="center"/>
          </w:tcPr>
          <w:p>
            <w:pPr>
              <w:spacing w:line="0" w:lineRule="atLeast"/>
              <w:jc w:val="center"/>
              <w:rPr>
                <w:rFonts w:hAnsi="宋体" w:cs="宋体"/>
                <w:sz w:val="18"/>
                <w:szCs w:val="18"/>
              </w:rPr>
            </w:pPr>
            <w:r>
              <w:rPr>
                <w:rFonts w:hint="eastAsia" w:hAnsi="宋体" w:cs="宋体"/>
                <w:sz w:val="18"/>
                <w:szCs w:val="18"/>
              </w:rPr>
              <w:t>2014年9月5日修改</w:t>
            </w:r>
          </w:p>
        </w:tc>
        <w:tc>
          <w:tcPr>
            <w:tcW w:w="894" w:type="dxa"/>
            <w:vAlign w:val="center"/>
          </w:tcPr>
          <w:p>
            <w:pPr>
              <w:spacing w:line="0" w:lineRule="atLeast"/>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46" w:type="dxa"/>
            <w:vAlign w:val="center"/>
          </w:tcPr>
          <w:p>
            <w:pPr>
              <w:spacing w:line="0" w:lineRule="atLeast"/>
              <w:jc w:val="center"/>
              <w:rPr>
                <w:rFonts w:hAnsi="宋体" w:cs="宋体"/>
                <w:sz w:val="18"/>
                <w:szCs w:val="18"/>
              </w:rPr>
            </w:pPr>
            <w:r>
              <w:rPr>
                <w:rFonts w:hint="eastAsia" w:hAnsi="宋体" w:cs="宋体"/>
                <w:sz w:val="18"/>
                <w:szCs w:val="18"/>
              </w:rPr>
              <w:t>6</w:t>
            </w:r>
          </w:p>
        </w:tc>
        <w:tc>
          <w:tcPr>
            <w:tcW w:w="1156" w:type="dxa"/>
            <w:vAlign w:val="center"/>
          </w:tcPr>
          <w:p>
            <w:pPr>
              <w:spacing w:line="0" w:lineRule="atLeast"/>
              <w:jc w:val="center"/>
              <w:rPr>
                <w:rFonts w:hAnsi="宋体" w:cs="宋体"/>
                <w:sz w:val="18"/>
                <w:szCs w:val="18"/>
              </w:rPr>
            </w:pPr>
          </w:p>
        </w:tc>
        <w:tc>
          <w:tcPr>
            <w:tcW w:w="2887" w:type="dxa"/>
            <w:vAlign w:val="center"/>
          </w:tcPr>
          <w:p>
            <w:pPr>
              <w:spacing w:line="0" w:lineRule="atLeast"/>
              <w:jc w:val="center"/>
              <w:rPr>
                <w:rFonts w:hAnsi="宋体" w:cs="宋体"/>
                <w:sz w:val="18"/>
                <w:szCs w:val="18"/>
              </w:rPr>
            </w:pPr>
            <w:r>
              <w:rPr>
                <w:rFonts w:hint="eastAsia" w:hAnsi="宋体" w:cs="宋体"/>
                <w:sz w:val="18"/>
                <w:szCs w:val="18"/>
              </w:rPr>
              <w:t>内河航道维护技术规范</w:t>
            </w:r>
          </w:p>
        </w:tc>
        <w:tc>
          <w:tcPr>
            <w:tcW w:w="1704" w:type="dxa"/>
            <w:vAlign w:val="center"/>
          </w:tcPr>
          <w:p>
            <w:pPr>
              <w:spacing w:line="0" w:lineRule="atLeast"/>
              <w:jc w:val="center"/>
              <w:rPr>
                <w:rFonts w:hAnsi="宋体" w:cs="宋体"/>
                <w:sz w:val="18"/>
                <w:szCs w:val="18"/>
              </w:rPr>
            </w:pPr>
            <w:r>
              <w:rPr>
                <w:rFonts w:hint="eastAsia" w:hAnsi="宋体" w:cs="宋体"/>
                <w:sz w:val="18"/>
                <w:szCs w:val="18"/>
              </w:rPr>
              <w:t>JTJ287-2005</w:t>
            </w:r>
          </w:p>
        </w:tc>
        <w:tc>
          <w:tcPr>
            <w:tcW w:w="1889" w:type="dxa"/>
            <w:vAlign w:val="center"/>
          </w:tcPr>
          <w:p>
            <w:pPr>
              <w:spacing w:line="0" w:lineRule="atLeast"/>
              <w:jc w:val="center"/>
              <w:rPr>
                <w:rFonts w:hAnsi="宋体" w:cs="宋体"/>
                <w:sz w:val="18"/>
                <w:szCs w:val="18"/>
              </w:rPr>
            </w:pPr>
            <w:r>
              <w:rPr>
                <w:rFonts w:hint="eastAsia" w:hAnsi="宋体" w:cs="宋体"/>
                <w:sz w:val="18"/>
                <w:szCs w:val="18"/>
              </w:rPr>
              <w:t>2006-05-01实施</w:t>
            </w:r>
          </w:p>
        </w:tc>
        <w:tc>
          <w:tcPr>
            <w:tcW w:w="894" w:type="dxa"/>
            <w:vAlign w:val="center"/>
          </w:tcPr>
          <w:p>
            <w:pPr>
              <w:spacing w:line="0" w:lineRule="atLeast"/>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46" w:type="dxa"/>
            <w:vAlign w:val="center"/>
          </w:tcPr>
          <w:p>
            <w:pPr>
              <w:spacing w:line="0" w:lineRule="atLeast"/>
              <w:jc w:val="center"/>
              <w:rPr>
                <w:rFonts w:hAnsi="宋体" w:cs="宋体"/>
                <w:sz w:val="18"/>
                <w:szCs w:val="18"/>
              </w:rPr>
            </w:pPr>
            <w:r>
              <w:rPr>
                <w:rFonts w:hint="eastAsia" w:hAnsi="宋体" w:cs="宋体"/>
                <w:sz w:val="18"/>
                <w:szCs w:val="18"/>
              </w:rPr>
              <w:t>7</w:t>
            </w:r>
          </w:p>
        </w:tc>
        <w:tc>
          <w:tcPr>
            <w:tcW w:w="1156" w:type="dxa"/>
            <w:vAlign w:val="center"/>
          </w:tcPr>
          <w:p>
            <w:pPr>
              <w:spacing w:line="0" w:lineRule="atLeast"/>
              <w:jc w:val="center"/>
              <w:rPr>
                <w:rFonts w:hAnsi="宋体" w:cs="宋体"/>
                <w:sz w:val="18"/>
                <w:szCs w:val="18"/>
              </w:rPr>
            </w:pPr>
          </w:p>
        </w:tc>
        <w:tc>
          <w:tcPr>
            <w:tcW w:w="2887" w:type="dxa"/>
            <w:vAlign w:val="center"/>
          </w:tcPr>
          <w:p>
            <w:pPr>
              <w:spacing w:line="0" w:lineRule="atLeast"/>
              <w:jc w:val="center"/>
              <w:rPr>
                <w:rFonts w:hAnsi="宋体" w:cs="宋体"/>
                <w:sz w:val="18"/>
                <w:szCs w:val="18"/>
              </w:rPr>
            </w:pPr>
            <w:r>
              <w:rPr>
                <w:rFonts w:hint="eastAsia" w:hAnsi="宋体" w:cs="宋体"/>
                <w:sz w:val="18"/>
                <w:szCs w:val="18"/>
              </w:rPr>
              <w:t>码头结构施工规范</w:t>
            </w:r>
          </w:p>
        </w:tc>
        <w:tc>
          <w:tcPr>
            <w:tcW w:w="1704" w:type="dxa"/>
            <w:vAlign w:val="center"/>
          </w:tcPr>
          <w:p>
            <w:pPr>
              <w:spacing w:line="0" w:lineRule="atLeast"/>
              <w:jc w:val="center"/>
              <w:rPr>
                <w:rFonts w:hAnsi="宋体" w:cs="宋体"/>
                <w:sz w:val="18"/>
                <w:szCs w:val="18"/>
              </w:rPr>
            </w:pPr>
            <w:r>
              <w:rPr>
                <w:rFonts w:hint="eastAsia" w:hAnsi="宋体" w:cs="宋体"/>
                <w:sz w:val="18"/>
                <w:szCs w:val="18"/>
              </w:rPr>
              <w:t>JTS215-2018</w:t>
            </w:r>
          </w:p>
        </w:tc>
        <w:tc>
          <w:tcPr>
            <w:tcW w:w="1889" w:type="dxa"/>
            <w:vAlign w:val="center"/>
          </w:tcPr>
          <w:p>
            <w:pPr>
              <w:spacing w:line="0" w:lineRule="atLeast"/>
              <w:jc w:val="center"/>
              <w:rPr>
                <w:rFonts w:hAnsi="宋体" w:cs="宋体"/>
                <w:sz w:val="18"/>
                <w:szCs w:val="18"/>
              </w:rPr>
            </w:pPr>
            <w:r>
              <w:rPr>
                <w:rFonts w:hint="eastAsia" w:hAnsi="宋体" w:cs="宋体"/>
                <w:sz w:val="18"/>
                <w:szCs w:val="18"/>
              </w:rPr>
              <w:t>2018-6-1实施</w:t>
            </w:r>
          </w:p>
        </w:tc>
        <w:tc>
          <w:tcPr>
            <w:tcW w:w="894" w:type="dxa"/>
            <w:vAlign w:val="center"/>
          </w:tcPr>
          <w:p>
            <w:pPr>
              <w:spacing w:line="0" w:lineRule="atLeast"/>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46" w:type="dxa"/>
            <w:vAlign w:val="center"/>
          </w:tcPr>
          <w:p>
            <w:pPr>
              <w:spacing w:line="0" w:lineRule="atLeast"/>
              <w:jc w:val="center"/>
              <w:rPr>
                <w:rFonts w:hAnsi="宋体" w:cs="宋体"/>
                <w:sz w:val="18"/>
                <w:szCs w:val="18"/>
              </w:rPr>
            </w:pPr>
            <w:r>
              <w:rPr>
                <w:rFonts w:hint="eastAsia" w:hAnsi="宋体" w:cs="宋体"/>
                <w:sz w:val="18"/>
                <w:szCs w:val="18"/>
              </w:rPr>
              <w:t>8</w:t>
            </w:r>
          </w:p>
        </w:tc>
        <w:tc>
          <w:tcPr>
            <w:tcW w:w="1156" w:type="dxa"/>
            <w:vAlign w:val="center"/>
          </w:tcPr>
          <w:p>
            <w:pPr>
              <w:spacing w:line="0" w:lineRule="atLeast"/>
              <w:jc w:val="center"/>
              <w:rPr>
                <w:rFonts w:hAnsi="宋体" w:cs="宋体"/>
                <w:sz w:val="18"/>
                <w:szCs w:val="18"/>
              </w:rPr>
            </w:pPr>
          </w:p>
        </w:tc>
        <w:tc>
          <w:tcPr>
            <w:tcW w:w="2887" w:type="dxa"/>
            <w:vAlign w:val="center"/>
          </w:tcPr>
          <w:p>
            <w:pPr>
              <w:spacing w:line="0" w:lineRule="atLeast"/>
              <w:jc w:val="center"/>
              <w:rPr>
                <w:rFonts w:hAnsi="宋体" w:cs="宋体"/>
                <w:sz w:val="18"/>
                <w:szCs w:val="18"/>
              </w:rPr>
            </w:pPr>
            <w:r>
              <w:rPr>
                <w:rFonts w:hint="eastAsia" w:hAnsi="宋体" w:cs="宋体"/>
                <w:sz w:val="18"/>
                <w:szCs w:val="18"/>
              </w:rPr>
              <w:t>水运工程施工安全防护技术规范</w:t>
            </w:r>
          </w:p>
        </w:tc>
        <w:tc>
          <w:tcPr>
            <w:tcW w:w="1704" w:type="dxa"/>
            <w:vAlign w:val="center"/>
          </w:tcPr>
          <w:p>
            <w:pPr>
              <w:spacing w:line="0" w:lineRule="atLeast"/>
              <w:jc w:val="center"/>
              <w:rPr>
                <w:rFonts w:hAnsi="宋体" w:cs="宋体"/>
                <w:sz w:val="18"/>
                <w:szCs w:val="18"/>
              </w:rPr>
            </w:pPr>
            <w:r>
              <w:rPr>
                <w:rFonts w:hint="eastAsia" w:hAnsi="宋体" w:cs="宋体"/>
                <w:sz w:val="18"/>
                <w:szCs w:val="18"/>
              </w:rPr>
              <w:t>JTS205-1-2008</w:t>
            </w:r>
          </w:p>
        </w:tc>
        <w:tc>
          <w:tcPr>
            <w:tcW w:w="1889" w:type="dxa"/>
            <w:vAlign w:val="center"/>
          </w:tcPr>
          <w:p>
            <w:pPr>
              <w:spacing w:line="0" w:lineRule="atLeast"/>
              <w:jc w:val="center"/>
              <w:rPr>
                <w:rFonts w:hAnsi="宋体" w:cs="宋体"/>
                <w:sz w:val="18"/>
                <w:szCs w:val="18"/>
              </w:rPr>
            </w:pPr>
            <w:r>
              <w:rPr>
                <w:rFonts w:hint="eastAsia" w:hAnsi="宋体" w:cs="宋体"/>
                <w:sz w:val="18"/>
                <w:szCs w:val="18"/>
              </w:rPr>
              <w:t>2009-01-01实施</w:t>
            </w:r>
          </w:p>
        </w:tc>
        <w:tc>
          <w:tcPr>
            <w:tcW w:w="894" w:type="dxa"/>
            <w:vAlign w:val="center"/>
          </w:tcPr>
          <w:p>
            <w:pPr>
              <w:spacing w:line="0" w:lineRule="atLeast"/>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46" w:type="dxa"/>
            <w:vAlign w:val="center"/>
          </w:tcPr>
          <w:p>
            <w:pPr>
              <w:spacing w:line="0" w:lineRule="atLeast"/>
              <w:jc w:val="center"/>
              <w:rPr>
                <w:rFonts w:hAnsi="宋体" w:cs="宋体"/>
                <w:sz w:val="18"/>
                <w:szCs w:val="18"/>
              </w:rPr>
            </w:pPr>
            <w:r>
              <w:rPr>
                <w:rFonts w:hint="eastAsia" w:hAnsi="宋体" w:cs="宋体"/>
                <w:sz w:val="18"/>
                <w:szCs w:val="18"/>
              </w:rPr>
              <w:t>三</w:t>
            </w:r>
          </w:p>
        </w:tc>
        <w:tc>
          <w:tcPr>
            <w:tcW w:w="1156" w:type="dxa"/>
            <w:vAlign w:val="center"/>
          </w:tcPr>
          <w:p>
            <w:pPr>
              <w:spacing w:line="0" w:lineRule="atLeast"/>
              <w:jc w:val="center"/>
              <w:rPr>
                <w:rFonts w:hAnsi="宋体" w:cs="宋体"/>
                <w:sz w:val="18"/>
                <w:szCs w:val="18"/>
              </w:rPr>
            </w:pPr>
            <w:r>
              <w:rPr>
                <w:rFonts w:hint="eastAsia" w:hAnsi="宋体" w:cs="宋体"/>
                <w:sz w:val="18"/>
                <w:szCs w:val="18"/>
              </w:rPr>
              <w:t>地方标准</w:t>
            </w:r>
          </w:p>
        </w:tc>
        <w:tc>
          <w:tcPr>
            <w:tcW w:w="2887" w:type="dxa"/>
            <w:vAlign w:val="center"/>
          </w:tcPr>
          <w:p>
            <w:pPr>
              <w:spacing w:line="0" w:lineRule="atLeast"/>
              <w:jc w:val="center"/>
              <w:rPr>
                <w:rFonts w:hAnsi="宋体" w:cs="宋体"/>
                <w:sz w:val="18"/>
                <w:szCs w:val="18"/>
              </w:rPr>
            </w:pPr>
          </w:p>
        </w:tc>
        <w:tc>
          <w:tcPr>
            <w:tcW w:w="1704" w:type="dxa"/>
            <w:vAlign w:val="center"/>
          </w:tcPr>
          <w:p>
            <w:pPr>
              <w:spacing w:line="0" w:lineRule="atLeast"/>
              <w:jc w:val="center"/>
              <w:rPr>
                <w:rFonts w:hAnsi="宋体" w:cs="宋体"/>
                <w:sz w:val="18"/>
                <w:szCs w:val="18"/>
              </w:rPr>
            </w:pPr>
          </w:p>
        </w:tc>
        <w:tc>
          <w:tcPr>
            <w:tcW w:w="1889" w:type="dxa"/>
            <w:vAlign w:val="center"/>
          </w:tcPr>
          <w:p>
            <w:pPr>
              <w:spacing w:line="0" w:lineRule="atLeast"/>
              <w:jc w:val="center"/>
              <w:rPr>
                <w:rFonts w:hAnsi="宋体" w:cs="宋体"/>
                <w:sz w:val="18"/>
                <w:szCs w:val="18"/>
              </w:rPr>
            </w:pPr>
          </w:p>
        </w:tc>
        <w:tc>
          <w:tcPr>
            <w:tcW w:w="894" w:type="dxa"/>
            <w:vAlign w:val="center"/>
          </w:tcPr>
          <w:p>
            <w:pPr>
              <w:spacing w:line="0" w:lineRule="atLeast"/>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46" w:type="dxa"/>
            <w:vAlign w:val="center"/>
          </w:tcPr>
          <w:p>
            <w:pPr>
              <w:spacing w:line="0" w:lineRule="atLeast"/>
              <w:jc w:val="center"/>
              <w:rPr>
                <w:rFonts w:hAnsi="宋体" w:cs="宋体"/>
                <w:sz w:val="18"/>
                <w:szCs w:val="18"/>
              </w:rPr>
            </w:pPr>
            <w:r>
              <w:rPr>
                <w:rFonts w:hint="eastAsia" w:hAnsi="宋体" w:cs="宋体"/>
                <w:sz w:val="18"/>
                <w:szCs w:val="18"/>
              </w:rPr>
              <w:t>1</w:t>
            </w:r>
          </w:p>
        </w:tc>
        <w:tc>
          <w:tcPr>
            <w:tcW w:w="1156" w:type="dxa"/>
            <w:vAlign w:val="center"/>
          </w:tcPr>
          <w:p>
            <w:pPr>
              <w:spacing w:line="0" w:lineRule="atLeast"/>
              <w:jc w:val="center"/>
              <w:rPr>
                <w:rFonts w:hAnsi="宋体" w:cs="宋体"/>
                <w:sz w:val="18"/>
                <w:szCs w:val="18"/>
              </w:rPr>
            </w:pPr>
          </w:p>
        </w:tc>
        <w:tc>
          <w:tcPr>
            <w:tcW w:w="2887" w:type="dxa"/>
            <w:vAlign w:val="center"/>
          </w:tcPr>
          <w:p>
            <w:pPr>
              <w:spacing w:line="0" w:lineRule="atLeast"/>
              <w:jc w:val="center"/>
              <w:rPr>
                <w:rFonts w:hAnsi="宋体" w:cs="宋体"/>
                <w:sz w:val="18"/>
                <w:szCs w:val="18"/>
              </w:rPr>
            </w:pPr>
            <w:r>
              <w:rPr>
                <w:rFonts w:hint="eastAsia" w:hAnsi="宋体" w:cs="宋体"/>
                <w:sz w:val="18"/>
                <w:szCs w:val="18"/>
              </w:rPr>
              <w:t>内河航道工程质量检验规范</w:t>
            </w:r>
          </w:p>
        </w:tc>
        <w:tc>
          <w:tcPr>
            <w:tcW w:w="1704" w:type="dxa"/>
            <w:vAlign w:val="center"/>
          </w:tcPr>
          <w:p>
            <w:pPr>
              <w:spacing w:line="0" w:lineRule="atLeast"/>
              <w:jc w:val="center"/>
              <w:rPr>
                <w:rFonts w:hAnsi="宋体" w:cs="宋体"/>
                <w:sz w:val="18"/>
                <w:szCs w:val="18"/>
              </w:rPr>
            </w:pPr>
            <w:r>
              <w:rPr>
                <w:rFonts w:hint="eastAsia" w:hAnsi="宋体" w:cs="宋体"/>
                <w:sz w:val="18"/>
                <w:szCs w:val="18"/>
              </w:rPr>
              <w:t>DB 33/T386-2013</w:t>
            </w:r>
          </w:p>
        </w:tc>
        <w:tc>
          <w:tcPr>
            <w:tcW w:w="1889" w:type="dxa"/>
            <w:vAlign w:val="center"/>
          </w:tcPr>
          <w:p>
            <w:pPr>
              <w:spacing w:line="0" w:lineRule="atLeast"/>
              <w:jc w:val="center"/>
              <w:rPr>
                <w:rFonts w:hAnsi="宋体" w:cs="宋体"/>
                <w:sz w:val="18"/>
                <w:szCs w:val="18"/>
              </w:rPr>
            </w:pPr>
            <w:r>
              <w:rPr>
                <w:rFonts w:hint="eastAsia" w:hAnsi="宋体" w:cs="宋体"/>
                <w:sz w:val="18"/>
                <w:szCs w:val="18"/>
              </w:rPr>
              <w:t>2014-01-31实施</w:t>
            </w:r>
          </w:p>
        </w:tc>
        <w:tc>
          <w:tcPr>
            <w:tcW w:w="894" w:type="dxa"/>
            <w:vAlign w:val="center"/>
          </w:tcPr>
          <w:p>
            <w:pPr>
              <w:spacing w:line="0" w:lineRule="atLeast"/>
              <w:jc w:val="center"/>
              <w:rPr>
                <w:rFonts w:hAnsi="宋体" w:cs="宋体"/>
                <w:sz w:val="18"/>
                <w:szCs w:val="18"/>
              </w:rPr>
            </w:pPr>
            <w:r>
              <w:rPr>
                <w:rFonts w:hint="eastAsia" w:hAnsi="宋体" w:cs="宋体"/>
                <w:sz w:val="18"/>
                <w:szCs w:val="18"/>
              </w:rPr>
              <w:t>浙江省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46" w:type="dxa"/>
            <w:vAlign w:val="center"/>
          </w:tcPr>
          <w:p>
            <w:pPr>
              <w:spacing w:line="0" w:lineRule="atLeast"/>
              <w:jc w:val="center"/>
              <w:rPr>
                <w:rFonts w:hAnsi="宋体" w:cs="宋体"/>
                <w:sz w:val="18"/>
                <w:szCs w:val="18"/>
              </w:rPr>
            </w:pPr>
            <w:r>
              <w:rPr>
                <w:rFonts w:hint="eastAsia" w:hAnsi="宋体" w:cs="宋体"/>
                <w:sz w:val="18"/>
                <w:szCs w:val="18"/>
              </w:rPr>
              <w:t>2</w:t>
            </w:r>
          </w:p>
        </w:tc>
        <w:tc>
          <w:tcPr>
            <w:tcW w:w="1156" w:type="dxa"/>
            <w:vAlign w:val="center"/>
          </w:tcPr>
          <w:p>
            <w:pPr>
              <w:spacing w:line="0" w:lineRule="atLeast"/>
              <w:jc w:val="center"/>
              <w:rPr>
                <w:rFonts w:hAnsi="宋体" w:cs="宋体"/>
                <w:sz w:val="18"/>
                <w:szCs w:val="18"/>
              </w:rPr>
            </w:pPr>
          </w:p>
        </w:tc>
        <w:tc>
          <w:tcPr>
            <w:tcW w:w="2887" w:type="dxa"/>
            <w:vAlign w:val="center"/>
          </w:tcPr>
          <w:p>
            <w:pPr>
              <w:spacing w:line="0" w:lineRule="atLeast"/>
              <w:jc w:val="center"/>
              <w:rPr>
                <w:rFonts w:hAnsi="宋体" w:cs="宋体"/>
                <w:sz w:val="18"/>
                <w:szCs w:val="18"/>
              </w:rPr>
            </w:pPr>
            <w:r>
              <w:rPr>
                <w:rFonts w:hint="eastAsia" w:hAnsi="宋体" w:cs="宋体"/>
                <w:sz w:val="18"/>
                <w:szCs w:val="18"/>
              </w:rPr>
              <w:t>浙江省航道养护管理规定</w:t>
            </w:r>
          </w:p>
        </w:tc>
        <w:tc>
          <w:tcPr>
            <w:tcW w:w="1704" w:type="dxa"/>
            <w:vAlign w:val="center"/>
          </w:tcPr>
          <w:p>
            <w:pPr>
              <w:spacing w:line="0" w:lineRule="atLeast"/>
              <w:jc w:val="center"/>
              <w:rPr>
                <w:rFonts w:hAnsi="宋体" w:cs="宋体"/>
                <w:sz w:val="18"/>
                <w:szCs w:val="18"/>
              </w:rPr>
            </w:pPr>
          </w:p>
        </w:tc>
        <w:tc>
          <w:tcPr>
            <w:tcW w:w="1889" w:type="dxa"/>
            <w:vAlign w:val="center"/>
          </w:tcPr>
          <w:p>
            <w:pPr>
              <w:spacing w:line="0" w:lineRule="atLeast"/>
              <w:jc w:val="center"/>
              <w:rPr>
                <w:rFonts w:hAnsi="宋体" w:cs="宋体"/>
                <w:sz w:val="18"/>
                <w:szCs w:val="18"/>
              </w:rPr>
            </w:pPr>
          </w:p>
        </w:tc>
        <w:tc>
          <w:tcPr>
            <w:tcW w:w="894" w:type="dxa"/>
            <w:vAlign w:val="center"/>
          </w:tcPr>
          <w:p>
            <w:pPr>
              <w:spacing w:line="0" w:lineRule="atLeast"/>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46" w:type="dxa"/>
            <w:vAlign w:val="center"/>
          </w:tcPr>
          <w:p>
            <w:pPr>
              <w:spacing w:line="0" w:lineRule="atLeast"/>
              <w:jc w:val="center"/>
              <w:rPr>
                <w:rFonts w:hAnsi="宋体" w:cs="宋体"/>
                <w:sz w:val="18"/>
                <w:szCs w:val="18"/>
              </w:rPr>
            </w:pPr>
            <w:r>
              <w:rPr>
                <w:rFonts w:hint="eastAsia" w:hAnsi="宋体" w:cs="宋体"/>
                <w:sz w:val="18"/>
                <w:szCs w:val="18"/>
              </w:rPr>
              <w:t>3</w:t>
            </w:r>
          </w:p>
        </w:tc>
        <w:tc>
          <w:tcPr>
            <w:tcW w:w="1156" w:type="dxa"/>
            <w:vAlign w:val="center"/>
          </w:tcPr>
          <w:p>
            <w:pPr>
              <w:spacing w:line="0" w:lineRule="atLeast"/>
              <w:jc w:val="center"/>
              <w:rPr>
                <w:rFonts w:hAnsi="宋体" w:cs="宋体"/>
                <w:sz w:val="18"/>
                <w:szCs w:val="18"/>
              </w:rPr>
            </w:pPr>
          </w:p>
        </w:tc>
        <w:tc>
          <w:tcPr>
            <w:tcW w:w="2887" w:type="dxa"/>
            <w:vAlign w:val="center"/>
          </w:tcPr>
          <w:p>
            <w:pPr>
              <w:spacing w:line="0" w:lineRule="atLeast"/>
              <w:jc w:val="center"/>
              <w:rPr>
                <w:rFonts w:hAnsi="宋体" w:cs="宋体"/>
                <w:sz w:val="18"/>
                <w:szCs w:val="18"/>
              </w:rPr>
            </w:pPr>
            <w:r>
              <w:rPr>
                <w:rFonts w:hint="eastAsia" w:hAnsi="宋体" w:cs="宋体"/>
                <w:sz w:val="18"/>
                <w:szCs w:val="18"/>
              </w:rPr>
              <w:t>浙江省水运工程招标文件范本</w:t>
            </w:r>
          </w:p>
        </w:tc>
        <w:tc>
          <w:tcPr>
            <w:tcW w:w="1704" w:type="dxa"/>
            <w:vAlign w:val="center"/>
          </w:tcPr>
          <w:p>
            <w:pPr>
              <w:spacing w:line="0" w:lineRule="atLeast"/>
              <w:jc w:val="center"/>
              <w:rPr>
                <w:rFonts w:hAnsi="宋体" w:cs="宋体"/>
                <w:sz w:val="18"/>
                <w:szCs w:val="18"/>
              </w:rPr>
            </w:pPr>
            <w:r>
              <w:rPr>
                <w:rFonts w:hint="eastAsia" w:hAnsi="宋体" w:cs="宋体"/>
                <w:sz w:val="18"/>
                <w:szCs w:val="18"/>
              </w:rPr>
              <w:t>2013年版</w:t>
            </w:r>
          </w:p>
        </w:tc>
        <w:tc>
          <w:tcPr>
            <w:tcW w:w="1889" w:type="dxa"/>
            <w:vAlign w:val="center"/>
          </w:tcPr>
          <w:p>
            <w:pPr>
              <w:spacing w:line="0" w:lineRule="atLeast"/>
              <w:jc w:val="center"/>
              <w:rPr>
                <w:rFonts w:hAnsi="宋体" w:cs="宋体"/>
                <w:sz w:val="18"/>
                <w:szCs w:val="18"/>
              </w:rPr>
            </w:pPr>
            <w:r>
              <w:rPr>
                <w:rFonts w:hint="eastAsia" w:hAnsi="宋体" w:cs="宋体"/>
                <w:sz w:val="18"/>
                <w:szCs w:val="18"/>
              </w:rPr>
              <w:t>浙江省</w:t>
            </w:r>
          </w:p>
        </w:tc>
        <w:tc>
          <w:tcPr>
            <w:tcW w:w="894" w:type="dxa"/>
            <w:vAlign w:val="center"/>
          </w:tcPr>
          <w:p>
            <w:pPr>
              <w:spacing w:line="0" w:lineRule="atLeast"/>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46" w:type="dxa"/>
            <w:vAlign w:val="center"/>
          </w:tcPr>
          <w:p>
            <w:pPr>
              <w:spacing w:line="0" w:lineRule="atLeast"/>
              <w:jc w:val="center"/>
              <w:rPr>
                <w:rFonts w:hAnsi="宋体" w:cs="宋体"/>
                <w:sz w:val="18"/>
                <w:szCs w:val="18"/>
              </w:rPr>
            </w:pPr>
            <w:r>
              <w:rPr>
                <w:rFonts w:hint="eastAsia" w:hAnsi="宋体" w:cs="宋体"/>
                <w:sz w:val="18"/>
                <w:szCs w:val="18"/>
              </w:rPr>
              <w:t>4</w:t>
            </w:r>
          </w:p>
        </w:tc>
        <w:tc>
          <w:tcPr>
            <w:tcW w:w="1156" w:type="dxa"/>
            <w:vAlign w:val="center"/>
          </w:tcPr>
          <w:p>
            <w:pPr>
              <w:spacing w:line="0" w:lineRule="atLeast"/>
              <w:jc w:val="center"/>
              <w:rPr>
                <w:rFonts w:hAnsi="宋体" w:cs="宋体"/>
                <w:sz w:val="18"/>
                <w:szCs w:val="18"/>
              </w:rPr>
            </w:pPr>
          </w:p>
        </w:tc>
        <w:tc>
          <w:tcPr>
            <w:tcW w:w="2887" w:type="dxa"/>
            <w:vAlign w:val="center"/>
          </w:tcPr>
          <w:p>
            <w:pPr>
              <w:spacing w:line="0" w:lineRule="atLeast"/>
              <w:jc w:val="center"/>
              <w:rPr>
                <w:rFonts w:hAnsi="宋体" w:cs="宋体"/>
                <w:sz w:val="18"/>
                <w:szCs w:val="18"/>
              </w:rPr>
            </w:pPr>
            <w:r>
              <w:rPr>
                <w:rFonts w:hint="eastAsia" w:hAnsi="宋体" w:cs="宋体"/>
                <w:sz w:val="18"/>
                <w:szCs w:val="18"/>
              </w:rPr>
              <w:t>湖州市航道养护重点专项工程质量监督管理办法（试行）</w:t>
            </w:r>
          </w:p>
        </w:tc>
        <w:tc>
          <w:tcPr>
            <w:tcW w:w="1704" w:type="dxa"/>
            <w:vAlign w:val="center"/>
          </w:tcPr>
          <w:p>
            <w:pPr>
              <w:spacing w:line="0" w:lineRule="atLeast"/>
              <w:jc w:val="center"/>
              <w:rPr>
                <w:rFonts w:hAnsi="宋体" w:cs="宋体"/>
                <w:sz w:val="18"/>
                <w:szCs w:val="18"/>
              </w:rPr>
            </w:pPr>
          </w:p>
        </w:tc>
        <w:tc>
          <w:tcPr>
            <w:tcW w:w="1889" w:type="dxa"/>
            <w:vAlign w:val="center"/>
          </w:tcPr>
          <w:p>
            <w:pPr>
              <w:spacing w:line="0" w:lineRule="atLeast"/>
              <w:jc w:val="center"/>
              <w:rPr>
                <w:rFonts w:hAnsi="宋体" w:cs="宋体"/>
                <w:sz w:val="18"/>
                <w:szCs w:val="18"/>
              </w:rPr>
            </w:pPr>
          </w:p>
        </w:tc>
        <w:tc>
          <w:tcPr>
            <w:tcW w:w="894" w:type="dxa"/>
            <w:vAlign w:val="center"/>
          </w:tcPr>
          <w:p>
            <w:pPr>
              <w:spacing w:line="0" w:lineRule="atLeast"/>
              <w:jc w:val="center"/>
              <w:rPr>
                <w:rFonts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46" w:type="dxa"/>
            <w:vAlign w:val="center"/>
          </w:tcPr>
          <w:p>
            <w:pPr>
              <w:spacing w:line="0" w:lineRule="atLeast"/>
              <w:jc w:val="center"/>
              <w:rPr>
                <w:rFonts w:hAnsi="宋体" w:cs="宋体"/>
                <w:sz w:val="18"/>
                <w:szCs w:val="18"/>
              </w:rPr>
            </w:pPr>
            <w:r>
              <w:rPr>
                <w:rFonts w:hint="eastAsia" w:hAnsi="宋体" w:cs="宋体"/>
                <w:sz w:val="18"/>
                <w:szCs w:val="18"/>
              </w:rPr>
              <w:t>5</w:t>
            </w:r>
          </w:p>
        </w:tc>
        <w:tc>
          <w:tcPr>
            <w:tcW w:w="1156" w:type="dxa"/>
            <w:vAlign w:val="center"/>
          </w:tcPr>
          <w:p>
            <w:pPr>
              <w:spacing w:line="0" w:lineRule="atLeast"/>
              <w:jc w:val="center"/>
              <w:rPr>
                <w:rFonts w:hAnsi="宋体" w:cs="宋体"/>
                <w:sz w:val="18"/>
                <w:szCs w:val="18"/>
              </w:rPr>
            </w:pPr>
          </w:p>
        </w:tc>
        <w:tc>
          <w:tcPr>
            <w:tcW w:w="2887" w:type="dxa"/>
            <w:vAlign w:val="center"/>
          </w:tcPr>
          <w:p>
            <w:pPr>
              <w:spacing w:before="203"/>
              <w:ind w:left="41" w:right="158"/>
              <w:rPr>
                <w:rFonts w:hAnsi="宋体" w:cs="宋体"/>
                <w:sz w:val="52"/>
              </w:rPr>
            </w:pPr>
            <w:r>
              <w:rPr>
                <w:rFonts w:hint="eastAsia" w:hAnsi="宋体" w:cs="宋体"/>
                <w:sz w:val="18"/>
                <w:szCs w:val="18"/>
              </w:rPr>
              <w:t>内河高等级航道养护管理规范</w:t>
            </w:r>
          </w:p>
          <w:p>
            <w:pPr>
              <w:spacing w:line="0" w:lineRule="atLeast"/>
              <w:jc w:val="center"/>
              <w:rPr>
                <w:rFonts w:hAnsi="宋体" w:cs="宋体"/>
                <w:sz w:val="18"/>
                <w:szCs w:val="18"/>
              </w:rPr>
            </w:pPr>
          </w:p>
        </w:tc>
        <w:tc>
          <w:tcPr>
            <w:tcW w:w="1704" w:type="dxa"/>
            <w:vAlign w:val="center"/>
          </w:tcPr>
          <w:p>
            <w:pPr>
              <w:spacing w:line="0" w:lineRule="atLeast"/>
              <w:rPr>
                <w:rFonts w:hAnsi="宋体" w:cs="宋体"/>
                <w:sz w:val="18"/>
                <w:szCs w:val="18"/>
              </w:rPr>
            </w:pPr>
            <w:r>
              <w:rPr>
                <w:rFonts w:hint="eastAsia" w:hAnsi="宋体" w:cs="宋体"/>
                <w:sz w:val="18"/>
                <w:szCs w:val="18"/>
              </w:rPr>
              <w:t>DB3305/T 87—2018</w:t>
            </w:r>
          </w:p>
        </w:tc>
        <w:tc>
          <w:tcPr>
            <w:tcW w:w="1889" w:type="dxa"/>
            <w:vAlign w:val="center"/>
          </w:tcPr>
          <w:p>
            <w:pPr>
              <w:spacing w:line="0" w:lineRule="atLeast"/>
              <w:jc w:val="center"/>
              <w:rPr>
                <w:rFonts w:hAnsi="宋体" w:cs="宋体"/>
                <w:sz w:val="18"/>
                <w:szCs w:val="18"/>
              </w:rPr>
            </w:pPr>
            <w:r>
              <w:rPr>
                <w:rFonts w:hint="eastAsia" w:hAnsi="宋体" w:cs="宋体"/>
                <w:sz w:val="18"/>
                <w:szCs w:val="18"/>
              </w:rPr>
              <w:t>2018-11-26实施</w:t>
            </w:r>
          </w:p>
        </w:tc>
        <w:tc>
          <w:tcPr>
            <w:tcW w:w="894" w:type="dxa"/>
            <w:vAlign w:val="center"/>
          </w:tcPr>
          <w:p>
            <w:pPr>
              <w:spacing w:line="0" w:lineRule="atLeast"/>
              <w:jc w:val="center"/>
              <w:rPr>
                <w:rFonts w:hAnsi="宋体" w:cs="宋体"/>
                <w:sz w:val="18"/>
                <w:szCs w:val="18"/>
              </w:rPr>
            </w:pPr>
            <w:r>
              <w:rPr>
                <w:rFonts w:hint="eastAsia" w:hAnsi="宋体" w:cs="宋体"/>
                <w:sz w:val="18"/>
                <w:szCs w:val="18"/>
              </w:rPr>
              <w:t>湖州市</w:t>
            </w:r>
          </w:p>
        </w:tc>
      </w:tr>
      <w:bookmarkEnd w:id="1779"/>
      <w:bookmarkEnd w:id="1780"/>
    </w:tbl>
    <w:p>
      <w:pPr>
        <w:spacing w:line="460" w:lineRule="exact"/>
        <w:rPr>
          <w:rFonts w:hAnsi="宋体" w:cs="宋体"/>
          <w:sz w:val="28"/>
          <w:szCs w:val="28"/>
        </w:rPr>
      </w:pPr>
      <w:bookmarkStart w:id="1781" w:name="_Toc310105868"/>
      <w:bookmarkStart w:id="1782" w:name="_Toc309823091"/>
      <w:bookmarkStart w:id="1783" w:name="_Toc309828408"/>
      <w:bookmarkStart w:id="1784" w:name="_Toc310101259"/>
      <w:bookmarkStart w:id="1785" w:name="_Toc311033364"/>
      <w:r>
        <w:rPr>
          <w:rFonts w:hint="eastAsia" w:hAnsi="宋体" w:cs="宋体"/>
          <w:sz w:val="28"/>
          <w:szCs w:val="28"/>
        </w:rPr>
        <w:t>2、技术要求</w:t>
      </w:r>
    </w:p>
    <w:p>
      <w:pPr>
        <w:spacing w:line="460" w:lineRule="exact"/>
        <w:rPr>
          <w:rFonts w:hAnsi="宋体" w:cs="宋体"/>
          <w:sz w:val="24"/>
        </w:rPr>
      </w:pPr>
      <w:r>
        <w:rPr>
          <w:rFonts w:hint="eastAsia" w:hAnsi="宋体" w:cs="宋体"/>
          <w:sz w:val="24"/>
        </w:rPr>
        <w:t xml:space="preserve">       2.1  通用技术要求</w:t>
      </w:r>
    </w:p>
    <w:p>
      <w:pPr>
        <w:spacing w:line="460" w:lineRule="exact"/>
        <w:rPr>
          <w:rFonts w:hAnsi="宋体" w:cs="宋体"/>
          <w:sz w:val="24"/>
        </w:rPr>
      </w:pPr>
      <w:r>
        <w:rPr>
          <w:rFonts w:hint="eastAsia" w:hAnsi="宋体" w:cs="宋体"/>
          <w:sz w:val="24"/>
        </w:rPr>
        <w:t xml:space="preserve">       技术要求以国家现行施工和质量检验标准为依据，具体施工要求按照浙江省交通运输厅《浙江省水运工程招标文件范本》（2013年版）第三卷第7章“技术标准和要求” 执行。</w:t>
      </w:r>
    </w:p>
    <w:p>
      <w:pPr>
        <w:spacing w:line="460" w:lineRule="exact"/>
        <w:rPr>
          <w:rFonts w:hAnsi="宋体" w:cs="宋体"/>
          <w:sz w:val="24"/>
        </w:rPr>
      </w:pPr>
      <w:r>
        <w:rPr>
          <w:rFonts w:hint="eastAsia" w:hAnsi="宋体" w:cs="宋体"/>
          <w:sz w:val="24"/>
        </w:rPr>
        <w:t xml:space="preserve">      2.2  专用技术要求</w:t>
      </w:r>
    </w:p>
    <w:p>
      <w:pPr>
        <w:spacing w:line="460" w:lineRule="exact"/>
        <w:rPr>
          <w:rFonts w:hAnsi="宋体" w:cs="宋体"/>
          <w:sz w:val="24"/>
        </w:rPr>
      </w:pPr>
      <w:r>
        <w:rPr>
          <w:rFonts w:hint="eastAsia" w:hAnsi="宋体" w:cs="宋体"/>
          <w:sz w:val="24"/>
        </w:rPr>
        <w:t xml:space="preserve">      2.2.1 本“专用技术要求”是对《浙江省水运工程招标文件范本》（2013年版）第三卷第7章“技术标准和要求”的修改和补充，应对照其同一编号的章、节、小节、条、款、项、目一起阅读和理解。本“专用技术要求”与《浙江省水运工程招标文件范本》（2013年版）第三卷第7章“技术标准和要求”有矛盾时，以本“专用技术要求”的规定为准。</w:t>
      </w:r>
    </w:p>
    <w:p>
      <w:pPr>
        <w:spacing w:line="460" w:lineRule="exact"/>
        <w:rPr>
          <w:rFonts w:hAnsi="宋体" w:cs="宋体"/>
          <w:sz w:val="24"/>
        </w:rPr>
      </w:pPr>
      <w:r>
        <w:rPr>
          <w:rFonts w:hint="eastAsia" w:hAnsi="宋体" w:cs="宋体"/>
          <w:sz w:val="24"/>
        </w:rPr>
        <w:t xml:space="preserve">      2.2.2 本“专业技术要求”在下列章、节对《浙江省水运工程招标文件范本》（2013年版）第三卷第7章“技术标准和要求”进行了补充和修改：</w:t>
      </w:r>
    </w:p>
    <w:p>
      <w:pPr>
        <w:spacing w:line="360" w:lineRule="exact"/>
        <w:ind w:firstLine="964" w:firstLineChars="400"/>
        <w:rPr>
          <w:rFonts w:hAnsi="宋体" w:cs="宋体"/>
          <w:b/>
          <w:bCs/>
          <w:sz w:val="24"/>
        </w:rPr>
      </w:pPr>
      <w:r>
        <w:rPr>
          <w:rFonts w:hint="eastAsia" w:hAnsi="宋体" w:cs="宋体"/>
          <w:b/>
          <w:bCs/>
          <w:sz w:val="24"/>
        </w:rPr>
        <w:t>第 100 章   总则</w:t>
      </w:r>
    </w:p>
    <w:p>
      <w:pPr>
        <w:spacing w:line="360" w:lineRule="exact"/>
        <w:ind w:firstLine="1377" w:firstLineChars="574"/>
        <w:rPr>
          <w:rFonts w:hAnsi="宋体" w:cs="宋体"/>
          <w:sz w:val="24"/>
        </w:rPr>
      </w:pPr>
      <w:r>
        <w:rPr>
          <w:rFonts w:hint="eastAsia" w:hAnsi="宋体" w:cs="宋体"/>
          <w:sz w:val="24"/>
        </w:rPr>
        <w:t>第 101 节   通则</w:t>
      </w:r>
    </w:p>
    <w:p>
      <w:pPr>
        <w:spacing w:line="360" w:lineRule="exact"/>
        <w:ind w:firstLine="1377" w:firstLineChars="574"/>
        <w:rPr>
          <w:rFonts w:hAnsi="宋体" w:cs="宋体"/>
          <w:sz w:val="24"/>
        </w:rPr>
      </w:pPr>
      <w:r>
        <w:rPr>
          <w:rFonts w:hint="eastAsia" w:hAnsi="宋体" w:cs="宋体"/>
          <w:sz w:val="24"/>
        </w:rPr>
        <w:t>第 102 节   工程管理</w:t>
      </w:r>
    </w:p>
    <w:p>
      <w:pPr>
        <w:spacing w:line="360" w:lineRule="exact"/>
        <w:ind w:firstLine="1377" w:firstLineChars="574"/>
        <w:rPr>
          <w:rFonts w:hAnsi="宋体" w:cs="宋体"/>
          <w:sz w:val="24"/>
        </w:rPr>
      </w:pPr>
      <w:r>
        <w:rPr>
          <w:rFonts w:hint="eastAsia" w:hAnsi="宋体" w:cs="宋体"/>
          <w:sz w:val="24"/>
        </w:rPr>
        <w:t>第 103 节   临时工地和设施</w:t>
      </w:r>
    </w:p>
    <w:p>
      <w:pPr>
        <w:spacing w:line="360" w:lineRule="exact"/>
        <w:ind w:firstLine="1377" w:firstLineChars="574"/>
        <w:rPr>
          <w:rFonts w:hAnsi="宋体" w:cs="宋体"/>
          <w:sz w:val="24"/>
        </w:rPr>
      </w:pPr>
      <w:r>
        <w:rPr>
          <w:rFonts w:hint="eastAsia" w:hAnsi="宋体" w:cs="宋体"/>
          <w:sz w:val="24"/>
        </w:rPr>
        <w:t>第 104 节   承包人驻地建设</w:t>
      </w:r>
    </w:p>
    <w:p>
      <w:pPr>
        <w:spacing w:line="360" w:lineRule="exact"/>
        <w:ind w:firstLine="1377" w:firstLineChars="574"/>
        <w:rPr>
          <w:rFonts w:hAnsi="宋体" w:cs="宋体"/>
          <w:sz w:val="24"/>
        </w:rPr>
      </w:pPr>
      <w:r>
        <w:rPr>
          <w:rFonts w:hint="eastAsia" w:hAnsi="宋体" w:cs="宋体"/>
          <w:sz w:val="24"/>
        </w:rPr>
        <w:t>第 106 节   计量与支付</w:t>
      </w:r>
    </w:p>
    <w:p>
      <w:pPr>
        <w:spacing w:line="360" w:lineRule="exact"/>
        <w:ind w:firstLine="964" w:firstLineChars="400"/>
        <w:rPr>
          <w:rFonts w:hAnsi="宋体" w:cs="宋体"/>
          <w:b/>
          <w:bCs/>
          <w:sz w:val="24"/>
        </w:rPr>
      </w:pPr>
      <w:r>
        <w:rPr>
          <w:rFonts w:hint="eastAsia" w:hAnsi="宋体" w:cs="宋体"/>
          <w:b/>
          <w:bCs/>
          <w:sz w:val="24"/>
        </w:rPr>
        <w:t>第 200 章   土石方及填筑工程</w:t>
      </w:r>
    </w:p>
    <w:p>
      <w:pPr>
        <w:spacing w:line="360" w:lineRule="exact"/>
        <w:ind w:firstLine="1377" w:firstLineChars="574"/>
        <w:rPr>
          <w:rFonts w:hAnsi="宋体" w:cs="宋体"/>
          <w:sz w:val="24"/>
        </w:rPr>
      </w:pPr>
      <w:r>
        <w:rPr>
          <w:rFonts w:hint="eastAsia" w:hAnsi="宋体" w:cs="宋体"/>
          <w:sz w:val="24"/>
        </w:rPr>
        <w:t>第 209 节   计量与支付</w:t>
      </w:r>
    </w:p>
    <w:p>
      <w:pPr>
        <w:spacing w:line="360" w:lineRule="exact"/>
        <w:ind w:firstLine="964" w:firstLineChars="400"/>
        <w:rPr>
          <w:rFonts w:hAnsi="宋体" w:cs="宋体"/>
          <w:b/>
          <w:bCs/>
          <w:sz w:val="24"/>
        </w:rPr>
      </w:pPr>
      <w:r>
        <w:rPr>
          <w:rFonts w:hint="eastAsia" w:hAnsi="宋体" w:cs="宋体"/>
          <w:b/>
          <w:bCs/>
          <w:sz w:val="24"/>
        </w:rPr>
        <w:t>第 300 章   钢筋及预应力钢筋工程</w:t>
      </w:r>
    </w:p>
    <w:p>
      <w:pPr>
        <w:spacing w:line="360" w:lineRule="exact"/>
        <w:ind w:firstLine="1377" w:firstLineChars="574"/>
        <w:rPr>
          <w:rFonts w:hAnsi="宋体" w:cs="宋体"/>
          <w:sz w:val="24"/>
        </w:rPr>
      </w:pPr>
      <w:r>
        <w:rPr>
          <w:rFonts w:hint="eastAsia" w:hAnsi="宋体" w:cs="宋体"/>
          <w:sz w:val="24"/>
        </w:rPr>
        <w:t>第 306 节   计量与支付</w:t>
      </w:r>
    </w:p>
    <w:p>
      <w:pPr>
        <w:spacing w:line="360" w:lineRule="exact"/>
        <w:ind w:firstLine="964" w:firstLineChars="400"/>
        <w:rPr>
          <w:rFonts w:hAnsi="宋体" w:cs="宋体"/>
          <w:b/>
          <w:bCs/>
          <w:sz w:val="24"/>
        </w:rPr>
      </w:pPr>
      <w:r>
        <w:rPr>
          <w:rFonts w:hint="eastAsia" w:hAnsi="宋体" w:cs="宋体"/>
          <w:b/>
          <w:bCs/>
          <w:sz w:val="24"/>
        </w:rPr>
        <w:t>第 400 章   混凝土工程</w:t>
      </w:r>
    </w:p>
    <w:p>
      <w:pPr>
        <w:spacing w:line="360" w:lineRule="exact"/>
        <w:ind w:firstLine="1377" w:firstLineChars="574"/>
        <w:rPr>
          <w:rFonts w:hAnsi="宋体" w:cs="宋体"/>
          <w:sz w:val="24"/>
        </w:rPr>
      </w:pPr>
      <w:r>
        <w:rPr>
          <w:rFonts w:hint="eastAsia" w:hAnsi="宋体" w:cs="宋体"/>
          <w:sz w:val="24"/>
        </w:rPr>
        <w:t>第 405 节   计量与支付</w:t>
      </w:r>
    </w:p>
    <w:p>
      <w:pPr>
        <w:spacing w:line="360" w:lineRule="exact"/>
        <w:ind w:firstLine="964" w:firstLineChars="400"/>
        <w:rPr>
          <w:rFonts w:hAnsi="宋体" w:cs="宋体"/>
          <w:b/>
          <w:bCs/>
          <w:sz w:val="24"/>
        </w:rPr>
      </w:pPr>
      <w:r>
        <w:rPr>
          <w:rFonts w:hint="eastAsia" w:hAnsi="宋体" w:cs="宋体"/>
          <w:b/>
          <w:bCs/>
          <w:sz w:val="24"/>
        </w:rPr>
        <w:t>第 500 章   桩基工程</w:t>
      </w:r>
    </w:p>
    <w:p>
      <w:pPr>
        <w:spacing w:line="360" w:lineRule="exact"/>
        <w:ind w:firstLine="1377" w:firstLineChars="574"/>
        <w:rPr>
          <w:rFonts w:hAnsi="宋体" w:cs="宋体"/>
          <w:sz w:val="24"/>
        </w:rPr>
      </w:pPr>
      <w:r>
        <w:rPr>
          <w:rFonts w:hint="eastAsia" w:hAnsi="宋体" w:cs="宋体"/>
          <w:sz w:val="24"/>
        </w:rPr>
        <w:t>第 508 节   计量与支付</w:t>
      </w:r>
    </w:p>
    <w:p>
      <w:pPr>
        <w:spacing w:line="360" w:lineRule="exact"/>
        <w:ind w:firstLine="964" w:firstLineChars="400"/>
        <w:rPr>
          <w:rFonts w:hAnsi="宋体" w:cs="宋体"/>
          <w:b/>
          <w:bCs/>
          <w:sz w:val="24"/>
        </w:rPr>
      </w:pPr>
      <w:r>
        <w:rPr>
          <w:rFonts w:hint="eastAsia" w:hAnsi="宋体" w:cs="宋体"/>
          <w:b/>
          <w:bCs/>
          <w:sz w:val="24"/>
        </w:rPr>
        <w:t>第 600 章   附属设施设备安装工程</w:t>
      </w:r>
    </w:p>
    <w:p>
      <w:pPr>
        <w:spacing w:line="360" w:lineRule="exact"/>
        <w:ind w:firstLine="964" w:firstLineChars="400"/>
        <w:rPr>
          <w:rFonts w:hint="eastAsia" w:hAnsi="宋体" w:cs="宋体"/>
          <w:b/>
          <w:bCs/>
          <w:sz w:val="24"/>
        </w:rPr>
      </w:pPr>
      <w:r>
        <w:rPr>
          <w:rFonts w:hint="eastAsia" w:hAnsi="宋体" w:cs="宋体"/>
          <w:b/>
          <w:bCs/>
          <w:sz w:val="24"/>
        </w:rPr>
        <w:t>第 610 节   计量与支付</w:t>
      </w:r>
    </w:p>
    <w:p>
      <w:pPr>
        <w:spacing w:line="360" w:lineRule="exact"/>
        <w:ind w:firstLine="964" w:firstLineChars="400"/>
        <w:rPr>
          <w:rFonts w:hint="eastAsia"/>
          <w:lang w:val="en-US" w:eastAsia="zh-CN"/>
        </w:rPr>
      </w:pPr>
      <w:r>
        <w:rPr>
          <w:rFonts w:hint="eastAsia" w:hAnsi="宋体" w:cs="宋体"/>
          <w:b/>
          <w:bCs/>
          <w:sz w:val="24"/>
          <w:lang w:eastAsia="zh-CN"/>
        </w:rPr>
        <w:t>第</w:t>
      </w:r>
      <w:r>
        <w:rPr>
          <w:rFonts w:hint="eastAsia" w:hAnsi="宋体" w:cs="宋体"/>
          <w:b/>
          <w:bCs/>
          <w:sz w:val="24"/>
          <w:lang w:val="en-US" w:eastAsia="zh-CN"/>
        </w:rPr>
        <w:t xml:space="preserve">800章    </w:t>
      </w:r>
      <w:r>
        <w:rPr>
          <w:rFonts w:hint="eastAsia" w:cs="宋体"/>
          <w:b/>
          <w:bCs/>
          <w:sz w:val="24"/>
          <w:lang w:val="en-US" w:eastAsia="zh-CN"/>
        </w:rPr>
        <w:t>砌筑工程</w:t>
      </w:r>
    </w:p>
    <w:p>
      <w:pPr>
        <w:pStyle w:val="2"/>
        <w:numPr>
          <w:ilvl w:val="0"/>
          <w:numId w:val="0"/>
        </w:numPr>
        <w:ind w:firstLine="916" w:firstLineChars="400"/>
        <w:rPr>
          <w:rFonts w:hint="eastAsia"/>
          <w:b/>
          <w:bCs/>
          <w:sz w:val="24"/>
          <w:szCs w:val="24"/>
          <w:lang w:val="en-US" w:eastAsia="zh-CN"/>
        </w:rPr>
      </w:pPr>
      <w:r>
        <w:rPr>
          <w:rFonts w:hint="eastAsia" w:cs="宋体"/>
          <w:b/>
          <w:bCs/>
          <w:sz w:val="24"/>
          <w:lang w:val="en-US" w:eastAsia="zh-CN"/>
        </w:rPr>
        <w:t xml:space="preserve">第1000章    </w:t>
      </w:r>
      <w:r>
        <w:rPr>
          <w:rFonts w:hint="eastAsia"/>
          <w:b/>
          <w:bCs/>
          <w:sz w:val="24"/>
          <w:szCs w:val="24"/>
          <w:lang w:val="en-US" w:eastAsia="zh-CN"/>
        </w:rPr>
        <w:t>场地及场内道路工程</w:t>
      </w:r>
    </w:p>
    <w:p>
      <w:pPr>
        <w:pStyle w:val="2"/>
        <w:numPr>
          <w:ilvl w:val="0"/>
          <w:numId w:val="0"/>
        </w:numPr>
        <w:ind w:firstLine="916" w:firstLineChars="400"/>
        <w:rPr>
          <w:rFonts w:hint="eastAsia"/>
          <w:b/>
          <w:bCs/>
          <w:sz w:val="24"/>
          <w:szCs w:val="24"/>
          <w:lang w:val="en-US" w:eastAsia="zh-CN"/>
        </w:rPr>
      </w:pPr>
      <w:r>
        <w:rPr>
          <w:rFonts w:hint="eastAsia"/>
          <w:b/>
          <w:bCs/>
          <w:sz w:val="24"/>
          <w:szCs w:val="24"/>
          <w:lang w:val="en-US" w:eastAsia="zh-CN"/>
        </w:rPr>
        <w:t>第1200章    绿化工程</w:t>
      </w:r>
    </w:p>
    <w:p>
      <w:pPr>
        <w:numPr>
          <w:ilvl w:val="0"/>
          <w:numId w:val="0"/>
        </w:numPr>
        <w:ind w:firstLine="964" w:firstLineChars="400"/>
        <w:rPr>
          <w:rFonts w:hint="default"/>
          <w:b/>
          <w:bCs/>
          <w:sz w:val="24"/>
          <w:szCs w:val="24"/>
          <w:lang w:val="en-US" w:eastAsia="zh-CN"/>
        </w:rPr>
      </w:pPr>
      <w:r>
        <w:rPr>
          <w:rFonts w:hint="eastAsia"/>
          <w:b/>
          <w:bCs/>
          <w:sz w:val="24"/>
          <w:szCs w:val="24"/>
          <w:lang w:val="en-US" w:eastAsia="zh-CN"/>
        </w:rPr>
        <w:t>第1300章  附属系统设备安装工程</w:t>
      </w:r>
    </w:p>
    <w:p>
      <w:pPr>
        <w:spacing w:line="500" w:lineRule="exact"/>
        <w:rPr>
          <w:rFonts w:hint="eastAsia" w:hAnsi="宋体" w:eastAsia="宋体" w:cs="宋体"/>
          <w:sz w:val="24"/>
          <w:lang w:val="en-US" w:eastAsia="zh-CN"/>
        </w:rPr>
      </w:pPr>
      <w:r>
        <w:rPr>
          <w:rFonts w:hint="eastAsia" w:hAnsi="宋体" w:cs="宋体"/>
          <w:sz w:val="24"/>
          <w:lang w:val="en-US" w:eastAsia="zh-CN"/>
        </w:rPr>
        <w:t xml:space="preserve"> </w:t>
      </w:r>
    </w:p>
    <w:p>
      <w:pPr>
        <w:spacing w:line="360" w:lineRule="exact"/>
        <w:jc w:val="center"/>
        <w:rPr>
          <w:rFonts w:hAnsi="宋体" w:cs="宋体"/>
          <w:b/>
          <w:sz w:val="32"/>
        </w:rPr>
      </w:pPr>
      <w:r>
        <w:rPr>
          <w:rFonts w:hint="eastAsia" w:hAnsi="宋体" w:cs="宋体"/>
          <w:b/>
          <w:sz w:val="32"/>
        </w:rPr>
        <w:t>第100章   总则</w:t>
      </w:r>
    </w:p>
    <w:p>
      <w:pPr>
        <w:tabs>
          <w:tab w:val="left" w:pos="3120"/>
        </w:tabs>
        <w:spacing w:line="360" w:lineRule="exact"/>
        <w:jc w:val="center"/>
        <w:rPr>
          <w:rFonts w:hAnsi="宋体" w:cs="宋体"/>
          <w:b/>
          <w:sz w:val="28"/>
          <w:szCs w:val="28"/>
        </w:rPr>
      </w:pPr>
      <w:r>
        <w:rPr>
          <w:rFonts w:hint="eastAsia" w:hAnsi="宋体" w:cs="宋体"/>
          <w:b/>
          <w:sz w:val="28"/>
          <w:szCs w:val="28"/>
        </w:rPr>
        <w:t>第101节  通  则</w:t>
      </w:r>
    </w:p>
    <w:p>
      <w:pPr>
        <w:spacing w:line="360" w:lineRule="exact"/>
        <w:rPr>
          <w:rFonts w:hAnsi="宋体" w:cs="宋体"/>
          <w:sz w:val="24"/>
        </w:rPr>
      </w:pPr>
      <w:r>
        <w:rPr>
          <w:rFonts w:hint="eastAsia" w:hAnsi="宋体" w:cs="宋体"/>
          <w:sz w:val="24"/>
        </w:rPr>
        <w:t>101.01  范  围</w:t>
      </w:r>
    </w:p>
    <w:p>
      <w:pPr>
        <w:spacing w:line="360" w:lineRule="exact"/>
        <w:ind w:firstLine="600" w:firstLineChars="250"/>
        <w:rPr>
          <w:rFonts w:hAnsi="宋体" w:cs="宋体"/>
          <w:sz w:val="24"/>
        </w:rPr>
      </w:pPr>
      <w:r>
        <w:rPr>
          <w:rFonts w:hint="eastAsia" w:hAnsi="宋体" w:cs="宋体"/>
          <w:sz w:val="24"/>
        </w:rPr>
        <w:t>删节本小节第1条原内容，改为：</w:t>
      </w:r>
    </w:p>
    <w:p>
      <w:pPr>
        <w:spacing w:line="360" w:lineRule="exact"/>
        <w:ind w:firstLine="600" w:firstLineChars="250"/>
        <w:rPr>
          <w:rFonts w:hAnsi="宋体" w:cs="宋体"/>
          <w:sz w:val="24"/>
        </w:rPr>
      </w:pPr>
      <w:r>
        <w:rPr>
          <w:rFonts w:hint="eastAsia" w:hAnsi="宋体" w:cs="宋体"/>
          <w:sz w:val="24"/>
        </w:rPr>
        <w:t>1、本“专用技术要求”结合本工程特点编写，连同《浙江省水运工程招标文件范本》（2013年版）第三卷第7章“技术标准和要求”适用于</w:t>
      </w:r>
      <w:r>
        <w:rPr>
          <w:rFonts w:hint="eastAsia" w:hAnsi="宋体" w:cs="宋体"/>
          <w:sz w:val="24"/>
          <w:u w:val="single"/>
        </w:rPr>
        <w:t>长湖申线航道湖州段绿道二期建设工程</w:t>
      </w:r>
      <w:r>
        <w:rPr>
          <w:rFonts w:hint="eastAsia" w:hAnsi="宋体" w:cs="宋体"/>
          <w:sz w:val="24"/>
        </w:rPr>
        <w:t>的施工及管理。</w:t>
      </w:r>
    </w:p>
    <w:p>
      <w:pPr>
        <w:spacing w:line="360" w:lineRule="exact"/>
        <w:rPr>
          <w:rFonts w:hAnsi="宋体" w:cs="宋体"/>
          <w:sz w:val="24"/>
        </w:rPr>
      </w:pPr>
      <w:r>
        <w:rPr>
          <w:rFonts w:hint="eastAsia" w:hAnsi="宋体" w:cs="宋体"/>
          <w:sz w:val="24"/>
        </w:rPr>
        <w:t xml:space="preserve">101.04  标准与规范  </w:t>
      </w:r>
    </w:p>
    <w:p>
      <w:pPr>
        <w:spacing w:line="360" w:lineRule="exact"/>
        <w:ind w:firstLine="600" w:firstLineChars="250"/>
        <w:rPr>
          <w:rFonts w:hAnsi="宋体" w:cs="宋体"/>
          <w:sz w:val="24"/>
        </w:rPr>
      </w:pPr>
      <w:r>
        <w:rPr>
          <w:rFonts w:hint="eastAsia" w:hAnsi="宋体" w:cs="宋体"/>
          <w:sz w:val="24"/>
        </w:rPr>
        <w:t>删除本小节第4条原内容，改为：</w:t>
      </w:r>
    </w:p>
    <w:p>
      <w:pPr>
        <w:spacing w:line="360" w:lineRule="exact"/>
        <w:ind w:firstLine="600" w:firstLineChars="250"/>
        <w:rPr>
          <w:rFonts w:hAnsi="宋体" w:cs="宋体"/>
          <w:sz w:val="24"/>
        </w:rPr>
      </w:pPr>
      <w:r>
        <w:rPr>
          <w:rFonts w:hint="eastAsia" w:hAnsi="宋体" w:cs="宋体"/>
          <w:sz w:val="24"/>
        </w:rPr>
        <w:t>4、除《浙江省水运工程招标文件范本》（2013年版）第三卷第7章“技术标准和要求”105节强制性条文必须执行外，当适用于本工程的几种标准与规范了现意义不明或不一致时，应由监理人作出解释和校正，并就此向承包人发出指令。若在引用的标准或规范发生分歧时，应按以下顺序优先考虑：</w:t>
      </w:r>
    </w:p>
    <w:p>
      <w:pPr>
        <w:spacing w:line="360" w:lineRule="exact"/>
        <w:ind w:firstLine="600" w:firstLineChars="250"/>
        <w:rPr>
          <w:rFonts w:hAnsi="宋体" w:cs="宋体"/>
          <w:sz w:val="24"/>
        </w:rPr>
      </w:pPr>
      <w:r>
        <w:rPr>
          <w:rFonts w:hint="eastAsia" w:hAnsi="宋体" w:cs="宋体"/>
          <w:sz w:val="24"/>
        </w:rPr>
        <w:t>a．本“专用技术要求”；</w:t>
      </w:r>
    </w:p>
    <w:p>
      <w:pPr>
        <w:spacing w:line="360" w:lineRule="exact"/>
        <w:ind w:firstLine="600" w:firstLineChars="250"/>
        <w:rPr>
          <w:rFonts w:hAnsi="宋体" w:cs="宋体"/>
          <w:sz w:val="24"/>
        </w:rPr>
      </w:pPr>
      <w:r>
        <w:rPr>
          <w:rFonts w:hint="eastAsia" w:hAnsi="宋体" w:cs="宋体"/>
          <w:sz w:val="24"/>
        </w:rPr>
        <w:t>b．《浙江省水运工程招标文件范本》（2013年版）第三卷第7章“技术标准和要求”；</w:t>
      </w:r>
    </w:p>
    <w:p>
      <w:pPr>
        <w:spacing w:line="360" w:lineRule="exact"/>
        <w:ind w:firstLine="600" w:firstLineChars="250"/>
        <w:rPr>
          <w:rFonts w:hAnsi="宋体" w:cs="宋体"/>
          <w:sz w:val="24"/>
        </w:rPr>
      </w:pPr>
      <w:r>
        <w:rPr>
          <w:rFonts w:hint="eastAsia" w:hAnsi="宋体" w:cs="宋体"/>
          <w:sz w:val="24"/>
        </w:rPr>
        <w:t>c．中华人民共和国国家标准；</w:t>
      </w:r>
    </w:p>
    <w:p>
      <w:pPr>
        <w:spacing w:line="360" w:lineRule="exact"/>
        <w:ind w:firstLine="600" w:firstLineChars="250"/>
        <w:rPr>
          <w:rFonts w:hAnsi="宋体" w:cs="宋体"/>
          <w:sz w:val="24"/>
        </w:rPr>
      </w:pPr>
      <w:r>
        <w:rPr>
          <w:rFonts w:hint="eastAsia" w:hAnsi="宋体" w:cs="宋体"/>
          <w:sz w:val="24"/>
        </w:rPr>
        <w:t>d．有关部门的标准与规范。</w:t>
      </w:r>
    </w:p>
    <w:p>
      <w:pPr>
        <w:rPr>
          <w:rFonts w:hAnsi="宋体" w:cs="宋体"/>
        </w:rPr>
      </w:pPr>
    </w:p>
    <w:p>
      <w:pPr>
        <w:tabs>
          <w:tab w:val="left" w:pos="3120"/>
        </w:tabs>
        <w:spacing w:line="360" w:lineRule="exact"/>
        <w:jc w:val="center"/>
        <w:rPr>
          <w:rFonts w:hAnsi="宋体" w:cs="宋体"/>
          <w:b/>
          <w:sz w:val="28"/>
          <w:szCs w:val="28"/>
        </w:rPr>
      </w:pPr>
      <w:r>
        <w:rPr>
          <w:rFonts w:hint="eastAsia" w:hAnsi="宋体" w:cs="宋体"/>
          <w:b/>
          <w:sz w:val="28"/>
          <w:szCs w:val="28"/>
        </w:rPr>
        <w:t>第102节  工程管理</w:t>
      </w:r>
    </w:p>
    <w:p>
      <w:pPr>
        <w:rPr>
          <w:rFonts w:hAnsi="宋体" w:cs="宋体"/>
          <w:sz w:val="24"/>
        </w:rPr>
      </w:pPr>
    </w:p>
    <w:p>
      <w:pPr>
        <w:spacing w:line="500" w:lineRule="exact"/>
        <w:rPr>
          <w:rFonts w:hAnsi="宋体" w:cs="宋体"/>
          <w:sz w:val="24"/>
        </w:rPr>
      </w:pPr>
      <w:r>
        <w:rPr>
          <w:rFonts w:hint="eastAsia" w:hAnsi="宋体" w:cs="宋体"/>
          <w:sz w:val="24"/>
        </w:rPr>
        <w:t>102.01  一般要求</w:t>
      </w:r>
    </w:p>
    <w:p>
      <w:pPr>
        <w:spacing w:line="360" w:lineRule="exact"/>
        <w:ind w:firstLine="600" w:firstLineChars="250"/>
        <w:rPr>
          <w:rFonts w:hAnsi="宋体" w:cs="宋体"/>
          <w:sz w:val="24"/>
        </w:rPr>
      </w:pPr>
      <w:r>
        <w:rPr>
          <w:rFonts w:hint="eastAsia" w:hAnsi="宋体" w:cs="宋体"/>
          <w:sz w:val="24"/>
        </w:rPr>
        <w:t>承包人还应在施工组织设计中阐明防灾安全及事故紧急处理的预案措施。其主要内容包括：</w:t>
      </w:r>
    </w:p>
    <w:p>
      <w:pPr>
        <w:spacing w:line="360" w:lineRule="exact"/>
        <w:ind w:firstLine="600" w:firstLineChars="250"/>
        <w:rPr>
          <w:rFonts w:hAnsi="宋体" w:cs="宋体"/>
          <w:sz w:val="24"/>
        </w:rPr>
      </w:pPr>
      <w:r>
        <w:rPr>
          <w:rFonts w:hint="eastAsia" w:hAnsi="宋体" w:cs="宋体"/>
          <w:sz w:val="24"/>
        </w:rPr>
        <w:t>a.承包人应明确制订施工中风险管理的技术要求。</w:t>
      </w:r>
    </w:p>
    <w:p>
      <w:pPr>
        <w:spacing w:line="360" w:lineRule="exact"/>
        <w:ind w:firstLine="600" w:firstLineChars="250"/>
        <w:rPr>
          <w:rFonts w:hAnsi="宋体" w:cs="宋体"/>
          <w:sz w:val="24"/>
        </w:rPr>
      </w:pPr>
      <w:r>
        <w:rPr>
          <w:rFonts w:hint="eastAsia" w:hAnsi="宋体" w:cs="宋体"/>
          <w:sz w:val="24"/>
        </w:rPr>
        <w:t>b.承包人应对施工中的大型施工机械、水上施工船舶的施工安全制订严格的安全保障措施及防止船舶水上发生碰撞的技术措施。</w:t>
      </w:r>
    </w:p>
    <w:p>
      <w:pPr>
        <w:spacing w:line="360" w:lineRule="exact"/>
        <w:ind w:firstLine="600" w:firstLineChars="250"/>
        <w:rPr>
          <w:rFonts w:hAnsi="宋体" w:cs="宋体"/>
          <w:sz w:val="24"/>
        </w:rPr>
      </w:pPr>
      <w:r>
        <w:rPr>
          <w:rFonts w:hint="eastAsia" w:hAnsi="宋体" w:cs="宋体"/>
          <w:sz w:val="24"/>
        </w:rPr>
        <w:t>c.承包人对施工中的大型施工机械制定一机一用的技术操作手册及安全手册。</w:t>
      </w:r>
    </w:p>
    <w:p>
      <w:pPr>
        <w:spacing w:line="360" w:lineRule="exact"/>
        <w:ind w:firstLine="600" w:firstLineChars="250"/>
        <w:rPr>
          <w:rFonts w:hAnsi="宋体" w:cs="宋体"/>
          <w:sz w:val="24"/>
        </w:rPr>
      </w:pPr>
      <w:r>
        <w:rPr>
          <w:rFonts w:hint="eastAsia" w:hAnsi="宋体" w:cs="宋体"/>
          <w:sz w:val="24"/>
        </w:rPr>
        <w:t>d.承包人对突发性自然灾害，应做好预报、预警的防范措施及灾后抢险的应急措施（包括组织落实措施、物资设备落实措施、抢险技术措施及技术防范改进措施）。</w:t>
      </w:r>
    </w:p>
    <w:p>
      <w:pPr>
        <w:spacing w:line="360" w:lineRule="exact"/>
        <w:ind w:firstLine="602" w:firstLineChars="250"/>
        <w:rPr>
          <w:rFonts w:hAnsi="宋体" w:cs="宋体"/>
          <w:b/>
          <w:bCs/>
          <w:sz w:val="24"/>
        </w:rPr>
      </w:pPr>
      <w:r>
        <w:rPr>
          <w:rFonts w:hint="eastAsia" w:hAnsi="宋体" w:cs="宋体"/>
          <w:b/>
          <w:bCs/>
          <w:sz w:val="24"/>
        </w:rPr>
        <w:t>补充第 4、5、6条：</w:t>
      </w:r>
    </w:p>
    <w:p>
      <w:pPr>
        <w:spacing w:line="360" w:lineRule="exact"/>
        <w:ind w:firstLine="600" w:firstLineChars="250"/>
        <w:rPr>
          <w:rFonts w:hAnsi="宋体" w:cs="宋体"/>
          <w:sz w:val="24"/>
        </w:rPr>
      </w:pPr>
      <w:r>
        <w:rPr>
          <w:rFonts w:hint="eastAsia" w:hAnsi="宋体" w:cs="宋体"/>
          <w:sz w:val="24"/>
        </w:rPr>
        <w:t>4.承包人应建立一个完善且运转有效的自检保证体系，各级自检人员应由富有施工经验、具有相关专业技术职称、熟悉标准规范和图纸、责任心强，并且工作作风优良的技术人员担任。承包人应采取有力措施，确保施工过程中自检人员的稳定，任何新增或替换的人员其资质不得低于原先同级自检人员的资质，并必须获得监理人的批准。对承包人自检人员资质不符、责任心不强、能力不能满足工作需要的，监理人有权提出撤换要求，承包人应立即予以执行。</w:t>
      </w:r>
    </w:p>
    <w:p>
      <w:pPr>
        <w:spacing w:line="360" w:lineRule="exact"/>
        <w:ind w:firstLine="600" w:firstLineChars="250"/>
        <w:rPr>
          <w:rFonts w:hAnsi="宋体" w:cs="宋体"/>
          <w:sz w:val="24"/>
        </w:rPr>
      </w:pPr>
      <w:r>
        <w:rPr>
          <w:rFonts w:hint="eastAsia" w:hAnsi="宋体" w:cs="宋体"/>
          <w:sz w:val="24"/>
        </w:rPr>
        <w:t>5.承包人的拌和楼、预制场、挂篮施工现场、钢筋加工场的设备应集中在一处，并推行“6S”管理。</w:t>
      </w:r>
    </w:p>
    <w:p>
      <w:pPr>
        <w:spacing w:line="360" w:lineRule="exact"/>
        <w:ind w:firstLine="600" w:firstLineChars="250"/>
        <w:rPr>
          <w:rFonts w:hAnsi="宋体" w:cs="宋体"/>
          <w:sz w:val="24"/>
        </w:rPr>
      </w:pPr>
      <w:r>
        <w:rPr>
          <w:rFonts w:hint="eastAsia" w:hAnsi="宋体" w:cs="宋体"/>
          <w:sz w:val="24"/>
        </w:rPr>
        <w:t>6.港航管理</w:t>
      </w:r>
    </w:p>
    <w:p>
      <w:pPr>
        <w:spacing w:line="360" w:lineRule="exact"/>
        <w:ind w:firstLine="600" w:firstLineChars="250"/>
        <w:rPr>
          <w:rFonts w:hAnsi="宋体" w:cs="宋体"/>
          <w:sz w:val="24"/>
        </w:rPr>
      </w:pPr>
      <w:r>
        <w:rPr>
          <w:rFonts w:hint="eastAsia" w:hAnsi="宋体" w:cs="宋体"/>
          <w:sz w:val="24"/>
        </w:rPr>
        <w:t>（1）施工期间，承包人应确保正常通航，承包人在进行水上作业时应按海事、港航等相关部门的规定办理海上作业手续和取得有关批准，并承担由此产生的一切费用和责任（包含发布通行通告、施工期航标设置、维护及水上施工现场监护等有关费用）。</w:t>
      </w:r>
    </w:p>
    <w:p>
      <w:pPr>
        <w:spacing w:line="360" w:lineRule="exact"/>
        <w:ind w:firstLine="600" w:firstLineChars="250"/>
        <w:rPr>
          <w:rFonts w:hAnsi="宋体" w:cs="宋体"/>
          <w:sz w:val="24"/>
        </w:rPr>
      </w:pPr>
      <w:r>
        <w:rPr>
          <w:rFonts w:hint="eastAsia" w:hAnsi="宋体" w:cs="宋体"/>
          <w:sz w:val="24"/>
        </w:rPr>
        <w:t>（2）当任何作业需要限制通航时，承包人应提前 3 周向监理人提出报告，并通知实际作业日期和预定作业时间。承包人应为此请求发包人的协助，但发包人的协助成功与否不免除承包人根据合同条件所应承担的一切责任和费用。由于限制主通航孔通航引起的费用增加提出限航的费用由承包人承担。</w:t>
      </w:r>
    </w:p>
    <w:p>
      <w:pPr>
        <w:spacing w:line="360" w:lineRule="exact"/>
        <w:ind w:firstLine="600" w:firstLineChars="250"/>
        <w:rPr>
          <w:rFonts w:hAnsi="宋体" w:cs="宋体"/>
          <w:sz w:val="24"/>
        </w:rPr>
      </w:pPr>
      <w:r>
        <w:rPr>
          <w:rFonts w:hint="eastAsia" w:hAnsi="宋体" w:cs="宋体"/>
          <w:sz w:val="24"/>
        </w:rPr>
        <w:t>（3）施工期间，海事、港航等部门将对本工程实施期间的影响航道区域进行海事、港航监管，承包人应积极服从和配合有关部门的监管和航道维护工作。</w:t>
      </w:r>
    </w:p>
    <w:p>
      <w:pPr>
        <w:spacing w:line="360" w:lineRule="exact"/>
        <w:ind w:firstLine="600" w:firstLineChars="250"/>
        <w:rPr>
          <w:rFonts w:hAnsi="宋体" w:cs="宋体"/>
          <w:sz w:val="24"/>
        </w:rPr>
      </w:pPr>
      <w:r>
        <w:rPr>
          <w:rFonts w:hint="eastAsia" w:hAnsi="宋体" w:cs="宋体"/>
          <w:sz w:val="24"/>
        </w:rPr>
        <w:t>（4）施工期临时航标、航标灯设置承包人负责设计、审批、组织施工及维护，相关方案编制、评审和报批等费用，以及为实施方案所增加的临时设施、交通安全设施、临时航标的设计、实施、维护等、附属工程等费用均视为完成本工程项目实施的必要措施，其相关地费用由投标人自行考虑在单价和总价中，发包人不另行单独计量与支付。</w:t>
      </w:r>
    </w:p>
    <w:p>
      <w:pPr>
        <w:spacing w:line="360" w:lineRule="exact"/>
        <w:ind w:firstLine="602" w:firstLineChars="250"/>
        <w:rPr>
          <w:rFonts w:hAnsi="宋体" w:cs="宋体"/>
          <w:sz w:val="24"/>
        </w:rPr>
      </w:pPr>
      <w:r>
        <w:rPr>
          <w:rFonts w:hint="eastAsia" w:hAnsi="宋体" w:cs="宋体"/>
          <w:b/>
          <w:bCs/>
          <w:sz w:val="24"/>
        </w:rPr>
        <w:t>第7条修改为：</w:t>
      </w:r>
    </w:p>
    <w:p>
      <w:pPr>
        <w:spacing w:line="360" w:lineRule="exact"/>
        <w:ind w:firstLine="600" w:firstLineChars="250"/>
        <w:rPr>
          <w:rFonts w:hAnsi="宋体" w:cs="宋体"/>
          <w:sz w:val="24"/>
        </w:rPr>
      </w:pPr>
      <w:r>
        <w:rPr>
          <w:rFonts w:hint="eastAsia" w:hAnsi="宋体" w:cs="宋体"/>
          <w:sz w:val="24"/>
        </w:rPr>
        <w:t>7.根据省交通运输厅关于印发《浙江省交通建设工程安全生产费用管理办法》（浙交〔2021〕12 号的规定，承包人在工程报价中应当包含安全生产费用，不得低于投标价（不含安全生产费用、建筑工程一切险及第三者责任险的保险费）的2%，且不得作为竞争性报价。视频监控系统及数据传输系统应根据浙江省交通运输厅浙交监[2015]40号《关于进一步加强我省公路水运建设工程安全质量远程视频监控系统建设和管理的通知》、浙江省交通运输厅《关于在我省政府投资公路水运建设工程中推行安全质量远程视频监控系统的通知》（浙交【2013】120 号）等文件要求设置，相关设备的建设及维护费用计入安全生产费中。</w:t>
      </w:r>
    </w:p>
    <w:p>
      <w:pPr>
        <w:rPr>
          <w:rFonts w:hAnsi="宋体" w:cs="宋体"/>
          <w:sz w:val="24"/>
        </w:rPr>
      </w:pPr>
      <w:r>
        <w:rPr>
          <w:rFonts w:hint="eastAsia" w:hAnsi="宋体" w:cs="宋体"/>
          <w:sz w:val="24"/>
        </w:rPr>
        <w:t>102.10  环境保护</w:t>
      </w:r>
    </w:p>
    <w:p>
      <w:pPr>
        <w:spacing w:line="360" w:lineRule="exact"/>
        <w:ind w:firstLine="600" w:firstLineChars="250"/>
        <w:rPr>
          <w:rFonts w:hAnsi="宋体" w:cs="宋体"/>
          <w:sz w:val="24"/>
        </w:rPr>
      </w:pPr>
      <w:r>
        <w:rPr>
          <w:rFonts w:hint="eastAsia" w:hAnsi="宋体" w:cs="宋体"/>
          <w:sz w:val="24"/>
        </w:rPr>
        <w:t>补充第 10 条：</w:t>
      </w:r>
    </w:p>
    <w:p>
      <w:pPr>
        <w:spacing w:line="360" w:lineRule="exact"/>
        <w:ind w:firstLine="600" w:firstLineChars="250"/>
        <w:rPr>
          <w:rFonts w:hAnsi="宋体" w:cs="宋体"/>
          <w:sz w:val="24"/>
        </w:rPr>
      </w:pPr>
      <w:r>
        <w:rPr>
          <w:rFonts w:hint="eastAsia" w:hAnsi="宋体" w:cs="宋体"/>
          <w:sz w:val="24"/>
        </w:rPr>
        <w:t>10.本项目施工若途径饮用水保护区，承包人在该航段施工前需将对该厂取水口的防护措施和施工环境风险防范预案报相关环保部门审核备案。在该航段施工期间承包人应加大投入，通过多种措施防护，尽量减少施工对该航段水资源的污染，并及时与自来水厂衔接、沟通、合理安排水下施工时间，避免水下施工对供水的影响。</w:t>
      </w:r>
    </w:p>
    <w:p>
      <w:pPr>
        <w:spacing w:line="360" w:lineRule="exact"/>
        <w:ind w:firstLine="600" w:firstLineChars="250"/>
        <w:rPr>
          <w:rFonts w:hAnsi="宋体" w:cs="宋体"/>
          <w:sz w:val="24"/>
        </w:rPr>
      </w:pPr>
      <w:r>
        <w:rPr>
          <w:rFonts w:hint="eastAsia" w:hAnsi="宋体" w:cs="宋体"/>
          <w:sz w:val="24"/>
        </w:rPr>
        <w:t>承包人在该航段沿岸纵深30米范围内，禁止设置施工营地、临时堆土场、露天材料堆场和各类预制场，并禁止排放任何废水，围堰产生的基坑水应进行处理并不得排入保护区范围以内。</w:t>
      </w:r>
    </w:p>
    <w:p>
      <w:pPr>
        <w:jc w:val="center"/>
        <w:rPr>
          <w:rFonts w:hAnsi="宋体" w:cs="宋体"/>
          <w:b/>
          <w:sz w:val="44"/>
          <w:szCs w:val="44"/>
        </w:rPr>
      </w:pPr>
    </w:p>
    <w:p>
      <w:pPr>
        <w:tabs>
          <w:tab w:val="left" w:pos="3120"/>
        </w:tabs>
        <w:spacing w:line="360" w:lineRule="exact"/>
        <w:jc w:val="center"/>
        <w:rPr>
          <w:rFonts w:hAnsi="宋体" w:cs="宋体"/>
          <w:b/>
          <w:sz w:val="28"/>
          <w:szCs w:val="28"/>
        </w:rPr>
      </w:pPr>
      <w:r>
        <w:rPr>
          <w:rFonts w:hint="eastAsia" w:hAnsi="宋体" w:cs="宋体"/>
          <w:b/>
          <w:sz w:val="28"/>
          <w:szCs w:val="28"/>
        </w:rPr>
        <w:t>第103节  临时工程与设施</w:t>
      </w:r>
    </w:p>
    <w:p>
      <w:pPr>
        <w:spacing w:line="360" w:lineRule="exact"/>
        <w:rPr>
          <w:rFonts w:hAnsi="宋体" w:cs="宋体"/>
          <w:b/>
          <w:bCs/>
          <w:sz w:val="24"/>
        </w:rPr>
      </w:pPr>
      <w:r>
        <w:rPr>
          <w:rFonts w:hint="eastAsia" w:hAnsi="宋体" w:cs="宋体"/>
          <w:b/>
          <w:bCs/>
          <w:sz w:val="24"/>
        </w:rPr>
        <w:t>补充 103.06 临时围堰：</w:t>
      </w:r>
    </w:p>
    <w:p>
      <w:pPr>
        <w:spacing w:line="360" w:lineRule="exact"/>
        <w:rPr>
          <w:rFonts w:hAnsi="宋体" w:cs="宋体"/>
          <w:sz w:val="24"/>
        </w:rPr>
      </w:pPr>
      <w:r>
        <w:rPr>
          <w:rFonts w:hint="eastAsia" w:hAnsi="宋体" w:cs="宋体"/>
          <w:b/>
          <w:bCs/>
          <w:sz w:val="24"/>
        </w:rPr>
        <w:t>103.06 临时围堰</w:t>
      </w:r>
    </w:p>
    <w:p>
      <w:pPr>
        <w:spacing w:line="360" w:lineRule="exact"/>
        <w:ind w:firstLine="600" w:firstLineChars="250"/>
        <w:rPr>
          <w:rFonts w:hAnsi="宋体" w:cs="宋体"/>
          <w:sz w:val="24"/>
        </w:rPr>
      </w:pPr>
      <w:r>
        <w:rPr>
          <w:rFonts w:hint="eastAsia" w:hAnsi="宋体" w:cs="宋体"/>
          <w:sz w:val="24"/>
        </w:rPr>
        <w:t>1.临时围堰包括承包人在护岸、泊位维修及施工前，是为完成项目所必需的措施。</w:t>
      </w:r>
    </w:p>
    <w:p>
      <w:pPr>
        <w:spacing w:line="360" w:lineRule="exact"/>
        <w:ind w:firstLine="600" w:firstLineChars="250"/>
        <w:rPr>
          <w:rFonts w:hAnsi="宋体" w:cs="宋体"/>
          <w:sz w:val="24"/>
        </w:rPr>
      </w:pPr>
      <w:r>
        <w:rPr>
          <w:rFonts w:hint="eastAsia" w:hAnsi="宋体" w:cs="宋体"/>
          <w:sz w:val="24"/>
        </w:rPr>
        <w:t>2.本项目临时围堰工程（含拆除）费用一次性包干，结算时由于实际施工方案、围堰类型等与施工图纸或投标文件中的施工组织方案不一致时均不予调整。</w:t>
      </w:r>
    </w:p>
    <w:p>
      <w:pPr>
        <w:spacing w:line="360" w:lineRule="exact"/>
        <w:ind w:firstLine="600" w:firstLineChars="250"/>
        <w:rPr>
          <w:rFonts w:hAnsi="宋体" w:cs="宋体"/>
          <w:sz w:val="24"/>
        </w:rPr>
      </w:pPr>
      <w:r>
        <w:rPr>
          <w:rFonts w:hint="eastAsia" w:hAnsi="宋体" w:cs="宋体"/>
          <w:sz w:val="24"/>
        </w:rPr>
        <w:t>3.承包人应能保证临时围堰的修筑及拆除满足安全施工、环境保护及航道通航的需要，并考虑由此产生的一切费用，以总额计入相应单价中。</w:t>
      </w:r>
    </w:p>
    <w:p>
      <w:pPr>
        <w:pStyle w:val="8"/>
      </w:pPr>
    </w:p>
    <w:p>
      <w:pPr>
        <w:tabs>
          <w:tab w:val="left" w:pos="3120"/>
        </w:tabs>
        <w:spacing w:line="360" w:lineRule="exact"/>
        <w:jc w:val="center"/>
        <w:rPr>
          <w:rFonts w:hAnsi="宋体" w:cs="宋体"/>
          <w:b/>
          <w:sz w:val="28"/>
          <w:szCs w:val="28"/>
        </w:rPr>
      </w:pPr>
      <w:r>
        <w:rPr>
          <w:rFonts w:hint="eastAsia" w:hAnsi="宋体" w:cs="宋体"/>
          <w:b/>
          <w:sz w:val="28"/>
          <w:szCs w:val="28"/>
        </w:rPr>
        <w:t>第104节  承包人驻地建设</w:t>
      </w:r>
    </w:p>
    <w:p>
      <w:pPr>
        <w:spacing w:line="360" w:lineRule="exact"/>
        <w:rPr>
          <w:rFonts w:hAnsi="宋体" w:cs="宋体"/>
          <w:sz w:val="24"/>
        </w:rPr>
      </w:pPr>
      <w:r>
        <w:rPr>
          <w:rFonts w:hint="eastAsia" w:hAnsi="宋体" w:cs="宋体"/>
          <w:sz w:val="24"/>
        </w:rPr>
        <w:t>104.01 一般规定</w:t>
      </w:r>
    </w:p>
    <w:p>
      <w:pPr>
        <w:spacing w:line="360" w:lineRule="exact"/>
        <w:ind w:firstLine="600" w:firstLineChars="250"/>
        <w:rPr>
          <w:rFonts w:hAnsi="宋体" w:cs="宋体"/>
          <w:sz w:val="24"/>
        </w:rPr>
      </w:pPr>
      <w:r>
        <w:rPr>
          <w:rFonts w:hint="eastAsia" w:hAnsi="宋体" w:cs="宋体"/>
          <w:sz w:val="24"/>
        </w:rPr>
        <w:t>第4条修改为：</w:t>
      </w:r>
    </w:p>
    <w:p>
      <w:pPr>
        <w:numPr>
          <w:ilvl w:val="0"/>
          <w:numId w:val="4"/>
        </w:numPr>
        <w:spacing w:line="360" w:lineRule="exact"/>
        <w:ind w:firstLine="600" w:firstLineChars="250"/>
      </w:pPr>
      <w:r>
        <w:rPr>
          <w:rFonts w:hint="eastAsia" w:hAnsi="宋体" w:cs="宋体"/>
          <w:sz w:val="24"/>
        </w:rPr>
        <w:t>驻地建设的管理与维护，应符合科学管理、文明施工的要求，并按浙江省交通运输厅浙交[2010]253 号文《浙江省水运建设工程标准化工地管理规定》、（浙交[2011]68 号文）“浙江省公路水运建设工程施工现场安全标志和安全防护设施设置规定（试行）》的通知”建成标准化工地。工程交工之后，承包人应自费将驻地恢复原貌，并经监理人验收合格。但交工时双方另有协议除外。</w:t>
      </w:r>
    </w:p>
    <w:p>
      <w:pPr>
        <w:pStyle w:val="8"/>
        <w:rPr>
          <w:rFonts w:ascii="宋体" w:hAnsi="宋体" w:cs="宋体"/>
        </w:rPr>
      </w:pPr>
    </w:p>
    <w:p/>
    <w:p>
      <w:pPr>
        <w:tabs>
          <w:tab w:val="left" w:pos="3120"/>
        </w:tabs>
        <w:spacing w:line="360" w:lineRule="exact"/>
        <w:jc w:val="center"/>
        <w:rPr>
          <w:rFonts w:hAnsi="宋体" w:cs="宋体"/>
          <w:b/>
          <w:sz w:val="28"/>
          <w:szCs w:val="28"/>
        </w:rPr>
      </w:pPr>
      <w:r>
        <w:rPr>
          <w:rFonts w:hint="eastAsia" w:hAnsi="宋体" w:cs="宋体"/>
          <w:b/>
          <w:sz w:val="28"/>
          <w:szCs w:val="28"/>
        </w:rPr>
        <w:t>第106节  计量与支付</w:t>
      </w:r>
    </w:p>
    <w:p>
      <w:pPr>
        <w:spacing w:line="360" w:lineRule="exact"/>
        <w:rPr>
          <w:rFonts w:hAnsi="宋体" w:cs="宋体"/>
          <w:sz w:val="24"/>
        </w:rPr>
      </w:pPr>
      <w:r>
        <w:rPr>
          <w:rFonts w:hint="eastAsia" w:hAnsi="宋体" w:cs="宋体"/>
          <w:sz w:val="24"/>
        </w:rPr>
        <w:t>106.01 计量</w:t>
      </w:r>
    </w:p>
    <w:p>
      <w:pPr>
        <w:spacing w:line="360" w:lineRule="exact"/>
        <w:ind w:firstLine="420"/>
        <w:rPr>
          <w:rFonts w:hAnsi="宋体" w:cs="宋体"/>
          <w:sz w:val="24"/>
        </w:rPr>
      </w:pPr>
      <w:r>
        <w:rPr>
          <w:rFonts w:hint="eastAsia" w:hAnsi="宋体" w:cs="宋体"/>
          <w:sz w:val="24"/>
        </w:rPr>
        <w:t>第 3 条修改为：</w:t>
      </w:r>
    </w:p>
    <w:p>
      <w:pPr>
        <w:spacing w:line="360" w:lineRule="exact"/>
        <w:ind w:firstLine="420"/>
        <w:rPr>
          <w:rFonts w:hAnsi="宋体" w:cs="宋体"/>
          <w:sz w:val="24"/>
        </w:rPr>
      </w:pPr>
      <w:r>
        <w:rPr>
          <w:rFonts w:hint="eastAsia" w:hAnsi="宋体" w:cs="宋体"/>
          <w:sz w:val="24"/>
        </w:rPr>
        <w:t>3.第102.09小节安全生产费用不低于投标价（不含安全生产费、建筑工程一切险及第三者责任险的保险费）的 2%。安全生产费用应用于施工安全防护用具及设施的采购和更新、安全施工措施的落实、安全生产条件的改善，不得挪作他用。承包人还应执行浙江省人民政府浙政令【2012】300 号《浙江省交通建设工程质量和安全生产管理办法》的相关规定和要求。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安全生产费的使用和支付按省交通运输厅关于印发《浙江省交通建设工程安全生产费用管理办法》（浙交〔2021〕12 号）、关于印发《关于进一步加强全省交通建设工程安全生产管理工作的若干规定的通知》浙交[2020]104 号的相关要求以及相关最新规定办理。</w:t>
      </w:r>
    </w:p>
    <w:p>
      <w:pPr>
        <w:pStyle w:val="8"/>
      </w:pPr>
    </w:p>
    <w:p>
      <w:pPr>
        <w:spacing w:line="360" w:lineRule="exact"/>
        <w:rPr>
          <w:rFonts w:hAnsi="宋体" w:cs="宋体"/>
          <w:sz w:val="24"/>
        </w:rPr>
      </w:pPr>
      <w:r>
        <w:rPr>
          <w:rFonts w:hint="eastAsia" w:hAnsi="宋体" w:cs="宋体"/>
          <w:sz w:val="24"/>
        </w:rPr>
        <w:t>106.02 支付</w:t>
      </w:r>
    </w:p>
    <w:p>
      <w:pPr>
        <w:pStyle w:val="8"/>
        <w:ind w:firstLine="420"/>
        <w:rPr>
          <w:rFonts w:ascii="宋体" w:hAnsi="宋体" w:cs="宋体"/>
        </w:rPr>
      </w:pPr>
      <w:r>
        <w:rPr>
          <w:rFonts w:hint="eastAsia" w:ascii="宋体" w:hAnsi="宋体" w:cs="宋体"/>
        </w:rPr>
        <w:t>第3条修改为：</w:t>
      </w:r>
    </w:p>
    <w:p>
      <w:pPr>
        <w:spacing w:line="360" w:lineRule="exact"/>
        <w:ind w:firstLine="420"/>
        <w:rPr>
          <w:rFonts w:hAnsi="宋体" w:cs="宋体"/>
          <w:sz w:val="24"/>
        </w:rPr>
      </w:pPr>
      <w:r>
        <w:rPr>
          <w:rFonts w:hAnsi="宋体" w:cs="宋体"/>
          <w:sz w:val="24"/>
        </w:rPr>
        <w:t>3.102-2 子目由发包人根据监理人对工程安全生产情况的签字确认进行支付。安全生产费的使用和支付按省交通运输厅关于印发《浙江省交通建设工程安全生产费用管理办法》（浙交〔2021〕12 号）、关于印发《关于进一步加强全省交通建设工程安全生产管理工作的若干规定的通知》浙交[2020]104 号规定办理，严禁采用虚报等手段套取安全生产费或挪作他用。</w:t>
      </w:r>
    </w:p>
    <w:p>
      <w:pPr>
        <w:pStyle w:val="8"/>
        <w:rPr>
          <w:rFonts w:ascii="宋体" w:hAnsi="宋体" w:cs="宋体"/>
        </w:rPr>
      </w:pPr>
    </w:p>
    <w:p>
      <w:pPr>
        <w:rPr>
          <w:rFonts w:hAnsi="宋体" w:cs="宋体"/>
          <w:sz w:val="24"/>
        </w:rPr>
      </w:pPr>
      <w:r>
        <w:rPr>
          <w:rFonts w:hint="eastAsia" w:hAnsi="宋体" w:cs="宋体"/>
          <w:sz w:val="24"/>
        </w:rPr>
        <w:t>106.03 支付子目</w:t>
      </w:r>
    </w:p>
    <w:p>
      <w:pPr>
        <w:pStyle w:val="8"/>
        <w:ind w:firstLine="420"/>
        <w:rPr>
          <w:rFonts w:hAnsi="宋体" w:cs="宋体"/>
        </w:rPr>
      </w:pPr>
      <w:r>
        <w:rPr>
          <w:rFonts w:hint="eastAsia" w:hAnsi="宋体" w:cs="宋体"/>
        </w:rPr>
        <w:t>支付子目修改为：</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1"/>
        <w:gridCol w:w="5986"/>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pPr>
              <w:jc w:val="center"/>
              <w:rPr>
                <w:sz w:val="24"/>
                <w:szCs w:val="24"/>
              </w:rPr>
            </w:pPr>
            <w:r>
              <w:rPr>
                <w:rFonts w:hint="eastAsia"/>
                <w:sz w:val="24"/>
                <w:szCs w:val="24"/>
              </w:rPr>
              <w:t>子目编号</w:t>
            </w:r>
          </w:p>
        </w:tc>
        <w:tc>
          <w:tcPr>
            <w:tcW w:w="5986" w:type="dxa"/>
            <w:vAlign w:val="center"/>
          </w:tcPr>
          <w:p>
            <w:pPr>
              <w:jc w:val="center"/>
              <w:rPr>
                <w:sz w:val="24"/>
                <w:szCs w:val="24"/>
              </w:rPr>
            </w:pPr>
            <w:r>
              <w:rPr>
                <w:rFonts w:hint="eastAsia"/>
                <w:sz w:val="24"/>
                <w:szCs w:val="24"/>
              </w:rPr>
              <w:t>子目名称</w:t>
            </w:r>
          </w:p>
        </w:tc>
        <w:tc>
          <w:tcPr>
            <w:tcW w:w="1501" w:type="dxa"/>
            <w:vAlign w:val="center"/>
          </w:tcPr>
          <w:p>
            <w:pPr>
              <w:jc w:val="center"/>
              <w:rPr>
                <w:sz w:val="24"/>
                <w:szCs w:val="24"/>
              </w:rPr>
            </w:pPr>
            <w:r>
              <w:rPr>
                <w:rFonts w:hint="eastAsia"/>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pPr>
              <w:widowControl/>
              <w:jc w:val="center"/>
              <w:textAlignment w:val="center"/>
              <w:rPr>
                <w:sz w:val="24"/>
                <w:szCs w:val="24"/>
              </w:rPr>
            </w:pPr>
            <w:r>
              <w:rPr>
                <w:rFonts w:hint="eastAsia" w:hAnsi="宋体" w:cs="宋体"/>
                <w:color w:val="000000"/>
                <w:sz w:val="24"/>
                <w:szCs w:val="24"/>
                <w:lang w:bidi="ar"/>
              </w:rPr>
              <w:t>101-1</w:t>
            </w:r>
          </w:p>
        </w:tc>
        <w:tc>
          <w:tcPr>
            <w:tcW w:w="5986" w:type="dxa"/>
            <w:vAlign w:val="center"/>
          </w:tcPr>
          <w:p>
            <w:pPr>
              <w:widowControl/>
              <w:jc w:val="center"/>
              <w:textAlignment w:val="center"/>
              <w:rPr>
                <w:sz w:val="24"/>
                <w:szCs w:val="24"/>
              </w:rPr>
            </w:pPr>
            <w:r>
              <w:rPr>
                <w:rFonts w:hint="eastAsia" w:hAnsi="宋体" w:cs="宋体"/>
                <w:color w:val="000000"/>
                <w:sz w:val="24"/>
                <w:szCs w:val="24"/>
                <w:lang w:bidi="ar"/>
              </w:rPr>
              <w:t>保险费</w:t>
            </w:r>
          </w:p>
        </w:tc>
        <w:tc>
          <w:tcPr>
            <w:tcW w:w="1501"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pPr>
              <w:widowControl/>
              <w:jc w:val="center"/>
              <w:textAlignment w:val="center"/>
              <w:rPr>
                <w:sz w:val="24"/>
                <w:szCs w:val="24"/>
              </w:rPr>
            </w:pPr>
            <w:r>
              <w:rPr>
                <w:rFonts w:hint="eastAsia" w:hAnsi="宋体" w:cs="宋体"/>
                <w:color w:val="000000"/>
                <w:sz w:val="24"/>
                <w:szCs w:val="24"/>
                <w:lang w:bidi="ar"/>
              </w:rPr>
              <w:t>-a</w:t>
            </w:r>
          </w:p>
        </w:tc>
        <w:tc>
          <w:tcPr>
            <w:tcW w:w="5986" w:type="dxa"/>
            <w:vAlign w:val="center"/>
          </w:tcPr>
          <w:p>
            <w:pPr>
              <w:widowControl/>
              <w:jc w:val="center"/>
              <w:textAlignment w:val="center"/>
              <w:rPr>
                <w:sz w:val="24"/>
                <w:szCs w:val="24"/>
              </w:rPr>
            </w:pPr>
            <w:r>
              <w:rPr>
                <w:rFonts w:hint="eastAsia" w:hAnsi="宋体" w:cs="宋体"/>
                <w:color w:val="000000"/>
                <w:sz w:val="24"/>
                <w:szCs w:val="24"/>
                <w:lang w:bidi="ar"/>
              </w:rPr>
              <w:t>按合同条款规定，提供建筑工程一切险</w:t>
            </w:r>
          </w:p>
        </w:tc>
        <w:tc>
          <w:tcPr>
            <w:tcW w:w="1501" w:type="dxa"/>
            <w:vAlign w:val="center"/>
          </w:tcPr>
          <w:p>
            <w:pPr>
              <w:widowControl/>
              <w:jc w:val="center"/>
              <w:textAlignment w:val="center"/>
              <w:rPr>
                <w:sz w:val="24"/>
                <w:szCs w:val="24"/>
              </w:rPr>
            </w:pPr>
            <w:r>
              <w:rPr>
                <w:rFonts w:hint="eastAsia" w:hAnsi="宋体" w:cs="宋体"/>
                <w:color w:val="000000"/>
                <w:sz w:val="24"/>
                <w:szCs w:val="24"/>
                <w:lang w:bidi="ar"/>
              </w:rPr>
              <w:t>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pPr>
              <w:widowControl/>
              <w:jc w:val="center"/>
              <w:textAlignment w:val="center"/>
              <w:rPr>
                <w:sz w:val="24"/>
                <w:szCs w:val="24"/>
              </w:rPr>
            </w:pPr>
            <w:r>
              <w:rPr>
                <w:rFonts w:hint="eastAsia" w:hAnsi="宋体" w:cs="宋体"/>
                <w:color w:val="000000"/>
                <w:sz w:val="24"/>
                <w:szCs w:val="24"/>
                <w:lang w:bidi="ar"/>
              </w:rPr>
              <w:t>-b</w:t>
            </w:r>
          </w:p>
        </w:tc>
        <w:tc>
          <w:tcPr>
            <w:tcW w:w="5986" w:type="dxa"/>
            <w:vAlign w:val="center"/>
          </w:tcPr>
          <w:p>
            <w:pPr>
              <w:widowControl/>
              <w:jc w:val="center"/>
              <w:textAlignment w:val="center"/>
              <w:rPr>
                <w:sz w:val="24"/>
                <w:szCs w:val="24"/>
              </w:rPr>
            </w:pPr>
            <w:r>
              <w:rPr>
                <w:rFonts w:hint="eastAsia" w:hAnsi="宋体" w:cs="宋体"/>
                <w:color w:val="000000"/>
                <w:sz w:val="24"/>
                <w:szCs w:val="24"/>
                <w:lang w:bidi="ar"/>
              </w:rPr>
              <w:t>按合同条款规定，提供第三方责任险</w:t>
            </w:r>
          </w:p>
        </w:tc>
        <w:tc>
          <w:tcPr>
            <w:tcW w:w="1501" w:type="dxa"/>
            <w:vAlign w:val="center"/>
          </w:tcPr>
          <w:p>
            <w:pPr>
              <w:widowControl/>
              <w:jc w:val="center"/>
              <w:textAlignment w:val="center"/>
              <w:rPr>
                <w:sz w:val="24"/>
                <w:szCs w:val="24"/>
              </w:rPr>
            </w:pPr>
            <w:r>
              <w:rPr>
                <w:rFonts w:hint="eastAsia" w:hAnsi="宋体" w:cs="宋体"/>
                <w:color w:val="000000"/>
                <w:sz w:val="24"/>
                <w:szCs w:val="24"/>
                <w:lang w:bidi="ar"/>
              </w:rPr>
              <w:t>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pPr>
              <w:widowControl/>
              <w:jc w:val="center"/>
              <w:textAlignment w:val="center"/>
              <w:rPr>
                <w:sz w:val="24"/>
                <w:szCs w:val="24"/>
              </w:rPr>
            </w:pPr>
            <w:r>
              <w:rPr>
                <w:rFonts w:hint="eastAsia" w:hAnsi="宋体" w:cs="宋体"/>
                <w:color w:val="000000"/>
                <w:sz w:val="24"/>
                <w:szCs w:val="24"/>
                <w:lang w:bidi="ar"/>
              </w:rPr>
              <w:t>102</w:t>
            </w:r>
          </w:p>
        </w:tc>
        <w:tc>
          <w:tcPr>
            <w:tcW w:w="5986" w:type="dxa"/>
            <w:vAlign w:val="center"/>
          </w:tcPr>
          <w:p>
            <w:pPr>
              <w:widowControl/>
              <w:jc w:val="center"/>
              <w:textAlignment w:val="center"/>
              <w:rPr>
                <w:sz w:val="24"/>
                <w:szCs w:val="24"/>
              </w:rPr>
            </w:pPr>
            <w:r>
              <w:rPr>
                <w:rFonts w:hint="eastAsia" w:hAnsi="宋体" w:cs="宋体"/>
                <w:color w:val="000000"/>
                <w:sz w:val="24"/>
                <w:szCs w:val="24"/>
                <w:lang w:bidi="ar"/>
              </w:rPr>
              <w:t>工程管理</w:t>
            </w:r>
          </w:p>
        </w:tc>
        <w:tc>
          <w:tcPr>
            <w:tcW w:w="1501"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pPr>
              <w:widowControl/>
              <w:jc w:val="center"/>
              <w:textAlignment w:val="center"/>
              <w:rPr>
                <w:sz w:val="24"/>
                <w:szCs w:val="24"/>
              </w:rPr>
            </w:pPr>
            <w:r>
              <w:rPr>
                <w:rFonts w:hint="eastAsia" w:hAnsi="宋体" w:cs="宋体"/>
                <w:color w:val="000000"/>
                <w:sz w:val="24"/>
                <w:szCs w:val="24"/>
                <w:lang w:bidi="ar"/>
              </w:rPr>
              <w:t>102-1</w:t>
            </w:r>
          </w:p>
        </w:tc>
        <w:tc>
          <w:tcPr>
            <w:tcW w:w="5986" w:type="dxa"/>
            <w:vAlign w:val="center"/>
          </w:tcPr>
          <w:p>
            <w:pPr>
              <w:widowControl/>
              <w:jc w:val="center"/>
              <w:textAlignment w:val="center"/>
              <w:rPr>
                <w:sz w:val="24"/>
                <w:szCs w:val="24"/>
              </w:rPr>
            </w:pPr>
            <w:r>
              <w:rPr>
                <w:rFonts w:hint="eastAsia" w:hAnsi="宋体" w:cs="宋体"/>
                <w:color w:val="000000"/>
                <w:sz w:val="24"/>
                <w:szCs w:val="24"/>
                <w:lang w:bidi="ar"/>
              </w:rPr>
              <w:t>竣工文件</w:t>
            </w:r>
          </w:p>
        </w:tc>
        <w:tc>
          <w:tcPr>
            <w:tcW w:w="1501" w:type="dxa"/>
            <w:vAlign w:val="center"/>
          </w:tcPr>
          <w:p>
            <w:pPr>
              <w:widowControl/>
              <w:jc w:val="center"/>
              <w:textAlignment w:val="center"/>
              <w:rPr>
                <w:sz w:val="24"/>
                <w:szCs w:val="24"/>
              </w:rPr>
            </w:pPr>
            <w:r>
              <w:rPr>
                <w:rFonts w:hint="eastAsia" w:hAnsi="宋体" w:cs="宋体"/>
                <w:color w:val="000000"/>
                <w:sz w:val="24"/>
                <w:szCs w:val="24"/>
                <w:lang w:bidi="ar"/>
              </w:rPr>
              <w:t>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pPr>
              <w:widowControl/>
              <w:jc w:val="center"/>
              <w:textAlignment w:val="center"/>
              <w:rPr>
                <w:sz w:val="24"/>
                <w:szCs w:val="24"/>
              </w:rPr>
            </w:pPr>
            <w:r>
              <w:rPr>
                <w:rFonts w:hint="eastAsia" w:hAnsi="宋体" w:cs="宋体"/>
                <w:color w:val="000000"/>
                <w:sz w:val="24"/>
                <w:szCs w:val="24"/>
                <w:lang w:bidi="ar"/>
              </w:rPr>
              <w:t>102-2</w:t>
            </w:r>
          </w:p>
        </w:tc>
        <w:tc>
          <w:tcPr>
            <w:tcW w:w="5986" w:type="dxa"/>
            <w:vAlign w:val="center"/>
          </w:tcPr>
          <w:p>
            <w:pPr>
              <w:widowControl/>
              <w:jc w:val="center"/>
              <w:textAlignment w:val="center"/>
              <w:rPr>
                <w:sz w:val="24"/>
                <w:szCs w:val="24"/>
              </w:rPr>
            </w:pPr>
            <w:r>
              <w:rPr>
                <w:rFonts w:hint="eastAsia" w:hAnsi="宋体" w:cs="宋体"/>
                <w:color w:val="000000"/>
                <w:sz w:val="24"/>
                <w:szCs w:val="24"/>
                <w:lang w:bidi="ar"/>
              </w:rPr>
              <w:t>安全生产费</w:t>
            </w:r>
          </w:p>
        </w:tc>
        <w:tc>
          <w:tcPr>
            <w:tcW w:w="1501" w:type="dxa"/>
            <w:vAlign w:val="center"/>
          </w:tcPr>
          <w:p>
            <w:pPr>
              <w:widowControl/>
              <w:jc w:val="center"/>
              <w:textAlignment w:val="center"/>
              <w:rPr>
                <w:sz w:val="24"/>
                <w:szCs w:val="24"/>
              </w:rPr>
            </w:pPr>
            <w:r>
              <w:rPr>
                <w:rFonts w:hint="eastAsia" w:hAnsi="宋体" w:cs="宋体"/>
                <w:color w:val="000000"/>
                <w:sz w:val="24"/>
                <w:szCs w:val="24"/>
                <w:lang w:bidi="ar"/>
              </w:rPr>
              <w:t>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pPr>
              <w:widowControl/>
              <w:jc w:val="center"/>
              <w:textAlignment w:val="center"/>
              <w:rPr>
                <w:sz w:val="24"/>
                <w:szCs w:val="24"/>
              </w:rPr>
            </w:pPr>
            <w:r>
              <w:rPr>
                <w:rFonts w:hint="eastAsia" w:hAnsi="宋体" w:cs="宋体"/>
                <w:color w:val="000000"/>
                <w:sz w:val="24"/>
                <w:szCs w:val="24"/>
                <w:lang w:bidi="ar"/>
              </w:rPr>
              <w:t>102-3</w:t>
            </w:r>
          </w:p>
        </w:tc>
        <w:tc>
          <w:tcPr>
            <w:tcW w:w="5986" w:type="dxa"/>
            <w:vAlign w:val="center"/>
          </w:tcPr>
          <w:p>
            <w:pPr>
              <w:widowControl/>
              <w:jc w:val="center"/>
              <w:textAlignment w:val="center"/>
              <w:rPr>
                <w:sz w:val="24"/>
                <w:szCs w:val="24"/>
              </w:rPr>
            </w:pPr>
            <w:r>
              <w:rPr>
                <w:rFonts w:hint="eastAsia" w:hAnsi="宋体" w:cs="宋体"/>
                <w:color w:val="000000"/>
                <w:sz w:val="24"/>
                <w:szCs w:val="24"/>
                <w:lang w:bidi="ar"/>
              </w:rPr>
              <w:t>施工环境保护费</w:t>
            </w:r>
          </w:p>
        </w:tc>
        <w:tc>
          <w:tcPr>
            <w:tcW w:w="1501" w:type="dxa"/>
            <w:vAlign w:val="center"/>
          </w:tcPr>
          <w:p>
            <w:pPr>
              <w:widowControl/>
              <w:jc w:val="center"/>
              <w:textAlignment w:val="center"/>
              <w:rPr>
                <w:sz w:val="24"/>
                <w:szCs w:val="24"/>
              </w:rPr>
            </w:pPr>
            <w:r>
              <w:rPr>
                <w:rFonts w:hint="eastAsia" w:hAnsi="宋体" w:cs="宋体"/>
                <w:color w:val="000000"/>
                <w:sz w:val="24"/>
                <w:szCs w:val="24"/>
                <w:lang w:bidi="ar"/>
              </w:rPr>
              <w:t>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pPr>
              <w:widowControl/>
              <w:jc w:val="center"/>
              <w:textAlignment w:val="center"/>
              <w:rPr>
                <w:sz w:val="24"/>
                <w:szCs w:val="24"/>
              </w:rPr>
            </w:pPr>
            <w:r>
              <w:rPr>
                <w:rFonts w:hint="eastAsia" w:hAnsi="宋体" w:cs="宋体"/>
                <w:color w:val="000000"/>
                <w:sz w:val="24"/>
                <w:szCs w:val="24"/>
                <w:lang w:bidi="ar"/>
              </w:rPr>
              <w:t>103</w:t>
            </w:r>
          </w:p>
        </w:tc>
        <w:tc>
          <w:tcPr>
            <w:tcW w:w="5986" w:type="dxa"/>
            <w:vAlign w:val="center"/>
          </w:tcPr>
          <w:p>
            <w:pPr>
              <w:widowControl/>
              <w:jc w:val="center"/>
              <w:textAlignment w:val="center"/>
              <w:rPr>
                <w:sz w:val="24"/>
                <w:szCs w:val="24"/>
              </w:rPr>
            </w:pPr>
            <w:r>
              <w:rPr>
                <w:rFonts w:hint="eastAsia" w:hAnsi="宋体" w:cs="宋体"/>
                <w:color w:val="000000"/>
                <w:sz w:val="24"/>
                <w:szCs w:val="24"/>
                <w:lang w:bidi="ar"/>
              </w:rPr>
              <w:t>临时工程与设施</w:t>
            </w:r>
          </w:p>
        </w:tc>
        <w:tc>
          <w:tcPr>
            <w:tcW w:w="1501"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pPr>
              <w:widowControl/>
              <w:jc w:val="center"/>
              <w:textAlignment w:val="center"/>
              <w:rPr>
                <w:sz w:val="24"/>
                <w:szCs w:val="24"/>
              </w:rPr>
            </w:pPr>
            <w:r>
              <w:rPr>
                <w:rFonts w:hint="eastAsia" w:hAnsi="宋体" w:cs="宋体"/>
                <w:color w:val="000000"/>
                <w:sz w:val="24"/>
                <w:szCs w:val="24"/>
                <w:lang w:bidi="ar"/>
              </w:rPr>
              <w:t>103-1</w:t>
            </w:r>
          </w:p>
        </w:tc>
        <w:tc>
          <w:tcPr>
            <w:tcW w:w="5986" w:type="dxa"/>
            <w:vAlign w:val="center"/>
          </w:tcPr>
          <w:p>
            <w:pPr>
              <w:widowControl/>
              <w:jc w:val="center"/>
              <w:textAlignment w:val="center"/>
              <w:rPr>
                <w:sz w:val="24"/>
                <w:szCs w:val="24"/>
              </w:rPr>
            </w:pPr>
            <w:r>
              <w:rPr>
                <w:rFonts w:hint="eastAsia" w:hAnsi="宋体" w:cs="宋体"/>
                <w:color w:val="000000"/>
                <w:sz w:val="24"/>
                <w:szCs w:val="24"/>
                <w:lang w:bidi="ar"/>
              </w:rPr>
              <w:t>临时道路、码头和栈桥和围堰修建、养护与拆除(包括原道路和码头的养护)</w:t>
            </w:r>
          </w:p>
        </w:tc>
        <w:tc>
          <w:tcPr>
            <w:tcW w:w="1501"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pPr>
              <w:widowControl/>
              <w:jc w:val="center"/>
              <w:textAlignment w:val="center"/>
              <w:rPr>
                <w:sz w:val="24"/>
                <w:szCs w:val="24"/>
              </w:rPr>
            </w:pPr>
            <w:r>
              <w:rPr>
                <w:rFonts w:hint="eastAsia" w:hAnsi="宋体" w:cs="宋体"/>
                <w:color w:val="000000"/>
                <w:sz w:val="24"/>
                <w:szCs w:val="24"/>
                <w:lang w:bidi="ar"/>
              </w:rPr>
              <w:t>-d</w:t>
            </w:r>
          </w:p>
        </w:tc>
        <w:tc>
          <w:tcPr>
            <w:tcW w:w="5986" w:type="dxa"/>
            <w:vAlign w:val="center"/>
          </w:tcPr>
          <w:p>
            <w:pPr>
              <w:widowControl/>
              <w:jc w:val="center"/>
              <w:textAlignment w:val="center"/>
              <w:rPr>
                <w:sz w:val="24"/>
                <w:szCs w:val="24"/>
              </w:rPr>
            </w:pPr>
            <w:r>
              <w:rPr>
                <w:rFonts w:hint="eastAsia" w:hAnsi="宋体" w:cs="宋体"/>
                <w:color w:val="000000"/>
                <w:sz w:val="24"/>
                <w:szCs w:val="24"/>
                <w:lang w:bidi="ar"/>
              </w:rPr>
              <w:t>临时围堰修建与拆除</w:t>
            </w:r>
          </w:p>
        </w:tc>
        <w:tc>
          <w:tcPr>
            <w:tcW w:w="1501" w:type="dxa"/>
            <w:vAlign w:val="center"/>
          </w:tcPr>
          <w:p>
            <w:pPr>
              <w:widowControl/>
              <w:jc w:val="center"/>
              <w:textAlignment w:val="center"/>
              <w:rPr>
                <w:sz w:val="24"/>
                <w:szCs w:val="24"/>
              </w:rPr>
            </w:pPr>
            <w:r>
              <w:rPr>
                <w:rFonts w:hint="eastAsia" w:hAnsi="宋体" w:cs="宋体"/>
                <w:color w:val="000000"/>
                <w:sz w:val="24"/>
                <w:szCs w:val="24"/>
                <w:lang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pPr>
              <w:widowControl/>
              <w:jc w:val="center"/>
              <w:textAlignment w:val="center"/>
              <w:rPr>
                <w:sz w:val="24"/>
                <w:szCs w:val="24"/>
              </w:rPr>
            </w:pPr>
            <w:r>
              <w:rPr>
                <w:rFonts w:hint="eastAsia" w:hAnsi="宋体" w:cs="宋体"/>
                <w:color w:val="000000"/>
                <w:sz w:val="24"/>
                <w:szCs w:val="24"/>
                <w:lang w:bidi="ar"/>
              </w:rPr>
              <w:t>-e</w:t>
            </w:r>
          </w:p>
        </w:tc>
        <w:tc>
          <w:tcPr>
            <w:tcW w:w="5986" w:type="dxa"/>
            <w:vAlign w:val="center"/>
          </w:tcPr>
          <w:p>
            <w:pPr>
              <w:widowControl/>
              <w:jc w:val="center"/>
              <w:textAlignment w:val="center"/>
              <w:rPr>
                <w:sz w:val="24"/>
                <w:szCs w:val="24"/>
              </w:rPr>
            </w:pPr>
            <w:r>
              <w:rPr>
                <w:rFonts w:hint="eastAsia" w:hAnsi="宋体" w:cs="宋体"/>
                <w:color w:val="000000"/>
                <w:sz w:val="24"/>
                <w:szCs w:val="24"/>
                <w:lang w:bidi="ar"/>
              </w:rPr>
              <w:t>临时导航与助航设施(含水上交通维护费)</w:t>
            </w:r>
          </w:p>
        </w:tc>
        <w:tc>
          <w:tcPr>
            <w:tcW w:w="1501" w:type="dxa"/>
            <w:vAlign w:val="center"/>
          </w:tcPr>
          <w:p>
            <w:pPr>
              <w:widowControl/>
              <w:jc w:val="center"/>
              <w:textAlignment w:val="center"/>
              <w:rPr>
                <w:sz w:val="24"/>
                <w:szCs w:val="24"/>
              </w:rPr>
            </w:pPr>
            <w:r>
              <w:rPr>
                <w:rFonts w:hint="eastAsia" w:hAnsi="宋体" w:cs="宋体"/>
                <w:color w:val="000000"/>
                <w:sz w:val="24"/>
                <w:szCs w:val="24"/>
                <w:lang w:bidi="ar"/>
              </w:rPr>
              <w:t>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pPr>
              <w:widowControl/>
              <w:jc w:val="center"/>
              <w:textAlignment w:val="center"/>
              <w:rPr>
                <w:sz w:val="24"/>
                <w:szCs w:val="24"/>
              </w:rPr>
            </w:pPr>
            <w:r>
              <w:rPr>
                <w:rFonts w:hint="eastAsia" w:hAnsi="宋体" w:cs="宋体"/>
                <w:color w:val="000000"/>
                <w:sz w:val="24"/>
                <w:szCs w:val="24"/>
                <w:lang w:bidi="ar"/>
              </w:rPr>
              <w:t>103-3</w:t>
            </w:r>
          </w:p>
        </w:tc>
        <w:tc>
          <w:tcPr>
            <w:tcW w:w="5986" w:type="dxa"/>
            <w:vAlign w:val="center"/>
          </w:tcPr>
          <w:p>
            <w:pPr>
              <w:widowControl/>
              <w:jc w:val="center"/>
              <w:textAlignment w:val="center"/>
              <w:rPr>
                <w:sz w:val="24"/>
                <w:szCs w:val="24"/>
              </w:rPr>
            </w:pPr>
            <w:r>
              <w:rPr>
                <w:rFonts w:hint="eastAsia" w:hAnsi="宋体" w:cs="宋体"/>
                <w:color w:val="000000"/>
                <w:sz w:val="24"/>
                <w:szCs w:val="24"/>
                <w:lang w:bidi="ar"/>
              </w:rPr>
              <w:t>临时供电设施架设、拆除、维修</w:t>
            </w:r>
          </w:p>
        </w:tc>
        <w:tc>
          <w:tcPr>
            <w:tcW w:w="1501" w:type="dxa"/>
            <w:vAlign w:val="center"/>
          </w:tcPr>
          <w:p>
            <w:pPr>
              <w:widowControl/>
              <w:jc w:val="center"/>
              <w:textAlignment w:val="center"/>
              <w:rPr>
                <w:sz w:val="24"/>
                <w:szCs w:val="24"/>
              </w:rPr>
            </w:pPr>
            <w:r>
              <w:rPr>
                <w:rFonts w:hint="eastAsia" w:hAnsi="宋体" w:cs="宋体"/>
                <w:color w:val="000000"/>
                <w:sz w:val="24"/>
                <w:szCs w:val="24"/>
                <w:lang w:bidi="ar"/>
              </w:rPr>
              <w:t>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pPr>
              <w:widowControl/>
              <w:jc w:val="center"/>
              <w:textAlignment w:val="center"/>
              <w:rPr>
                <w:sz w:val="24"/>
                <w:szCs w:val="24"/>
              </w:rPr>
            </w:pPr>
            <w:r>
              <w:rPr>
                <w:rFonts w:hint="eastAsia" w:hAnsi="宋体" w:cs="宋体"/>
                <w:color w:val="000000"/>
                <w:sz w:val="24"/>
                <w:szCs w:val="24"/>
                <w:lang w:bidi="ar"/>
              </w:rPr>
              <w:t>103-4</w:t>
            </w:r>
          </w:p>
        </w:tc>
        <w:tc>
          <w:tcPr>
            <w:tcW w:w="5986" w:type="dxa"/>
            <w:vAlign w:val="center"/>
          </w:tcPr>
          <w:p>
            <w:pPr>
              <w:widowControl/>
              <w:jc w:val="center"/>
              <w:textAlignment w:val="center"/>
              <w:rPr>
                <w:sz w:val="24"/>
                <w:szCs w:val="24"/>
              </w:rPr>
            </w:pPr>
            <w:r>
              <w:rPr>
                <w:rFonts w:hint="eastAsia" w:hAnsi="宋体" w:cs="宋体"/>
                <w:color w:val="000000"/>
                <w:sz w:val="24"/>
                <w:szCs w:val="24"/>
                <w:lang w:bidi="ar"/>
              </w:rPr>
              <w:t>电信设施的提供、维修与拆除</w:t>
            </w:r>
          </w:p>
        </w:tc>
        <w:tc>
          <w:tcPr>
            <w:tcW w:w="1501" w:type="dxa"/>
            <w:vAlign w:val="center"/>
          </w:tcPr>
          <w:p>
            <w:pPr>
              <w:widowControl/>
              <w:jc w:val="center"/>
              <w:textAlignment w:val="center"/>
              <w:rPr>
                <w:sz w:val="24"/>
                <w:szCs w:val="24"/>
              </w:rPr>
            </w:pPr>
            <w:r>
              <w:rPr>
                <w:rFonts w:hint="eastAsia" w:hAnsi="宋体" w:cs="宋体"/>
                <w:color w:val="000000"/>
                <w:sz w:val="24"/>
                <w:szCs w:val="24"/>
                <w:lang w:bidi="ar"/>
              </w:rPr>
              <w:t>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pPr>
              <w:widowControl/>
              <w:jc w:val="center"/>
              <w:textAlignment w:val="center"/>
              <w:rPr>
                <w:sz w:val="24"/>
                <w:szCs w:val="24"/>
              </w:rPr>
            </w:pPr>
            <w:r>
              <w:rPr>
                <w:rFonts w:hint="eastAsia" w:hAnsi="宋体" w:cs="宋体"/>
                <w:color w:val="000000"/>
                <w:sz w:val="24"/>
                <w:szCs w:val="24"/>
                <w:lang w:bidi="ar"/>
              </w:rPr>
              <w:t>103-5</w:t>
            </w:r>
          </w:p>
        </w:tc>
        <w:tc>
          <w:tcPr>
            <w:tcW w:w="5986" w:type="dxa"/>
            <w:vAlign w:val="center"/>
          </w:tcPr>
          <w:p>
            <w:pPr>
              <w:widowControl/>
              <w:jc w:val="center"/>
              <w:textAlignment w:val="center"/>
              <w:rPr>
                <w:sz w:val="24"/>
                <w:szCs w:val="24"/>
              </w:rPr>
            </w:pPr>
            <w:r>
              <w:rPr>
                <w:rFonts w:hint="eastAsia" w:hAnsi="宋体" w:cs="宋体"/>
                <w:color w:val="000000"/>
                <w:sz w:val="24"/>
                <w:szCs w:val="24"/>
                <w:lang w:bidi="ar"/>
              </w:rPr>
              <w:t>供水与排污设施</w:t>
            </w:r>
          </w:p>
        </w:tc>
        <w:tc>
          <w:tcPr>
            <w:tcW w:w="1501" w:type="dxa"/>
            <w:vAlign w:val="center"/>
          </w:tcPr>
          <w:p>
            <w:pPr>
              <w:widowControl/>
              <w:jc w:val="center"/>
              <w:textAlignment w:val="center"/>
              <w:rPr>
                <w:sz w:val="24"/>
                <w:szCs w:val="24"/>
              </w:rPr>
            </w:pPr>
            <w:r>
              <w:rPr>
                <w:rFonts w:hint="eastAsia" w:hAnsi="宋体" w:cs="宋体"/>
                <w:color w:val="000000"/>
                <w:sz w:val="24"/>
                <w:szCs w:val="24"/>
                <w:lang w:bidi="ar"/>
              </w:rPr>
              <w:t>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pPr>
              <w:widowControl/>
              <w:jc w:val="center"/>
              <w:textAlignment w:val="center"/>
              <w:rPr>
                <w:sz w:val="24"/>
                <w:szCs w:val="24"/>
              </w:rPr>
            </w:pPr>
            <w:r>
              <w:rPr>
                <w:rFonts w:hint="eastAsia" w:hAnsi="宋体" w:cs="宋体"/>
                <w:color w:val="000000"/>
                <w:sz w:val="24"/>
                <w:szCs w:val="24"/>
                <w:lang w:bidi="ar"/>
              </w:rPr>
              <w:t>104</w:t>
            </w:r>
          </w:p>
        </w:tc>
        <w:tc>
          <w:tcPr>
            <w:tcW w:w="5986" w:type="dxa"/>
            <w:vAlign w:val="center"/>
          </w:tcPr>
          <w:p>
            <w:pPr>
              <w:widowControl/>
              <w:jc w:val="center"/>
              <w:textAlignment w:val="center"/>
              <w:rPr>
                <w:sz w:val="24"/>
                <w:szCs w:val="24"/>
              </w:rPr>
            </w:pPr>
            <w:r>
              <w:rPr>
                <w:rFonts w:hint="eastAsia" w:hAnsi="宋体" w:cs="宋体"/>
                <w:color w:val="000000"/>
                <w:sz w:val="24"/>
                <w:szCs w:val="24"/>
                <w:lang w:bidi="ar"/>
              </w:rPr>
              <w:t>承包人驻地建设</w:t>
            </w:r>
          </w:p>
        </w:tc>
        <w:tc>
          <w:tcPr>
            <w:tcW w:w="1501"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pPr>
              <w:widowControl/>
              <w:jc w:val="center"/>
              <w:textAlignment w:val="center"/>
              <w:rPr>
                <w:sz w:val="24"/>
                <w:szCs w:val="24"/>
              </w:rPr>
            </w:pPr>
            <w:r>
              <w:rPr>
                <w:rFonts w:hint="eastAsia" w:hAnsi="宋体" w:cs="宋体"/>
                <w:color w:val="000000"/>
                <w:sz w:val="24"/>
                <w:szCs w:val="24"/>
                <w:lang w:bidi="ar"/>
              </w:rPr>
              <w:t>104-1</w:t>
            </w:r>
          </w:p>
        </w:tc>
        <w:tc>
          <w:tcPr>
            <w:tcW w:w="5986" w:type="dxa"/>
            <w:vAlign w:val="center"/>
          </w:tcPr>
          <w:p>
            <w:pPr>
              <w:widowControl/>
              <w:jc w:val="center"/>
              <w:textAlignment w:val="center"/>
              <w:rPr>
                <w:sz w:val="24"/>
                <w:szCs w:val="24"/>
              </w:rPr>
            </w:pPr>
            <w:r>
              <w:rPr>
                <w:rFonts w:hint="eastAsia" w:hAnsi="宋体" w:cs="宋体"/>
                <w:color w:val="000000"/>
                <w:sz w:val="24"/>
                <w:szCs w:val="24"/>
                <w:lang w:bidi="ar"/>
              </w:rPr>
              <w:t>承包人驻地建设</w:t>
            </w:r>
          </w:p>
        </w:tc>
        <w:tc>
          <w:tcPr>
            <w:tcW w:w="1501" w:type="dxa"/>
            <w:vAlign w:val="center"/>
          </w:tcPr>
          <w:p>
            <w:pPr>
              <w:widowControl/>
              <w:jc w:val="center"/>
              <w:textAlignment w:val="center"/>
              <w:rPr>
                <w:sz w:val="24"/>
                <w:szCs w:val="24"/>
              </w:rPr>
            </w:pPr>
            <w:r>
              <w:rPr>
                <w:rFonts w:hint="eastAsia" w:hAnsi="宋体" w:cs="宋体"/>
                <w:color w:val="000000"/>
                <w:sz w:val="24"/>
                <w:szCs w:val="24"/>
                <w:lang w:bidi="ar"/>
              </w:rPr>
              <w:t>总额</w:t>
            </w:r>
          </w:p>
        </w:tc>
      </w:tr>
    </w:tbl>
    <w:p/>
    <w:p>
      <w:pPr>
        <w:spacing w:line="360" w:lineRule="exact"/>
        <w:jc w:val="center"/>
        <w:rPr>
          <w:rFonts w:hAnsi="宋体" w:cs="宋体"/>
          <w:b/>
          <w:sz w:val="32"/>
        </w:rPr>
      </w:pPr>
    </w:p>
    <w:p>
      <w:pPr>
        <w:spacing w:line="360" w:lineRule="exact"/>
        <w:jc w:val="center"/>
        <w:rPr>
          <w:rFonts w:hAnsi="宋体" w:cs="宋体"/>
          <w:b/>
          <w:sz w:val="32"/>
        </w:rPr>
      </w:pPr>
      <w:r>
        <w:rPr>
          <w:rFonts w:hint="eastAsia" w:hAnsi="宋体" w:cs="宋体"/>
          <w:b/>
          <w:sz w:val="32"/>
        </w:rPr>
        <w:t>第200章 土石方及填筑工程</w:t>
      </w:r>
    </w:p>
    <w:p>
      <w:pPr>
        <w:tabs>
          <w:tab w:val="left" w:pos="3120"/>
        </w:tabs>
        <w:spacing w:line="360" w:lineRule="exact"/>
        <w:jc w:val="center"/>
        <w:rPr>
          <w:rFonts w:hAnsi="宋体" w:cs="宋体"/>
          <w:b/>
          <w:sz w:val="28"/>
          <w:szCs w:val="28"/>
        </w:rPr>
      </w:pPr>
      <w:r>
        <w:rPr>
          <w:rFonts w:hint="eastAsia" w:hAnsi="宋体" w:cs="宋体"/>
          <w:b/>
          <w:sz w:val="28"/>
          <w:szCs w:val="28"/>
        </w:rPr>
        <w:t>第209节  计量与支付</w:t>
      </w:r>
    </w:p>
    <w:p>
      <w:pPr>
        <w:spacing w:line="360" w:lineRule="exact"/>
        <w:rPr>
          <w:rFonts w:hAnsi="宋体" w:cs="宋体"/>
          <w:sz w:val="24"/>
        </w:rPr>
      </w:pPr>
      <w:r>
        <w:rPr>
          <w:rFonts w:hint="eastAsia" w:hAnsi="宋体" w:cs="宋体"/>
          <w:sz w:val="24"/>
        </w:rPr>
        <w:t>209.01 计量</w:t>
      </w:r>
    </w:p>
    <w:p>
      <w:pPr>
        <w:pStyle w:val="8"/>
        <w:ind w:firstLine="420"/>
      </w:pPr>
      <w:r>
        <w:rPr>
          <w:rFonts w:hint="eastAsia"/>
        </w:rPr>
        <w:t>删除本小节内容，修改为：</w:t>
      </w:r>
    </w:p>
    <w:p>
      <w:pPr>
        <w:pStyle w:val="8"/>
        <w:ind w:firstLine="420"/>
        <w:rPr>
          <w:rFonts w:ascii="宋体" w:hAnsi="宋体" w:cs="宋体"/>
        </w:rPr>
      </w:pPr>
      <w:r>
        <w:rPr>
          <w:rFonts w:hint="eastAsia" w:ascii="宋体" w:hAnsi="宋体" w:cs="宋体"/>
        </w:rPr>
        <w:t>1.清理及拆除工程、土石方开挖、疏浚和吹填、垫层填筑、填筑块石、安放块石、爆破填筑及填砂、填土、铺筑宕渣、粉煤灰及碎石以立方米计量；</w:t>
      </w:r>
    </w:p>
    <w:p>
      <w:pPr>
        <w:pStyle w:val="8"/>
        <w:ind w:firstLine="420"/>
        <w:rPr>
          <w:rFonts w:ascii="宋体" w:hAnsi="宋体" w:cs="宋体"/>
        </w:rPr>
      </w:pPr>
      <w:r>
        <w:rPr>
          <w:rFonts w:hint="eastAsia" w:ascii="宋体" w:hAnsi="宋体" w:cs="宋体"/>
        </w:rPr>
        <w:t>2.陆上土方开挖、航道疏浚土方以图纸所示的开挖边界或监理人指示为依据，经监理人验收合格后以立方米为单位计量。陆上土方开挖、航道疏浚土方开挖不计因挖泥超宽、超深增加的工程数量，其费用在综合单价中考虑，不另行计量。对于有自然回淤的施工区域，施工期的回淤土方量不予计量。</w:t>
      </w:r>
    </w:p>
    <w:p/>
    <w:p/>
    <w:p>
      <w:pPr>
        <w:spacing w:line="360" w:lineRule="exact"/>
        <w:jc w:val="center"/>
        <w:rPr>
          <w:rFonts w:hAnsi="宋体" w:cs="宋体"/>
          <w:b/>
          <w:sz w:val="32"/>
        </w:rPr>
      </w:pPr>
      <w:r>
        <w:rPr>
          <w:rFonts w:hint="eastAsia" w:hAnsi="宋体" w:cs="宋体"/>
          <w:b/>
          <w:sz w:val="32"/>
        </w:rPr>
        <w:t>第300章  钢筋及预应力钢筋工程</w:t>
      </w:r>
    </w:p>
    <w:p>
      <w:pPr>
        <w:tabs>
          <w:tab w:val="left" w:pos="3120"/>
        </w:tabs>
        <w:spacing w:line="360" w:lineRule="exact"/>
        <w:jc w:val="center"/>
        <w:rPr>
          <w:rFonts w:hAnsi="宋体" w:cs="宋体"/>
          <w:b/>
          <w:sz w:val="28"/>
          <w:szCs w:val="28"/>
        </w:rPr>
      </w:pPr>
      <w:r>
        <w:rPr>
          <w:rFonts w:hint="eastAsia" w:hAnsi="宋体" w:cs="宋体"/>
          <w:b/>
          <w:sz w:val="28"/>
          <w:szCs w:val="28"/>
        </w:rPr>
        <w:t>第306节 计量与支付</w:t>
      </w:r>
    </w:p>
    <w:p>
      <w:pPr>
        <w:spacing w:line="360" w:lineRule="exact"/>
        <w:rPr>
          <w:rFonts w:hAnsi="宋体" w:cs="宋体"/>
          <w:sz w:val="24"/>
        </w:rPr>
      </w:pPr>
      <w:r>
        <w:rPr>
          <w:rFonts w:hint="eastAsia" w:hAnsi="宋体" w:cs="宋体"/>
          <w:sz w:val="24"/>
        </w:rPr>
        <w:t>306.01 计量</w:t>
      </w:r>
    </w:p>
    <w:p>
      <w:pPr>
        <w:pStyle w:val="8"/>
        <w:ind w:firstLine="420"/>
        <w:rPr>
          <w:rFonts w:ascii="宋体" w:hAnsi="宋体" w:cs="宋体"/>
        </w:rPr>
      </w:pPr>
      <w:r>
        <w:rPr>
          <w:rFonts w:hint="eastAsia" w:ascii="宋体" w:hAnsi="宋体" w:cs="宋体"/>
        </w:rPr>
        <w:t>1.根据图纸所示钢筋表(钢筋网片、钢板、钢筋笼、锚杆)及预应力钢材所列，按实际安设并经监理人验收的钢绞线、钢丝、锚杆、钢筋网片、钢板、钢筋笼、钢筋等，以吨(t)计量,钢拉杆和预应力锚索以米计量。</w:t>
      </w:r>
    </w:p>
    <w:p>
      <w:pPr>
        <w:pStyle w:val="8"/>
        <w:ind w:firstLine="420"/>
        <w:rPr>
          <w:rFonts w:ascii="宋体" w:hAnsi="宋体" w:cs="宋体"/>
        </w:rPr>
      </w:pPr>
      <w:r>
        <w:rPr>
          <w:rFonts w:hint="eastAsia" w:ascii="宋体" w:hAnsi="宋体" w:cs="宋体"/>
        </w:rPr>
        <w:t>2.除图纸所示或监理人另有认可外，因搭接而增加的钢筋、钢绞线及钢拉杆不予计入。</w:t>
      </w:r>
    </w:p>
    <w:p>
      <w:pPr>
        <w:pStyle w:val="8"/>
        <w:ind w:firstLine="420"/>
        <w:rPr>
          <w:rFonts w:ascii="宋体" w:hAnsi="宋体" w:cs="宋体"/>
        </w:rPr>
      </w:pPr>
      <w:r>
        <w:rPr>
          <w:rFonts w:hint="eastAsia" w:ascii="宋体" w:hAnsi="宋体" w:cs="宋体"/>
        </w:rPr>
        <w:t>3.钢筋及钢筋骨架用的铁丝、钢板、焊接、钢筋垫块或其他固定钢筋的材料，以及钢筋的防锈、截取、弯曲、场内运输、安装等，作为钢筋工程的附属工作，不另行计量;钢绞线的张拉工作长度作为钢筋工程的附属工作,不另行计量。</w:t>
      </w:r>
    </w:p>
    <w:p>
      <w:pPr>
        <w:pStyle w:val="8"/>
        <w:ind w:firstLine="420"/>
        <w:rPr>
          <w:rFonts w:ascii="宋体" w:hAnsi="宋体" w:cs="宋体"/>
        </w:rPr>
      </w:pPr>
      <w:r>
        <w:rPr>
          <w:rFonts w:hint="eastAsia" w:ascii="宋体" w:hAnsi="宋体" w:cs="宋体"/>
        </w:rPr>
        <w:t>4.施工接缝处增加的钢材和承包人为安装施工设备而增加的钢材不予计量，除非图纸另有规定或监理人另有指示。</w:t>
      </w:r>
    </w:p>
    <w:p>
      <w:pPr>
        <w:spacing w:line="360" w:lineRule="exact"/>
        <w:rPr>
          <w:rFonts w:hAnsi="宋体" w:cs="宋体"/>
          <w:sz w:val="24"/>
        </w:rPr>
      </w:pPr>
      <w:r>
        <w:rPr>
          <w:rFonts w:hint="eastAsia" w:hAnsi="宋体" w:cs="宋体"/>
          <w:sz w:val="24"/>
        </w:rPr>
        <w:t>306.02 支付</w:t>
      </w:r>
    </w:p>
    <w:p>
      <w:pPr>
        <w:pStyle w:val="8"/>
        <w:ind w:firstLine="420"/>
      </w:pPr>
      <w:r>
        <w:rPr>
          <w:rFonts w:hint="eastAsia"/>
        </w:rPr>
        <w:t>按上述规定计量,经监理人验收的列入了工程量清单的以下支付子目的工程量，其每一计量单位，将以合同单价支付。此项包括材料、劳力、设备、检验、运输、制作、安装及其他为完成钢筋工程所必需的费用,是对完成工程的全部支付。</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1"/>
        <w:gridCol w:w="5986"/>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pPr>
              <w:jc w:val="center"/>
              <w:rPr>
                <w:sz w:val="24"/>
                <w:szCs w:val="24"/>
              </w:rPr>
            </w:pPr>
            <w:r>
              <w:rPr>
                <w:rFonts w:hint="eastAsia"/>
                <w:sz w:val="24"/>
                <w:szCs w:val="24"/>
              </w:rPr>
              <w:t>子目编号</w:t>
            </w:r>
          </w:p>
        </w:tc>
        <w:tc>
          <w:tcPr>
            <w:tcW w:w="5986" w:type="dxa"/>
            <w:vAlign w:val="center"/>
          </w:tcPr>
          <w:p>
            <w:pPr>
              <w:jc w:val="center"/>
              <w:rPr>
                <w:sz w:val="24"/>
                <w:szCs w:val="24"/>
              </w:rPr>
            </w:pPr>
            <w:r>
              <w:rPr>
                <w:rFonts w:hint="eastAsia"/>
                <w:sz w:val="24"/>
                <w:szCs w:val="24"/>
              </w:rPr>
              <w:t>子目名称</w:t>
            </w:r>
          </w:p>
        </w:tc>
        <w:tc>
          <w:tcPr>
            <w:tcW w:w="1501" w:type="dxa"/>
            <w:vAlign w:val="center"/>
          </w:tcPr>
          <w:p>
            <w:pPr>
              <w:jc w:val="center"/>
              <w:rPr>
                <w:sz w:val="24"/>
                <w:szCs w:val="24"/>
              </w:rPr>
            </w:pPr>
            <w:r>
              <w:rPr>
                <w:rFonts w:hint="eastAsia"/>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pPr>
              <w:widowControl/>
              <w:jc w:val="center"/>
              <w:textAlignment w:val="center"/>
              <w:rPr>
                <w:sz w:val="24"/>
                <w:szCs w:val="24"/>
              </w:rPr>
            </w:pPr>
            <w:r>
              <w:rPr>
                <w:rFonts w:hint="eastAsia" w:hAnsi="宋体" w:cs="宋体"/>
                <w:color w:val="000000"/>
                <w:sz w:val="24"/>
                <w:szCs w:val="24"/>
                <w:lang w:bidi="ar"/>
              </w:rPr>
              <w:t>304-1</w:t>
            </w:r>
          </w:p>
        </w:tc>
        <w:tc>
          <w:tcPr>
            <w:tcW w:w="5986" w:type="dxa"/>
            <w:vAlign w:val="center"/>
          </w:tcPr>
          <w:p>
            <w:pPr>
              <w:widowControl/>
              <w:jc w:val="left"/>
              <w:textAlignment w:val="center"/>
              <w:rPr>
                <w:sz w:val="24"/>
                <w:szCs w:val="24"/>
              </w:rPr>
            </w:pPr>
            <w:r>
              <w:rPr>
                <w:rFonts w:hint="eastAsia" w:hAnsi="宋体" w:cs="宋体"/>
                <w:color w:val="000000"/>
                <w:sz w:val="24"/>
                <w:szCs w:val="24"/>
                <w:lang w:bidi="ar"/>
              </w:rPr>
              <w:t>灌注桩钢筋</w:t>
            </w:r>
          </w:p>
        </w:tc>
        <w:tc>
          <w:tcPr>
            <w:tcW w:w="1501"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pPr>
              <w:widowControl/>
              <w:jc w:val="center"/>
              <w:textAlignment w:val="center"/>
              <w:rPr>
                <w:sz w:val="24"/>
                <w:szCs w:val="24"/>
              </w:rPr>
            </w:pPr>
            <w:r>
              <w:rPr>
                <w:rFonts w:hint="eastAsia" w:hAnsi="宋体" w:cs="宋体"/>
                <w:color w:val="000000"/>
                <w:sz w:val="24"/>
                <w:szCs w:val="24"/>
                <w:lang w:bidi="ar"/>
              </w:rPr>
              <w:t>-a</w:t>
            </w:r>
          </w:p>
        </w:tc>
        <w:tc>
          <w:tcPr>
            <w:tcW w:w="5986" w:type="dxa"/>
            <w:vAlign w:val="center"/>
          </w:tcPr>
          <w:p>
            <w:pPr>
              <w:widowControl/>
              <w:jc w:val="left"/>
              <w:textAlignment w:val="center"/>
              <w:rPr>
                <w:sz w:val="24"/>
                <w:szCs w:val="24"/>
              </w:rPr>
            </w:pPr>
            <w:r>
              <w:rPr>
                <w:rFonts w:hint="eastAsia" w:hAnsi="宋体" w:cs="宋体"/>
                <w:color w:val="000000"/>
                <w:sz w:val="24"/>
                <w:szCs w:val="24"/>
                <w:lang w:bidi="ar"/>
              </w:rPr>
              <w:t>光圆钢筋（HPB300）</w:t>
            </w:r>
          </w:p>
        </w:tc>
        <w:tc>
          <w:tcPr>
            <w:tcW w:w="1501" w:type="dxa"/>
            <w:vAlign w:val="center"/>
          </w:tcPr>
          <w:p>
            <w:pPr>
              <w:widowControl/>
              <w:jc w:val="center"/>
              <w:textAlignment w:val="center"/>
              <w:rPr>
                <w:sz w:val="24"/>
                <w:szCs w:val="24"/>
              </w:rPr>
            </w:pPr>
            <w:r>
              <w:rPr>
                <w:rFonts w:hint="eastAsia" w:hAnsi="宋体" w:cs="宋体"/>
                <w:color w:val="000000"/>
                <w:sz w:val="24"/>
                <w:szCs w:val="24"/>
                <w:lang w:bidi="ar"/>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pPr>
              <w:widowControl/>
              <w:jc w:val="center"/>
              <w:textAlignment w:val="center"/>
              <w:rPr>
                <w:sz w:val="24"/>
                <w:szCs w:val="24"/>
              </w:rPr>
            </w:pPr>
            <w:r>
              <w:rPr>
                <w:rFonts w:hint="eastAsia" w:hAnsi="宋体" w:cs="宋体"/>
                <w:color w:val="000000"/>
                <w:sz w:val="24"/>
                <w:szCs w:val="24"/>
                <w:lang w:bidi="ar"/>
              </w:rPr>
              <w:t>-b</w:t>
            </w:r>
          </w:p>
        </w:tc>
        <w:tc>
          <w:tcPr>
            <w:tcW w:w="5986" w:type="dxa"/>
            <w:vAlign w:val="center"/>
          </w:tcPr>
          <w:p>
            <w:pPr>
              <w:widowControl/>
              <w:jc w:val="left"/>
              <w:textAlignment w:val="center"/>
              <w:rPr>
                <w:sz w:val="24"/>
                <w:szCs w:val="24"/>
              </w:rPr>
            </w:pPr>
            <w:r>
              <w:rPr>
                <w:rFonts w:hint="eastAsia" w:hAnsi="宋体" w:cs="宋体"/>
                <w:color w:val="000000"/>
                <w:sz w:val="24"/>
                <w:szCs w:val="24"/>
                <w:lang w:bidi="ar"/>
              </w:rPr>
              <w:t>带肋钢筋（HRB400）</w:t>
            </w:r>
          </w:p>
        </w:tc>
        <w:tc>
          <w:tcPr>
            <w:tcW w:w="1501" w:type="dxa"/>
            <w:vAlign w:val="center"/>
          </w:tcPr>
          <w:p>
            <w:pPr>
              <w:widowControl/>
              <w:jc w:val="center"/>
              <w:textAlignment w:val="center"/>
              <w:rPr>
                <w:sz w:val="24"/>
                <w:szCs w:val="24"/>
              </w:rPr>
            </w:pPr>
            <w:r>
              <w:rPr>
                <w:rFonts w:hint="eastAsia" w:hAnsi="宋体" w:cs="宋体"/>
                <w:color w:val="000000"/>
                <w:sz w:val="24"/>
                <w:szCs w:val="24"/>
                <w:lang w:bidi="ar"/>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pPr>
              <w:widowControl/>
              <w:jc w:val="center"/>
              <w:textAlignment w:val="center"/>
              <w:rPr>
                <w:sz w:val="24"/>
                <w:szCs w:val="24"/>
              </w:rPr>
            </w:pPr>
            <w:r>
              <w:rPr>
                <w:rFonts w:hint="eastAsia" w:hAnsi="宋体" w:cs="宋体"/>
                <w:color w:val="000000"/>
                <w:sz w:val="24"/>
                <w:szCs w:val="24"/>
                <w:lang w:bidi="ar"/>
              </w:rPr>
              <w:t>304-4</w:t>
            </w:r>
          </w:p>
        </w:tc>
        <w:tc>
          <w:tcPr>
            <w:tcW w:w="5986" w:type="dxa"/>
            <w:vAlign w:val="center"/>
          </w:tcPr>
          <w:p>
            <w:pPr>
              <w:widowControl/>
              <w:jc w:val="left"/>
              <w:textAlignment w:val="center"/>
              <w:rPr>
                <w:sz w:val="24"/>
                <w:szCs w:val="24"/>
              </w:rPr>
            </w:pPr>
            <w:r>
              <w:rPr>
                <w:rFonts w:hint="eastAsia" w:hAnsi="宋体" w:cs="宋体"/>
                <w:color w:val="000000"/>
                <w:sz w:val="24"/>
                <w:szCs w:val="24"/>
                <w:lang w:bidi="ar"/>
              </w:rPr>
              <w:t>现浇混凝土钢筋</w:t>
            </w:r>
          </w:p>
        </w:tc>
        <w:tc>
          <w:tcPr>
            <w:tcW w:w="1501"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pPr>
              <w:widowControl/>
              <w:jc w:val="center"/>
              <w:textAlignment w:val="center"/>
              <w:rPr>
                <w:sz w:val="24"/>
                <w:szCs w:val="24"/>
              </w:rPr>
            </w:pPr>
            <w:r>
              <w:rPr>
                <w:rFonts w:hint="eastAsia" w:hAnsi="宋体" w:cs="宋体"/>
                <w:color w:val="000000"/>
                <w:sz w:val="24"/>
                <w:szCs w:val="24"/>
                <w:lang w:bidi="ar"/>
              </w:rPr>
              <w:t>-a</w:t>
            </w:r>
          </w:p>
        </w:tc>
        <w:tc>
          <w:tcPr>
            <w:tcW w:w="5986" w:type="dxa"/>
            <w:vAlign w:val="center"/>
          </w:tcPr>
          <w:p>
            <w:pPr>
              <w:widowControl/>
              <w:jc w:val="left"/>
              <w:textAlignment w:val="center"/>
              <w:rPr>
                <w:sz w:val="24"/>
                <w:szCs w:val="24"/>
              </w:rPr>
            </w:pPr>
            <w:r>
              <w:rPr>
                <w:rFonts w:hint="eastAsia" w:hAnsi="宋体" w:cs="宋体"/>
                <w:color w:val="000000"/>
                <w:sz w:val="24"/>
                <w:szCs w:val="24"/>
                <w:lang w:bidi="ar"/>
              </w:rPr>
              <w:t>光圆钢筋（HPB300）</w:t>
            </w:r>
          </w:p>
        </w:tc>
        <w:tc>
          <w:tcPr>
            <w:tcW w:w="1501" w:type="dxa"/>
            <w:vAlign w:val="center"/>
          </w:tcPr>
          <w:p>
            <w:pPr>
              <w:widowControl/>
              <w:jc w:val="center"/>
              <w:textAlignment w:val="center"/>
              <w:rPr>
                <w:sz w:val="24"/>
                <w:szCs w:val="24"/>
              </w:rPr>
            </w:pPr>
            <w:r>
              <w:rPr>
                <w:rFonts w:hint="eastAsia" w:hAnsi="宋体" w:cs="宋体"/>
                <w:color w:val="000000"/>
                <w:sz w:val="24"/>
                <w:szCs w:val="24"/>
                <w:lang w:bidi="ar"/>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pPr>
              <w:widowControl/>
              <w:jc w:val="center"/>
              <w:textAlignment w:val="center"/>
              <w:rPr>
                <w:sz w:val="24"/>
                <w:szCs w:val="24"/>
              </w:rPr>
            </w:pPr>
            <w:r>
              <w:rPr>
                <w:rFonts w:hint="eastAsia" w:hAnsi="宋体" w:cs="宋体"/>
                <w:color w:val="000000"/>
                <w:sz w:val="24"/>
                <w:szCs w:val="24"/>
                <w:lang w:bidi="ar"/>
              </w:rPr>
              <w:t>-b</w:t>
            </w:r>
          </w:p>
        </w:tc>
        <w:tc>
          <w:tcPr>
            <w:tcW w:w="5986" w:type="dxa"/>
            <w:vAlign w:val="center"/>
          </w:tcPr>
          <w:p>
            <w:pPr>
              <w:widowControl/>
              <w:jc w:val="left"/>
              <w:textAlignment w:val="center"/>
              <w:rPr>
                <w:sz w:val="24"/>
                <w:szCs w:val="24"/>
              </w:rPr>
            </w:pPr>
            <w:r>
              <w:rPr>
                <w:rFonts w:hint="eastAsia" w:hAnsi="宋体" w:cs="宋体"/>
                <w:color w:val="000000"/>
                <w:sz w:val="24"/>
                <w:szCs w:val="24"/>
                <w:lang w:bidi="ar"/>
              </w:rPr>
              <w:t>带肋钢筋（HRB400）</w:t>
            </w:r>
          </w:p>
        </w:tc>
        <w:tc>
          <w:tcPr>
            <w:tcW w:w="1501" w:type="dxa"/>
            <w:vAlign w:val="center"/>
          </w:tcPr>
          <w:p>
            <w:pPr>
              <w:widowControl/>
              <w:jc w:val="center"/>
              <w:textAlignment w:val="center"/>
              <w:rPr>
                <w:sz w:val="24"/>
                <w:szCs w:val="24"/>
              </w:rPr>
            </w:pPr>
            <w:r>
              <w:rPr>
                <w:rFonts w:hint="eastAsia" w:hAnsi="宋体" w:cs="宋体"/>
                <w:color w:val="000000"/>
                <w:sz w:val="24"/>
                <w:szCs w:val="24"/>
                <w:lang w:bidi="ar"/>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pPr>
              <w:widowControl/>
              <w:jc w:val="center"/>
              <w:textAlignment w:val="center"/>
              <w:rPr>
                <w:sz w:val="24"/>
                <w:szCs w:val="24"/>
              </w:rPr>
            </w:pPr>
            <w:r>
              <w:rPr>
                <w:rFonts w:hint="eastAsia" w:hAnsi="宋体" w:cs="宋体"/>
                <w:color w:val="000000"/>
                <w:sz w:val="24"/>
                <w:szCs w:val="24"/>
                <w:lang w:bidi="ar"/>
              </w:rPr>
              <w:t>304-1</w:t>
            </w:r>
          </w:p>
        </w:tc>
        <w:tc>
          <w:tcPr>
            <w:tcW w:w="5986" w:type="dxa"/>
            <w:vAlign w:val="center"/>
          </w:tcPr>
          <w:p>
            <w:pPr>
              <w:widowControl/>
              <w:jc w:val="left"/>
              <w:textAlignment w:val="center"/>
              <w:rPr>
                <w:sz w:val="24"/>
                <w:szCs w:val="24"/>
              </w:rPr>
            </w:pPr>
            <w:r>
              <w:rPr>
                <w:rFonts w:hint="eastAsia" w:hAnsi="宋体" w:cs="宋体"/>
                <w:color w:val="000000"/>
                <w:sz w:val="24"/>
                <w:szCs w:val="24"/>
                <w:lang w:bidi="ar"/>
              </w:rPr>
              <w:t>灌注桩钢筋</w:t>
            </w:r>
          </w:p>
        </w:tc>
        <w:tc>
          <w:tcPr>
            <w:tcW w:w="1501"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pPr>
              <w:widowControl/>
              <w:jc w:val="center"/>
              <w:textAlignment w:val="center"/>
              <w:rPr>
                <w:sz w:val="24"/>
                <w:szCs w:val="24"/>
              </w:rPr>
            </w:pPr>
            <w:r>
              <w:rPr>
                <w:rFonts w:hint="eastAsia" w:hAnsi="宋体" w:cs="宋体"/>
                <w:color w:val="000000"/>
                <w:sz w:val="24"/>
                <w:szCs w:val="24"/>
                <w:lang w:bidi="ar"/>
              </w:rPr>
              <w:t>-a</w:t>
            </w:r>
          </w:p>
        </w:tc>
        <w:tc>
          <w:tcPr>
            <w:tcW w:w="5986" w:type="dxa"/>
            <w:vAlign w:val="center"/>
          </w:tcPr>
          <w:p>
            <w:pPr>
              <w:widowControl/>
              <w:jc w:val="left"/>
              <w:textAlignment w:val="center"/>
              <w:rPr>
                <w:sz w:val="24"/>
                <w:szCs w:val="24"/>
              </w:rPr>
            </w:pPr>
            <w:r>
              <w:rPr>
                <w:rFonts w:hint="eastAsia" w:hAnsi="宋体" w:cs="宋体"/>
                <w:color w:val="000000"/>
                <w:sz w:val="24"/>
                <w:szCs w:val="24"/>
                <w:lang w:bidi="ar"/>
              </w:rPr>
              <w:t>光圆钢筋（HPB300）</w:t>
            </w:r>
          </w:p>
        </w:tc>
        <w:tc>
          <w:tcPr>
            <w:tcW w:w="1501" w:type="dxa"/>
            <w:vAlign w:val="center"/>
          </w:tcPr>
          <w:p>
            <w:pPr>
              <w:widowControl/>
              <w:jc w:val="center"/>
              <w:textAlignment w:val="center"/>
              <w:rPr>
                <w:sz w:val="24"/>
                <w:szCs w:val="24"/>
              </w:rPr>
            </w:pPr>
            <w:r>
              <w:rPr>
                <w:rFonts w:hint="eastAsia" w:hAnsi="宋体" w:cs="宋体"/>
                <w:color w:val="000000"/>
                <w:sz w:val="24"/>
                <w:szCs w:val="24"/>
                <w:lang w:bidi="ar"/>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pPr>
              <w:widowControl/>
              <w:jc w:val="center"/>
              <w:textAlignment w:val="center"/>
              <w:rPr>
                <w:sz w:val="24"/>
                <w:szCs w:val="24"/>
              </w:rPr>
            </w:pPr>
            <w:r>
              <w:rPr>
                <w:rFonts w:hint="eastAsia" w:hAnsi="宋体" w:cs="宋体"/>
                <w:color w:val="000000"/>
                <w:sz w:val="24"/>
                <w:szCs w:val="24"/>
                <w:lang w:bidi="ar"/>
              </w:rPr>
              <w:t>-b</w:t>
            </w:r>
          </w:p>
        </w:tc>
        <w:tc>
          <w:tcPr>
            <w:tcW w:w="5986" w:type="dxa"/>
            <w:vAlign w:val="center"/>
          </w:tcPr>
          <w:p>
            <w:pPr>
              <w:widowControl/>
              <w:jc w:val="left"/>
              <w:textAlignment w:val="center"/>
              <w:rPr>
                <w:sz w:val="24"/>
                <w:szCs w:val="24"/>
              </w:rPr>
            </w:pPr>
            <w:r>
              <w:rPr>
                <w:rFonts w:hint="eastAsia" w:hAnsi="宋体" w:cs="宋体"/>
                <w:color w:val="000000"/>
                <w:sz w:val="24"/>
                <w:szCs w:val="24"/>
                <w:lang w:bidi="ar"/>
              </w:rPr>
              <w:t>带肋钢筋（HRB400）</w:t>
            </w:r>
          </w:p>
        </w:tc>
        <w:tc>
          <w:tcPr>
            <w:tcW w:w="1501" w:type="dxa"/>
            <w:vAlign w:val="center"/>
          </w:tcPr>
          <w:p>
            <w:pPr>
              <w:widowControl/>
              <w:jc w:val="center"/>
              <w:textAlignment w:val="center"/>
              <w:rPr>
                <w:sz w:val="24"/>
                <w:szCs w:val="24"/>
              </w:rPr>
            </w:pPr>
            <w:r>
              <w:rPr>
                <w:rFonts w:hint="eastAsia" w:hAnsi="宋体" w:cs="宋体"/>
                <w:color w:val="000000"/>
                <w:sz w:val="24"/>
                <w:szCs w:val="24"/>
                <w:lang w:bidi="ar"/>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pPr>
              <w:widowControl/>
              <w:jc w:val="center"/>
              <w:textAlignment w:val="center"/>
              <w:rPr>
                <w:sz w:val="24"/>
                <w:szCs w:val="24"/>
              </w:rPr>
            </w:pPr>
            <w:r>
              <w:rPr>
                <w:rFonts w:hint="eastAsia" w:hAnsi="宋体" w:cs="宋体"/>
                <w:color w:val="000000"/>
                <w:sz w:val="24"/>
                <w:szCs w:val="24"/>
                <w:lang w:bidi="ar"/>
              </w:rPr>
              <w:t>304-4</w:t>
            </w:r>
          </w:p>
        </w:tc>
        <w:tc>
          <w:tcPr>
            <w:tcW w:w="5986" w:type="dxa"/>
            <w:vAlign w:val="center"/>
          </w:tcPr>
          <w:p>
            <w:pPr>
              <w:widowControl/>
              <w:jc w:val="left"/>
              <w:textAlignment w:val="center"/>
              <w:rPr>
                <w:sz w:val="24"/>
                <w:szCs w:val="24"/>
              </w:rPr>
            </w:pPr>
            <w:r>
              <w:rPr>
                <w:rFonts w:hint="eastAsia" w:hAnsi="宋体" w:cs="宋体"/>
                <w:color w:val="000000"/>
                <w:sz w:val="24"/>
                <w:szCs w:val="24"/>
                <w:lang w:bidi="ar"/>
              </w:rPr>
              <w:t>现浇混凝土钢筋</w:t>
            </w:r>
          </w:p>
        </w:tc>
        <w:tc>
          <w:tcPr>
            <w:tcW w:w="1501" w:type="dxa"/>
            <w:vAlign w:val="center"/>
          </w:tcPr>
          <w:p>
            <w:pPr>
              <w:jc w:val="center"/>
              <w:rPr>
                <w:sz w:val="24"/>
                <w:szCs w:val="24"/>
              </w:rPr>
            </w:pPr>
          </w:p>
        </w:tc>
      </w:tr>
    </w:tbl>
    <w:p/>
    <w:p>
      <w:pPr>
        <w:spacing w:line="360" w:lineRule="exact"/>
        <w:jc w:val="center"/>
        <w:rPr>
          <w:rFonts w:hAnsi="宋体" w:cs="宋体"/>
          <w:b/>
          <w:sz w:val="32"/>
        </w:rPr>
      </w:pPr>
      <w:r>
        <w:rPr>
          <w:rFonts w:hint="eastAsia" w:hAnsi="宋体" w:cs="宋体"/>
          <w:b/>
          <w:sz w:val="32"/>
        </w:rPr>
        <w:t>第400章  混凝土工程</w:t>
      </w:r>
    </w:p>
    <w:p>
      <w:pPr>
        <w:tabs>
          <w:tab w:val="left" w:pos="3120"/>
        </w:tabs>
        <w:spacing w:line="360" w:lineRule="exact"/>
        <w:jc w:val="center"/>
        <w:rPr>
          <w:rFonts w:hAnsi="宋体" w:cs="宋体"/>
          <w:b/>
          <w:sz w:val="28"/>
          <w:szCs w:val="28"/>
        </w:rPr>
      </w:pPr>
      <w:r>
        <w:rPr>
          <w:rFonts w:hint="eastAsia" w:hAnsi="宋体" w:cs="宋体"/>
          <w:b/>
          <w:sz w:val="28"/>
          <w:szCs w:val="28"/>
        </w:rPr>
        <w:t>第405节  计量与支付</w:t>
      </w:r>
    </w:p>
    <w:p>
      <w:pPr>
        <w:spacing w:line="360" w:lineRule="exact"/>
        <w:rPr>
          <w:rFonts w:hAnsi="宋体" w:cs="宋体"/>
          <w:sz w:val="24"/>
        </w:rPr>
      </w:pPr>
      <w:r>
        <w:rPr>
          <w:rFonts w:hint="eastAsia" w:hAnsi="宋体" w:cs="宋体"/>
          <w:sz w:val="24"/>
        </w:rPr>
        <w:t>405.01 计量</w:t>
      </w:r>
    </w:p>
    <w:p>
      <w:pPr>
        <w:pStyle w:val="8"/>
        <w:ind w:left="360"/>
      </w:pPr>
      <w:r>
        <w:rPr>
          <w:rFonts w:hint="eastAsia"/>
        </w:rPr>
        <w:t>删除原所有内容，修改为：</w:t>
      </w:r>
    </w:p>
    <w:p>
      <w:pPr>
        <w:pStyle w:val="8"/>
        <w:ind w:firstLine="420"/>
      </w:pPr>
      <w:r>
        <w:rPr>
          <w:rFonts w:hint="eastAsia"/>
        </w:rPr>
        <w:t>除面层工程外，所有混凝土均按不同等级，以基础、下部结构、上部结构分别汇总，以立方米为单位计量。计价中包括材料的采购、加工、运输、模板、支架、脚手架、预埋件埋设、混凝土浇筑、修饰、养护和施工缝处理以及材料试验、配合比设计、试配、坍落度和抗压强度试验及有缺陷混凝土的修整以及相应的临时工程等全部作业;对预制梁、预制板和其他预制构件混凝土，计价中还包括构件起吊、运输、堆放、安装、联接等作业。混凝土基础包括墩台基础混凝土等项。</w:t>
      </w:r>
    </w:p>
    <w:p>
      <w:pPr>
        <w:pStyle w:val="8"/>
        <w:ind w:firstLine="420"/>
      </w:pPr>
      <w:r>
        <w:rPr>
          <w:rFonts w:hint="eastAsia"/>
        </w:rPr>
        <w:t>混凝土下部结构包括墩台身混凝土、桩帽、水平撑和靠船构件。混凝土上部结构包括横梁和轨道梁、纵梁、面板等，以预应力混凝土和混凝土分别计。</w:t>
      </w:r>
    </w:p>
    <w:p>
      <w:pPr>
        <w:pStyle w:val="8"/>
        <w:ind w:firstLine="420"/>
      </w:pPr>
      <w:r>
        <w:rPr>
          <w:rFonts w:hint="eastAsia"/>
        </w:rPr>
        <w:t>面层附属工程的电缆沟、沿口、防撞护栏、栏杆等，其现浇和预制构件的混凝土，按不同等级，以立方米为单位计量。计价中包括制作、安装、修饰等全部作业,其结构中的钢筋,应分别计列在本章的各分项工程中。</w:t>
      </w:r>
    </w:p>
    <w:p>
      <w:pPr>
        <w:pStyle w:val="8"/>
        <w:ind w:left="360"/>
      </w:pPr>
      <w:r>
        <w:rPr>
          <w:rFonts w:hint="eastAsia"/>
        </w:rPr>
        <w:t>本节基础、下部结构的计量区分为：</w:t>
      </w:r>
    </w:p>
    <w:p>
      <w:pPr>
        <w:pStyle w:val="8"/>
        <w:ind w:left="360"/>
      </w:pPr>
      <w:r>
        <w:rPr>
          <w:rFonts w:hint="eastAsia"/>
        </w:rPr>
        <w:t>（1）基础：天然地基上的基础为基础顶面以下</w:t>
      </w:r>
    </w:p>
    <w:p>
      <w:pPr>
        <w:pStyle w:val="8"/>
        <w:ind w:firstLine="420"/>
      </w:pPr>
      <w:r>
        <w:rPr>
          <w:rFonts w:hint="eastAsia"/>
        </w:rPr>
        <w:t>（2）下部结构：平台、栈桥梁墩、台的下部结构指天然地基基础顶面、承台顶面或柱式墩台系梁底面(陆上灌注桩无系梁的柱式墩台为起始地面)以上,墩、台帽或盖梁顶面以下的全部工程。</w:t>
      </w:r>
    </w:p>
    <w:p>
      <w:pPr>
        <w:pStyle w:val="8"/>
        <w:ind w:firstLine="420"/>
      </w:pPr>
      <w:r>
        <w:rPr>
          <w:rFonts w:hint="eastAsia"/>
        </w:rPr>
        <w:t>（3）上部结构：平台、栈桥构件的上部结构指横梁、轨道梁、纵梁、面板底面以上至该工程构设计顶面标高之间。栈桥指顶帽梁底面以上(或设有底横梁立柱排架式结构)底横梁顶面以上的全部工程。</w:t>
      </w:r>
    </w:p>
    <w:p>
      <w:pPr>
        <w:pStyle w:val="8"/>
        <w:ind w:left="360"/>
      </w:pPr>
      <w:r>
        <w:rPr>
          <w:rFonts w:hint="eastAsia"/>
        </w:rPr>
        <w:t>4.混凝土中的钢筋应按第300章有关规定计量与支付。</w:t>
      </w:r>
    </w:p>
    <w:p>
      <w:pPr>
        <w:spacing w:line="360" w:lineRule="exact"/>
        <w:rPr>
          <w:rFonts w:hAnsi="宋体" w:cs="宋体"/>
          <w:sz w:val="24"/>
        </w:rPr>
      </w:pPr>
      <w:r>
        <w:rPr>
          <w:rFonts w:hint="eastAsia" w:hAnsi="宋体" w:cs="宋体"/>
          <w:sz w:val="24"/>
        </w:rPr>
        <w:t>405.02 支付</w:t>
      </w:r>
    </w:p>
    <w:p>
      <w:pPr>
        <w:pStyle w:val="8"/>
        <w:ind w:firstLine="420"/>
      </w:pPr>
      <w:r>
        <w:rPr>
          <w:rFonts w:hint="eastAsia"/>
        </w:rPr>
        <w:t>按上述规定计量，并经监理人验收的，列入了工程量清单以下支付子目的工程量，每一计量单位，将以合同单价支付。此项支付包括材料、劳力、设备等为完成混凝土工程必需的全部费用是对完成工程的全部偿付。</w:t>
      </w:r>
    </w:p>
    <w:p/>
    <w:p>
      <w:pPr>
        <w:spacing w:line="360" w:lineRule="exact"/>
        <w:jc w:val="center"/>
        <w:rPr>
          <w:rFonts w:hAnsi="宋体" w:cs="宋体"/>
          <w:b/>
          <w:sz w:val="32"/>
        </w:rPr>
      </w:pPr>
      <w:r>
        <w:rPr>
          <w:rFonts w:hint="eastAsia" w:hAnsi="宋体" w:cs="宋体"/>
          <w:b/>
          <w:sz w:val="32"/>
        </w:rPr>
        <w:t>第500章  桩基工程</w:t>
      </w:r>
    </w:p>
    <w:p>
      <w:pPr>
        <w:tabs>
          <w:tab w:val="left" w:pos="3120"/>
        </w:tabs>
        <w:spacing w:line="360" w:lineRule="exact"/>
        <w:jc w:val="center"/>
        <w:rPr>
          <w:rFonts w:hAnsi="宋体" w:cs="宋体"/>
          <w:b/>
          <w:sz w:val="28"/>
          <w:szCs w:val="28"/>
        </w:rPr>
      </w:pPr>
      <w:r>
        <w:rPr>
          <w:rFonts w:hint="eastAsia" w:hAnsi="宋体" w:cs="宋体"/>
          <w:b/>
          <w:sz w:val="28"/>
          <w:szCs w:val="28"/>
        </w:rPr>
        <w:t>第508节  计量与支付</w:t>
      </w:r>
    </w:p>
    <w:p>
      <w:pPr>
        <w:spacing w:line="360" w:lineRule="exact"/>
        <w:rPr>
          <w:rFonts w:hAnsi="宋体" w:cs="宋体"/>
          <w:sz w:val="24"/>
        </w:rPr>
      </w:pPr>
      <w:r>
        <w:rPr>
          <w:rFonts w:hint="eastAsia" w:hAnsi="宋体" w:cs="宋体"/>
          <w:sz w:val="24"/>
        </w:rPr>
        <w:t>508.01 计量</w:t>
      </w:r>
    </w:p>
    <w:p>
      <w:pPr>
        <w:pStyle w:val="8"/>
        <w:ind w:firstLine="420"/>
      </w:pPr>
      <w:r>
        <w:rPr>
          <w:rFonts w:hint="eastAsia"/>
        </w:rPr>
        <w:t>删除原所有内容，修改为：</w:t>
      </w:r>
    </w:p>
    <w:p>
      <w:pPr>
        <w:pStyle w:val="8"/>
        <w:ind w:firstLine="420"/>
        <w:rPr>
          <w:rFonts w:ascii="宋体" w:hAnsi="宋体" w:cs="宋体"/>
        </w:rPr>
      </w:pPr>
      <w:r>
        <w:rPr>
          <w:rFonts w:hint="eastAsia" w:ascii="宋体" w:hAnsi="宋体" w:cs="宋体"/>
        </w:rPr>
        <w:t>1.预应力混凝土大管桩、预应力混凝土方桩、预应力混凝土 PC、PHC 管桩的预制均以实际完成并经监理人验收的数量，按不同桩型、桩径(或断面)的桩身长度以米计量。钢筋混凝土方桩、灌注桩和嵌岩桩均以实际完成并经监理人验收的数量,按不同桩型、桩径(或断面)的桩身长度以米计量。桩身长度的计量应自图纸所示或监理人批准的桩尖标高至桩帽底、横梁底、墩体承台底或盖梁底。未经监理人批准，沉入深度超过图纸规定的桩长部分，将不予计量与支付。钢管桩、钢板桩按图施工，经监理人验收合格后，以吨计量。</w:t>
      </w:r>
    </w:p>
    <w:p>
      <w:pPr>
        <w:pStyle w:val="8"/>
        <w:ind w:firstLine="420"/>
        <w:rPr>
          <w:rFonts w:ascii="宋体" w:hAnsi="宋体" w:cs="宋体"/>
        </w:rPr>
      </w:pPr>
      <w:r>
        <w:rPr>
          <w:rFonts w:hint="eastAsia" w:ascii="宋体" w:hAnsi="宋体" w:cs="宋体"/>
        </w:rPr>
        <w:t>2.沉桩，直桩、斜桩分别按桩型、桩径(或断面)、桩长分，以根计量。</w:t>
      </w:r>
    </w:p>
    <w:p>
      <w:pPr>
        <w:pStyle w:val="8"/>
        <w:ind w:firstLine="420"/>
        <w:rPr>
          <w:rFonts w:ascii="宋体" w:hAnsi="宋体" w:cs="宋体"/>
        </w:rPr>
      </w:pPr>
      <w:r>
        <w:rPr>
          <w:rFonts w:hint="eastAsia" w:ascii="宋体" w:hAnsi="宋体" w:cs="宋体"/>
        </w:rPr>
        <w:t>3.试桩，如系工程用桩,则该试桩按工程桩一样计量支付：如果试桩、静载荷用的锚桩不作为工程用桩，则该试桩按不同桩型、桩径以米为单位计量，列入支付子目中的试桩项目内。</w:t>
      </w:r>
    </w:p>
    <w:p>
      <w:pPr>
        <w:pStyle w:val="8"/>
        <w:ind w:firstLine="420"/>
        <w:rPr>
          <w:rFonts w:ascii="宋体" w:hAnsi="宋体" w:cs="宋体"/>
        </w:rPr>
      </w:pPr>
      <w:r>
        <w:rPr>
          <w:rFonts w:hint="eastAsia" w:ascii="宋体" w:hAnsi="宋体" w:cs="宋体"/>
        </w:rPr>
        <w:t>4.钢筋混凝土或预应力钢筋混凝土大管桩、方桩、PC、PHC 管桩、钢管桩、嵌岩钻孔灌注桩及其各类型桩靴、嵌岩桩(包括试桩、锚桩)所用钢材、钢板制作加工、锚具等材料均按图纸加工后计在本节计量工程项目中，以确认为沉桩以后的工程量的计量与支付。</w:t>
      </w:r>
    </w:p>
    <w:p>
      <w:pPr>
        <w:pStyle w:val="8"/>
        <w:ind w:firstLine="420"/>
        <w:rPr>
          <w:rFonts w:ascii="宋体" w:hAnsi="宋体" w:cs="宋体"/>
        </w:rPr>
      </w:pPr>
      <w:r>
        <w:rPr>
          <w:rFonts w:hint="eastAsia" w:ascii="宋体" w:hAnsi="宋体" w:cs="宋体"/>
        </w:rPr>
        <w:t>5.试桩试验设备的提供、运输、安装、拆卸,试验操作、试验数据分析和提供试验报告等均为该试桩的附属工作，不另行计量与支付。</w:t>
      </w:r>
    </w:p>
    <w:p>
      <w:pPr>
        <w:pStyle w:val="8"/>
        <w:ind w:firstLine="420"/>
        <w:rPr>
          <w:rFonts w:ascii="宋体" w:hAnsi="宋体" w:cs="宋体"/>
        </w:rPr>
      </w:pPr>
      <w:r>
        <w:rPr>
          <w:rFonts w:hint="eastAsia" w:ascii="宋体" w:hAnsi="宋体" w:cs="宋体"/>
        </w:rPr>
        <w:t>6.基桩进行静载荷试验时，经检测合格后以每一根计量。</w:t>
      </w:r>
    </w:p>
    <w:p>
      <w:pPr>
        <w:pStyle w:val="8"/>
        <w:ind w:firstLine="420"/>
        <w:rPr>
          <w:rFonts w:ascii="宋体" w:hAnsi="宋体" w:cs="宋体"/>
        </w:rPr>
      </w:pPr>
      <w:r>
        <w:rPr>
          <w:rFonts w:hint="eastAsia" w:ascii="宋体" w:hAnsi="宋体" w:cs="宋体"/>
        </w:rPr>
        <w:t>7.按监理人要求作取芯检验的芯样，如检验结果混凝土合格，则钻取的芯样应予计量，否则不予计量。混凝土取芯，按芯样长度以米计量。</w:t>
      </w:r>
    </w:p>
    <w:p>
      <w:pPr>
        <w:pStyle w:val="8"/>
        <w:ind w:firstLine="420"/>
        <w:rPr>
          <w:rFonts w:ascii="宋体" w:hAnsi="宋体" w:cs="宋体"/>
        </w:rPr>
      </w:pPr>
      <w:r>
        <w:rPr>
          <w:rFonts w:hint="eastAsia" w:ascii="宋体" w:hAnsi="宋体" w:cs="宋体"/>
        </w:rPr>
        <w:t>8.有缺陷并报废的桩不予计量。有缺陷的桩若采取补救措施，并经监理人经设计确定不影响使用且同意验收者，仍可给予计量。</w:t>
      </w:r>
    </w:p>
    <w:p>
      <w:pPr>
        <w:pStyle w:val="8"/>
        <w:ind w:firstLine="420"/>
        <w:rPr>
          <w:rFonts w:ascii="宋体" w:hAnsi="宋体" w:cs="宋体"/>
        </w:rPr>
      </w:pPr>
      <w:r>
        <w:rPr>
          <w:rFonts w:hint="eastAsia" w:ascii="宋体" w:hAnsi="宋体" w:cs="宋体"/>
        </w:rPr>
        <w:t>9.钻孔灌注桩以实际完成并经监理人验收合格的数量，分陆上和水中按不同桩径的桩长以米计。</w:t>
      </w:r>
    </w:p>
    <w:p>
      <w:pPr>
        <w:pStyle w:val="8"/>
        <w:ind w:firstLine="420"/>
        <w:rPr>
          <w:rFonts w:ascii="宋体" w:hAnsi="宋体" w:cs="宋体"/>
        </w:rPr>
      </w:pPr>
      <w:r>
        <w:rPr>
          <w:rFonts w:hint="eastAsia" w:ascii="宋体" w:hAnsi="宋体" w:cs="宋体"/>
        </w:rPr>
        <w:t>10.各类基桩所需的结构钢筋、型钢均在第300章计量。</w:t>
      </w:r>
    </w:p>
    <w:p>
      <w:pPr>
        <w:pStyle w:val="8"/>
        <w:rPr>
          <w:rFonts w:ascii="宋体" w:hAnsi="宋体" w:cs="宋体"/>
        </w:rPr>
      </w:pPr>
      <w:r>
        <w:rPr>
          <w:rFonts w:hint="eastAsia" w:ascii="宋体" w:hAnsi="宋体" w:cs="宋体"/>
        </w:rPr>
        <w:t>508.02 支付</w:t>
      </w:r>
    </w:p>
    <w:p>
      <w:pPr>
        <w:pStyle w:val="8"/>
        <w:ind w:firstLine="420"/>
        <w:rPr>
          <w:rFonts w:ascii="宋体" w:hAnsi="宋体" w:cs="宋体"/>
        </w:rPr>
      </w:pPr>
      <w:r>
        <w:rPr>
          <w:rFonts w:hint="eastAsia" w:ascii="宋体" w:hAnsi="宋体" w:cs="宋体"/>
        </w:rPr>
        <w:t>按上述规定计量，并经监理人验收的，列入了工程量清单以下支付子目的工程量，每一计量单位，将以合同单价支付。此项支付，包括材料、劳力、设备等为完成桩基工程必需的全部费用，是对完成工程的全部偿付。</w:t>
      </w:r>
    </w:p>
    <w:p>
      <w:pPr>
        <w:rPr>
          <w:rFonts w:hAnsi="宋体" w:cs="宋体"/>
        </w:rPr>
      </w:pPr>
    </w:p>
    <w:p>
      <w:pPr>
        <w:spacing w:line="360" w:lineRule="exact"/>
        <w:jc w:val="center"/>
        <w:rPr>
          <w:rFonts w:hAnsi="宋体" w:cs="宋体"/>
          <w:b/>
          <w:sz w:val="32"/>
        </w:rPr>
      </w:pPr>
    </w:p>
    <w:p>
      <w:pPr>
        <w:spacing w:line="360" w:lineRule="exact"/>
        <w:jc w:val="center"/>
        <w:rPr>
          <w:rFonts w:hAnsi="宋体" w:cs="宋体"/>
          <w:b/>
          <w:sz w:val="32"/>
        </w:rPr>
      </w:pPr>
      <w:r>
        <w:rPr>
          <w:rFonts w:hint="eastAsia" w:hAnsi="宋体" w:cs="宋体"/>
          <w:b/>
          <w:sz w:val="32"/>
        </w:rPr>
        <w:t>第600章  附属设施设备安装工程</w:t>
      </w:r>
    </w:p>
    <w:p>
      <w:pPr>
        <w:jc w:val="center"/>
      </w:pPr>
      <w:r>
        <w:rPr>
          <w:rFonts w:hint="eastAsia" w:hAnsi="宋体" w:cs="宋体"/>
          <w:b/>
          <w:sz w:val="28"/>
          <w:szCs w:val="28"/>
        </w:rPr>
        <w:t>第 610 节  计量与支付</w:t>
      </w:r>
    </w:p>
    <w:p>
      <w:pPr>
        <w:pStyle w:val="8"/>
        <w:rPr>
          <w:rFonts w:ascii="宋体" w:hAnsi="宋体" w:cs="宋体"/>
        </w:rPr>
      </w:pPr>
      <w:r>
        <w:rPr>
          <w:rFonts w:hint="eastAsia" w:ascii="宋体" w:hAnsi="宋体" w:cs="宋体"/>
        </w:rPr>
        <w:t>610.01 计量</w:t>
      </w:r>
    </w:p>
    <w:p>
      <w:pPr>
        <w:pStyle w:val="8"/>
        <w:ind w:firstLine="420"/>
        <w:rPr>
          <w:rFonts w:ascii="宋体" w:hAnsi="宋体" w:cs="宋体"/>
        </w:rPr>
      </w:pPr>
      <w:r>
        <w:rPr>
          <w:rFonts w:hint="eastAsia" w:ascii="宋体" w:hAnsi="宋体" w:cs="宋体"/>
        </w:rPr>
        <w:t>删除原所有内容，修改为：</w:t>
      </w:r>
    </w:p>
    <w:p>
      <w:pPr>
        <w:pStyle w:val="8"/>
        <w:ind w:firstLine="420"/>
        <w:rPr>
          <w:rFonts w:ascii="宋体" w:hAnsi="宋体" w:cs="宋体"/>
        </w:rPr>
      </w:pPr>
      <w:r>
        <w:rPr>
          <w:rFonts w:hint="eastAsia" w:ascii="宋体" w:hAnsi="宋体" w:cs="宋体"/>
        </w:rPr>
        <w:t>1.系船柱按图纸要求安装并经监理人验收的数量，以个计量。其内容包括系船壳体的提供和安装等作业。安装时所需要的预埋锚栓、定位板、钢筋、焊接、螺栓、粘结等作为系船柱安装的附属工作，不另行计量。</w:t>
      </w:r>
    </w:p>
    <w:p>
      <w:pPr>
        <w:pStyle w:val="8"/>
        <w:ind w:firstLine="420"/>
        <w:rPr>
          <w:rFonts w:ascii="宋体" w:hAnsi="宋体" w:cs="宋体"/>
        </w:rPr>
      </w:pPr>
      <w:r>
        <w:rPr>
          <w:rFonts w:hint="eastAsia" w:ascii="宋体" w:hAnsi="宋体" w:cs="宋体"/>
        </w:rPr>
        <w:t>2.铁爬梯按图纸要求安装并经监理人验收的数量，以座计量。其内容包括铁爬梯的提供和安装等作业。安装时所需要的预埋角钢、钢板、钢筋、焊接、螺栓、粘结等作为铁爬梯安装的附属工作，不另行计量。</w:t>
      </w:r>
    </w:p>
    <w:p>
      <w:pPr>
        <w:pStyle w:val="8"/>
        <w:ind w:firstLine="420"/>
        <w:rPr>
          <w:rFonts w:ascii="宋体" w:hAnsi="宋体" w:cs="宋体"/>
        </w:rPr>
      </w:pPr>
      <w:r>
        <w:rPr>
          <w:rFonts w:hint="eastAsia" w:ascii="宋体" w:hAnsi="宋体" w:cs="宋体"/>
        </w:rPr>
        <w:t>3.拱型橡胶护舷按图纸要求安装并经监理人验收的数量，以套计量。其内容包括拱型橡胶护舷的提供和安装等作业。安装时所需要的预埋钢板、钢筋、焊接、螺栓、粘结等作为拱型橡胶护舷安装的附属工作，不另行计量。</w:t>
      </w:r>
    </w:p>
    <w:p>
      <w:pPr>
        <w:pStyle w:val="8"/>
        <w:ind w:firstLine="420"/>
        <w:rPr>
          <w:rFonts w:ascii="宋体" w:hAnsi="宋体" w:cs="宋体"/>
        </w:rPr>
      </w:pPr>
      <w:r>
        <w:rPr>
          <w:rFonts w:hint="eastAsia" w:ascii="宋体" w:hAnsi="宋体" w:cs="宋体"/>
        </w:rPr>
        <w:t>4.浮标移位根据图纸要求安装并经监理人验收的数量，以套计量。</w:t>
      </w:r>
    </w:p>
    <w:p>
      <w:pPr>
        <w:pStyle w:val="8"/>
        <w:ind w:firstLine="420"/>
        <w:rPr>
          <w:rFonts w:ascii="宋体" w:hAnsi="宋体" w:cs="宋体"/>
        </w:rPr>
      </w:pPr>
      <w:r>
        <w:rPr>
          <w:rFonts w:hint="eastAsia" w:ascii="宋体" w:hAnsi="宋体" w:cs="宋体"/>
        </w:rPr>
        <w:t>5.监控按图纸及发包人要求安装并经监理人验收的数量，以套计量。其内容包括监控预埋件的提供和安装等作业。安装时所需要的预埋钢板、钢筋、焊接、螺栓、粘结等作为监控预埋件安装的附属工作，不另行计量。</w:t>
      </w:r>
    </w:p>
    <w:p>
      <w:pPr>
        <w:pStyle w:val="8"/>
        <w:ind w:firstLine="420"/>
        <w:rPr>
          <w:rFonts w:ascii="宋体" w:hAnsi="宋体" w:cs="宋体"/>
        </w:rPr>
      </w:pPr>
      <w:r>
        <w:rPr>
          <w:rFonts w:hint="eastAsia" w:ascii="宋体" w:hAnsi="宋体" w:cs="宋体"/>
        </w:rPr>
        <w:t>6.标志标牌按图施工，经监理人验收合格后以套计量。</w:t>
      </w:r>
    </w:p>
    <w:p>
      <w:pPr>
        <w:pStyle w:val="8"/>
        <w:rPr>
          <w:rFonts w:ascii="宋体" w:hAnsi="宋体" w:cs="宋体"/>
        </w:rPr>
      </w:pPr>
      <w:r>
        <w:rPr>
          <w:rFonts w:hint="eastAsia" w:ascii="宋体" w:hAnsi="宋体" w:cs="宋体"/>
        </w:rPr>
        <w:t>610.02 支付</w:t>
      </w:r>
    </w:p>
    <w:p>
      <w:pPr>
        <w:pStyle w:val="8"/>
        <w:ind w:firstLine="420"/>
        <w:rPr>
          <w:rFonts w:ascii="宋体" w:hAnsi="宋体" w:cs="宋体"/>
          <w:b/>
          <w:sz w:val="44"/>
          <w:szCs w:val="44"/>
        </w:rPr>
      </w:pPr>
      <w:r>
        <w:rPr>
          <w:rFonts w:hint="eastAsia" w:ascii="宋体" w:hAnsi="宋体" w:cs="宋体"/>
        </w:rPr>
        <w:t>按上述规定计量,并经监理人验收的，列入了工程量清单以下支付子目的工程计量，每一计量单位，将以合同单价支付。此项支付付，包括材料、劳力、设备、制作、安装等为完成附属设施工程必需的全部费用，是对完成工程的全部偿付</w:t>
      </w:r>
    </w:p>
    <w:p>
      <w:pPr>
        <w:jc w:val="center"/>
        <w:rPr>
          <w:rFonts w:hAnsi="宋体" w:cs="宋体"/>
          <w:b/>
          <w:sz w:val="44"/>
          <w:szCs w:val="44"/>
        </w:rPr>
      </w:pPr>
    </w:p>
    <w:p>
      <w:pPr>
        <w:jc w:val="center"/>
        <w:rPr>
          <w:rFonts w:hAnsi="宋体" w:cs="宋体"/>
          <w:b/>
          <w:bCs/>
          <w:spacing w:val="-6"/>
          <w:kern w:val="44"/>
          <w:sz w:val="72"/>
          <w:szCs w:val="72"/>
        </w:rPr>
      </w:pPr>
      <w:r>
        <w:rPr>
          <w:rFonts w:hint="eastAsia" w:hAnsi="宋体" w:cs="宋体"/>
          <w:b/>
          <w:bCs/>
          <w:spacing w:val="-6"/>
          <w:kern w:val="44"/>
          <w:sz w:val="72"/>
          <w:szCs w:val="72"/>
        </w:rPr>
        <w:br w:type="page"/>
      </w:r>
    </w:p>
    <w:p>
      <w:pPr>
        <w:jc w:val="center"/>
        <w:rPr>
          <w:rFonts w:hAnsi="宋体" w:cs="宋体"/>
          <w:b/>
          <w:bCs/>
          <w:spacing w:val="-6"/>
          <w:kern w:val="44"/>
          <w:sz w:val="72"/>
          <w:szCs w:val="72"/>
        </w:rPr>
      </w:pPr>
    </w:p>
    <w:p>
      <w:pPr>
        <w:jc w:val="center"/>
        <w:rPr>
          <w:rFonts w:hAnsi="宋体" w:cs="宋体"/>
          <w:b/>
          <w:bCs/>
          <w:spacing w:val="-6"/>
          <w:kern w:val="44"/>
          <w:sz w:val="72"/>
          <w:szCs w:val="72"/>
        </w:rPr>
      </w:pPr>
    </w:p>
    <w:p>
      <w:pPr>
        <w:jc w:val="center"/>
        <w:rPr>
          <w:rFonts w:hAnsi="宋体" w:cs="宋体"/>
          <w:b/>
          <w:bCs/>
          <w:spacing w:val="-6"/>
          <w:kern w:val="44"/>
          <w:sz w:val="72"/>
          <w:szCs w:val="72"/>
        </w:rPr>
      </w:pPr>
    </w:p>
    <w:p>
      <w:pPr>
        <w:jc w:val="center"/>
        <w:rPr>
          <w:rFonts w:hAnsi="宋体" w:cs="宋体"/>
          <w:b/>
          <w:bCs/>
          <w:spacing w:val="-6"/>
          <w:kern w:val="44"/>
          <w:sz w:val="72"/>
          <w:szCs w:val="72"/>
        </w:rPr>
      </w:pPr>
    </w:p>
    <w:p>
      <w:pPr>
        <w:jc w:val="center"/>
        <w:rPr>
          <w:rFonts w:hAnsi="宋体" w:cs="宋体"/>
          <w:b/>
          <w:bCs/>
          <w:spacing w:val="-6"/>
          <w:kern w:val="44"/>
          <w:sz w:val="72"/>
          <w:szCs w:val="72"/>
        </w:rPr>
      </w:pPr>
    </w:p>
    <w:p>
      <w:pPr>
        <w:jc w:val="center"/>
        <w:rPr>
          <w:rFonts w:hAnsi="宋体" w:cs="宋体"/>
          <w:b/>
          <w:bCs/>
          <w:spacing w:val="-6"/>
          <w:kern w:val="44"/>
          <w:sz w:val="72"/>
          <w:szCs w:val="72"/>
        </w:rPr>
        <w:sectPr>
          <w:headerReference r:id="rId78" w:type="default"/>
          <w:headerReference r:id="rId79" w:type="even"/>
          <w:pgSz w:w="11906" w:h="16838"/>
          <w:pgMar w:top="1418" w:right="1247" w:bottom="1418" w:left="1247" w:header="1191" w:footer="1134" w:gutter="0"/>
          <w:cols w:space="720" w:num="1"/>
          <w:docGrid w:linePitch="312" w:charSpace="0"/>
        </w:sectPr>
      </w:pPr>
      <w:r>
        <w:rPr>
          <w:rFonts w:hint="eastAsia" w:hAnsi="宋体" w:cs="宋体"/>
          <w:b/>
          <w:bCs/>
          <w:spacing w:val="-6"/>
          <w:kern w:val="44"/>
          <w:sz w:val="72"/>
          <w:szCs w:val="72"/>
        </w:rPr>
        <w:t>第 四 卷</w:t>
      </w:r>
      <w:bookmarkEnd w:id="1781"/>
      <w:bookmarkEnd w:id="1782"/>
      <w:bookmarkEnd w:id="1783"/>
      <w:bookmarkEnd w:id="1784"/>
      <w:bookmarkEnd w:id="1785"/>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pStyle w:val="4"/>
        <w:spacing w:before="600" w:after="0" w:line="480" w:lineRule="auto"/>
        <w:jc w:val="center"/>
        <w:rPr>
          <w:rFonts w:cs="宋体"/>
          <w:sz w:val="48"/>
          <w:szCs w:val="48"/>
        </w:rPr>
        <w:sectPr>
          <w:headerReference r:id="rId80" w:type="default"/>
          <w:headerReference r:id="rId81" w:type="even"/>
          <w:pgSz w:w="11906" w:h="16838"/>
          <w:pgMar w:top="1814" w:right="1418" w:bottom="1418" w:left="1418" w:header="1191" w:footer="1134" w:gutter="0"/>
          <w:cols w:space="720" w:num="1"/>
          <w:docGrid w:linePitch="312" w:charSpace="0"/>
        </w:sectPr>
      </w:pPr>
      <w:bookmarkStart w:id="1786" w:name="_Toc17174"/>
      <w:r>
        <w:rPr>
          <w:rFonts w:hint="eastAsia" w:cs="宋体"/>
          <w:bCs w:val="0"/>
          <w:sz w:val="48"/>
          <w:szCs w:val="48"/>
        </w:rPr>
        <w:t>第八章  投标文件格式</w:t>
      </w:r>
      <w:bookmarkEnd w:id="1786"/>
    </w:p>
    <w:p>
      <w:pPr>
        <w:spacing w:after="120" w:afterLines="50"/>
        <w:jc w:val="center"/>
        <w:rPr>
          <w:rFonts w:hAnsi="宋体" w:cs="宋体"/>
          <w:sz w:val="36"/>
          <w:szCs w:val="36"/>
        </w:rPr>
      </w:pPr>
    </w:p>
    <w:p>
      <w:pPr>
        <w:spacing w:line="240" w:lineRule="exact"/>
        <w:jc w:val="center"/>
        <w:rPr>
          <w:rFonts w:hAnsi="宋体" w:cs="宋体"/>
          <w:sz w:val="36"/>
          <w:szCs w:val="36"/>
        </w:rPr>
      </w:pPr>
    </w:p>
    <w:p>
      <w:pPr>
        <w:spacing w:before="240" w:beforeLines="100"/>
        <w:jc w:val="center"/>
        <w:rPr>
          <w:rFonts w:hAnsi="宋体" w:cs="宋体"/>
          <w:sz w:val="36"/>
          <w:szCs w:val="36"/>
        </w:rPr>
      </w:pPr>
      <w:r>
        <w:rPr>
          <w:rFonts w:hint="eastAsia" w:hAnsi="宋体" w:cs="宋体"/>
          <w:sz w:val="44"/>
          <w:szCs w:val="44"/>
        </w:rPr>
        <w:t>长湖申线航道湖州段绿道二期建设工程</w:t>
      </w:r>
    </w:p>
    <w:p>
      <w:pPr>
        <w:spacing w:before="240" w:beforeLines="100"/>
        <w:jc w:val="center"/>
        <w:rPr>
          <w:rFonts w:hAnsi="宋体" w:cs="宋体"/>
          <w:sz w:val="36"/>
          <w:szCs w:val="36"/>
        </w:rPr>
      </w:pPr>
    </w:p>
    <w:p>
      <w:pPr>
        <w:spacing w:before="240" w:beforeLines="100"/>
        <w:jc w:val="center"/>
        <w:rPr>
          <w:rFonts w:hAnsi="宋体" w:cs="宋体"/>
          <w:sz w:val="36"/>
          <w:szCs w:val="36"/>
        </w:rPr>
      </w:pPr>
    </w:p>
    <w:p>
      <w:pPr>
        <w:spacing w:before="240" w:beforeLines="100"/>
        <w:jc w:val="center"/>
        <w:rPr>
          <w:rFonts w:hAnsi="宋体" w:cs="宋体"/>
          <w:sz w:val="36"/>
          <w:szCs w:val="36"/>
        </w:rPr>
      </w:pPr>
    </w:p>
    <w:p>
      <w:pPr>
        <w:spacing w:before="240" w:beforeLines="100"/>
        <w:jc w:val="center"/>
        <w:rPr>
          <w:rFonts w:hAnsi="宋体" w:cs="宋体"/>
          <w:sz w:val="36"/>
          <w:szCs w:val="36"/>
        </w:rPr>
      </w:pPr>
    </w:p>
    <w:p>
      <w:pPr>
        <w:jc w:val="center"/>
        <w:rPr>
          <w:rFonts w:hAnsi="宋体" w:cs="宋体"/>
          <w:sz w:val="72"/>
          <w:szCs w:val="72"/>
        </w:rPr>
      </w:pPr>
      <w:r>
        <w:rPr>
          <w:rFonts w:hint="eastAsia" w:hAnsi="宋体" w:cs="宋体"/>
          <w:sz w:val="72"/>
          <w:szCs w:val="72"/>
        </w:rPr>
        <w:t>投 标 文 件</w:t>
      </w:r>
    </w:p>
    <w:p>
      <w:pPr>
        <w:jc w:val="center"/>
        <w:rPr>
          <w:rFonts w:hAnsi="宋体" w:cs="宋体"/>
          <w:sz w:val="32"/>
          <w:szCs w:val="32"/>
        </w:rPr>
      </w:pPr>
    </w:p>
    <w:p>
      <w:pPr>
        <w:jc w:val="center"/>
        <w:rPr>
          <w:rFonts w:hAnsi="宋体" w:cs="宋体"/>
          <w:sz w:val="32"/>
          <w:szCs w:val="32"/>
        </w:rPr>
      </w:pPr>
    </w:p>
    <w:p>
      <w:pPr>
        <w:jc w:val="center"/>
        <w:rPr>
          <w:rFonts w:hAnsi="宋体" w:cs="宋体"/>
          <w:sz w:val="32"/>
          <w:szCs w:val="32"/>
        </w:rPr>
      </w:pPr>
    </w:p>
    <w:p>
      <w:pPr>
        <w:jc w:val="center"/>
        <w:rPr>
          <w:rFonts w:hAnsi="宋体" w:cs="宋体"/>
          <w:sz w:val="32"/>
          <w:szCs w:val="32"/>
        </w:rPr>
      </w:pPr>
    </w:p>
    <w:p>
      <w:pPr>
        <w:jc w:val="center"/>
        <w:rPr>
          <w:rFonts w:hAnsi="宋体" w:cs="宋体"/>
          <w:sz w:val="32"/>
          <w:szCs w:val="32"/>
        </w:rPr>
      </w:pPr>
    </w:p>
    <w:p>
      <w:pPr>
        <w:jc w:val="center"/>
        <w:rPr>
          <w:rFonts w:hAnsi="宋体" w:cs="宋体"/>
          <w:sz w:val="32"/>
          <w:szCs w:val="32"/>
        </w:rPr>
      </w:pPr>
    </w:p>
    <w:p>
      <w:pPr>
        <w:jc w:val="center"/>
        <w:rPr>
          <w:rFonts w:hAnsi="宋体" w:cs="宋体"/>
          <w:sz w:val="32"/>
          <w:szCs w:val="32"/>
        </w:rPr>
      </w:pPr>
    </w:p>
    <w:p>
      <w:pPr>
        <w:jc w:val="center"/>
        <w:rPr>
          <w:rFonts w:hAnsi="宋体" w:cs="宋体"/>
          <w:sz w:val="32"/>
          <w:szCs w:val="32"/>
        </w:rPr>
      </w:pPr>
    </w:p>
    <w:p>
      <w:pPr>
        <w:jc w:val="center"/>
        <w:rPr>
          <w:rFonts w:hAnsi="宋体" w:cs="宋体"/>
          <w:sz w:val="32"/>
          <w:szCs w:val="32"/>
        </w:rPr>
      </w:pPr>
    </w:p>
    <w:p>
      <w:pPr>
        <w:jc w:val="center"/>
        <w:rPr>
          <w:rFonts w:hAnsi="宋体" w:cs="宋体"/>
          <w:sz w:val="32"/>
          <w:szCs w:val="32"/>
        </w:rPr>
      </w:pPr>
    </w:p>
    <w:p>
      <w:pPr>
        <w:jc w:val="center"/>
        <w:rPr>
          <w:rFonts w:hAnsi="宋体" w:cs="宋体"/>
          <w:sz w:val="32"/>
          <w:szCs w:val="32"/>
        </w:rPr>
      </w:pPr>
    </w:p>
    <w:p>
      <w:pPr>
        <w:jc w:val="center"/>
        <w:rPr>
          <w:rFonts w:hAnsi="宋体" w:cs="宋体"/>
          <w:sz w:val="32"/>
          <w:szCs w:val="32"/>
        </w:rPr>
      </w:pPr>
    </w:p>
    <w:p>
      <w:pPr>
        <w:jc w:val="center"/>
        <w:rPr>
          <w:rFonts w:hAnsi="宋体" w:cs="宋体"/>
          <w:sz w:val="32"/>
          <w:szCs w:val="32"/>
        </w:rPr>
      </w:pPr>
    </w:p>
    <w:p>
      <w:pPr>
        <w:jc w:val="center"/>
        <w:rPr>
          <w:rFonts w:hAnsi="宋体" w:cs="宋体"/>
          <w:sz w:val="32"/>
          <w:szCs w:val="32"/>
        </w:rPr>
      </w:pPr>
    </w:p>
    <w:p>
      <w:pPr>
        <w:jc w:val="center"/>
        <w:rPr>
          <w:rFonts w:hAnsi="宋体" w:cs="宋体"/>
          <w:sz w:val="32"/>
          <w:szCs w:val="32"/>
        </w:rPr>
      </w:pPr>
      <w:r>
        <w:rPr>
          <w:rFonts w:hint="eastAsia" w:hAnsi="宋体" w:cs="宋体"/>
          <w:sz w:val="32"/>
          <w:szCs w:val="32"/>
        </w:rPr>
        <w:t>投标人：</w:t>
      </w:r>
      <w:r>
        <w:rPr>
          <w:rFonts w:hint="eastAsia" w:hAnsi="宋体" w:cs="宋体"/>
          <w:sz w:val="32"/>
          <w:szCs w:val="32"/>
          <w:u w:val="single"/>
        </w:rPr>
        <w:t xml:space="preserve">                  </w:t>
      </w:r>
      <w:r>
        <w:rPr>
          <w:rFonts w:hint="eastAsia" w:hAnsi="宋体" w:cs="宋体"/>
          <w:sz w:val="32"/>
          <w:szCs w:val="32"/>
        </w:rPr>
        <w:t>（盖单位电子章）</w:t>
      </w:r>
    </w:p>
    <w:p>
      <w:pPr>
        <w:spacing w:after="120" w:afterLines="50"/>
        <w:jc w:val="left"/>
        <w:rPr>
          <w:rFonts w:hAnsi="宋体" w:cs="宋体"/>
          <w:sz w:val="32"/>
          <w:szCs w:val="32"/>
        </w:rPr>
      </w:pPr>
    </w:p>
    <w:p>
      <w:pPr>
        <w:spacing w:after="120" w:afterLines="50"/>
        <w:ind w:firstLine="2720" w:firstLineChars="850"/>
        <w:jc w:val="left"/>
        <w:rPr>
          <w:rFonts w:hAnsi="宋体" w:cs="宋体"/>
          <w:sz w:val="24"/>
        </w:rPr>
      </w:pPr>
      <w:r>
        <w:rPr>
          <w:rFonts w:hint="eastAsia" w:hAnsi="宋体" w:cs="宋体"/>
          <w:sz w:val="32"/>
          <w:szCs w:val="32"/>
        </w:rPr>
        <w:t xml:space="preserve"> 年    月    日</w:t>
      </w:r>
    </w:p>
    <w:p>
      <w:pPr>
        <w:spacing w:line="160" w:lineRule="exact"/>
        <w:jc w:val="center"/>
        <w:rPr>
          <w:rFonts w:hAnsi="宋体" w:cs="宋体"/>
          <w:sz w:val="52"/>
          <w:szCs w:val="52"/>
        </w:rPr>
        <w:sectPr>
          <w:headerReference r:id="rId82" w:type="default"/>
          <w:pgSz w:w="11906" w:h="16838"/>
          <w:pgMar w:top="1814" w:right="1418" w:bottom="1418" w:left="1418" w:header="1191" w:footer="1134" w:gutter="0"/>
          <w:cols w:space="720" w:num="1"/>
          <w:docGrid w:linePitch="312" w:charSpace="0"/>
        </w:sectPr>
      </w:pPr>
    </w:p>
    <w:p>
      <w:pPr>
        <w:jc w:val="center"/>
        <w:rPr>
          <w:rFonts w:hAnsi="宋体" w:cs="宋体"/>
          <w:sz w:val="48"/>
          <w:szCs w:val="48"/>
        </w:rPr>
      </w:pPr>
      <w:bookmarkStart w:id="1787" w:name="_Toc233436010"/>
      <w:r>
        <w:rPr>
          <w:rFonts w:hint="eastAsia" w:hAnsi="宋体" w:cs="宋体"/>
          <w:sz w:val="48"/>
          <w:szCs w:val="48"/>
        </w:rPr>
        <w:t>目  录</w:t>
      </w:r>
      <w:bookmarkEnd w:id="1787"/>
    </w:p>
    <w:p>
      <w:pPr>
        <w:spacing w:line="420" w:lineRule="exact"/>
        <w:ind w:firstLine="480" w:firstLineChars="200"/>
        <w:jc w:val="left"/>
        <w:rPr>
          <w:rFonts w:hAnsi="宋体" w:cs="宋体"/>
          <w:sz w:val="24"/>
        </w:rPr>
      </w:pPr>
    </w:p>
    <w:p>
      <w:pPr>
        <w:spacing w:line="360" w:lineRule="auto"/>
        <w:ind w:firstLine="520" w:firstLineChars="200"/>
        <w:jc w:val="left"/>
        <w:rPr>
          <w:rFonts w:hAnsi="宋体" w:cs="宋体"/>
          <w:sz w:val="26"/>
          <w:szCs w:val="22"/>
        </w:rPr>
      </w:pPr>
      <w:bookmarkStart w:id="1788" w:name="_Toc233423355"/>
      <w:bookmarkStart w:id="1789" w:name="_Toc233436013"/>
      <w:bookmarkStart w:id="1790" w:name="_Toc233290470"/>
      <w:bookmarkStart w:id="1791" w:name="_Toc233215025"/>
      <w:bookmarkStart w:id="1792" w:name="_Toc233429872"/>
      <w:bookmarkStart w:id="1793" w:name="_Toc233290472"/>
      <w:bookmarkStart w:id="1794" w:name="_Toc233423357"/>
      <w:bookmarkStart w:id="1795" w:name="_Toc233215027"/>
      <w:bookmarkStart w:id="1796" w:name="_Toc233429874"/>
      <w:bookmarkStart w:id="1797" w:name="_Toc233436015"/>
      <w:r>
        <w:rPr>
          <w:rFonts w:hint="eastAsia" w:hAnsi="宋体" w:cs="宋体"/>
          <w:sz w:val="26"/>
          <w:szCs w:val="22"/>
        </w:rPr>
        <w:t>一、投标函及投标函附录</w:t>
      </w:r>
    </w:p>
    <w:p>
      <w:pPr>
        <w:spacing w:line="360" w:lineRule="auto"/>
        <w:ind w:firstLine="520" w:firstLineChars="200"/>
        <w:jc w:val="left"/>
        <w:rPr>
          <w:rFonts w:hAnsi="宋体" w:cs="宋体"/>
          <w:sz w:val="26"/>
          <w:szCs w:val="22"/>
        </w:rPr>
      </w:pPr>
      <w:r>
        <w:rPr>
          <w:rFonts w:hint="eastAsia" w:hAnsi="宋体" w:cs="宋体"/>
          <w:sz w:val="26"/>
          <w:szCs w:val="22"/>
        </w:rPr>
        <w:t>二、法定代表人身份证明及授权委托书</w:t>
      </w:r>
    </w:p>
    <w:p>
      <w:pPr>
        <w:spacing w:line="360" w:lineRule="auto"/>
        <w:ind w:firstLine="520" w:firstLineChars="200"/>
        <w:jc w:val="left"/>
        <w:rPr>
          <w:rFonts w:hAnsi="宋体" w:cs="宋体"/>
          <w:sz w:val="26"/>
          <w:szCs w:val="22"/>
        </w:rPr>
      </w:pPr>
      <w:r>
        <w:rPr>
          <w:rFonts w:hint="eastAsia" w:hAnsi="宋体" w:cs="宋体"/>
          <w:sz w:val="26"/>
          <w:szCs w:val="22"/>
        </w:rPr>
        <w:t>三、投标保证金</w:t>
      </w:r>
    </w:p>
    <w:p>
      <w:pPr>
        <w:spacing w:line="360" w:lineRule="auto"/>
        <w:ind w:firstLine="520" w:firstLineChars="200"/>
        <w:jc w:val="left"/>
        <w:rPr>
          <w:rFonts w:hAnsi="宋体" w:cs="宋体"/>
          <w:sz w:val="26"/>
          <w:szCs w:val="22"/>
        </w:rPr>
      </w:pPr>
      <w:r>
        <w:rPr>
          <w:rFonts w:hint="eastAsia" w:hAnsi="宋体" w:cs="宋体"/>
          <w:sz w:val="26"/>
          <w:szCs w:val="22"/>
        </w:rPr>
        <w:t>四、已标价工程量清单</w:t>
      </w:r>
    </w:p>
    <w:p>
      <w:pPr>
        <w:spacing w:line="360" w:lineRule="auto"/>
        <w:ind w:firstLine="520" w:firstLineChars="200"/>
        <w:jc w:val="left"/>
        <w:rPr>
          <w:rFonts w:hAnsi="宋体" w:cs="宋体"/>
          <w:sz w:val="26"/>
          <w:szCs w:val="22"/>
        </w:rPr>
      </w:pPr>
      <w:r>
        <w:rPr>
          <w:rFonts w:hint="eastAsia" w:hAnsi="宋体" w:cs="宋体"/>
          <w:sz w:val="26"/>
          <w:szCs w:val="22"/>
        </w:rPr>
        <w:t>五、施工组织设计</w:t>
      </w:r>
    </w:p>
    <w:p>
      <w:pPr>
        <w:spacing w:line="360" w:lineRule="auto"/>
        <w:ind w:firstLine="520" w:firstLineChars="200"/>
        <w:jc w:val="left"/>
        <w:rPr>
          <w:rFonts w:hAnsi="宋体" w:cs="宋体"/>
          <w:sz w:val="26"/>
          <w:szCs w:val="22"/>
        </w:rPr>
      </w:pPr>
      <w:r>
        <w:rPr>
          <w:rFonts w:hint="eastAsia" w:hAnsi="宋体" w:cs="宋体"/>
          <w:sz w:val="26"/>
          <w:szCs w:val="22"/>
        </w:rPr>
        <w:t>六、项目管理机构</w:t>
      </w:r>
    </w:p>
    <w:p>
      <w:pPr>
        <w:spacing w:line="360" w:lineRule="auto"/>
        <w:ind w:firstLine="520" w:firstLineChars="200"/>
        <w:jc w:val="left"/>
        <w:rPr>
          <w:rFonts w:hAnsi="宋体" w:cs="宋体"/>
          <w:sz w:val="26"/>
          <w:szCs w:val="22"/>
        </w:rPr>
      </w:pPr>
      <w:r>
        <w:rPr>
          <w:rFonts w:hint="eastAsia" w:hAnsi="宋体" w:cs="宋体"/>
          <w:sz w:val="26"/>
          <w:szCs w:val="22"/>
        </w:rPr>
        <w:t>七、资格审查资料</w:t>
      </w:r>
    </w:p>
    <w:p>
      <w:pPr>
        <w:spacing w:line="360" w:lineRule="auto"/>
        <w:ind w:firstLine="520" w:firstLineChars="200"/>
        <w:jc w:val="left"/>
        <w:rPr>
          <w:rFonts w:hAnsi="宋体" w:cs="宋体"/>
          <w:sz w:val="26"/>
          <w:szCs w:val="22"/>
        </w:rPr>
      </w:pPr>
      <w:r>
        <w:rPr>
          <w:rFonts w:hint="eastAsia" w:hAnsi="宋体" w:cs="宋体"/>
          <w:sz w:val="26"/>
          <w:szCs w:val="22"/>
        </w:rPr>
        <w:t>八、承诺函</w:t>
      </w:r>
    </w:p>
    <w:p>
      <w:pPr>
        <w:spacing w:line="360" w:lineRule="auto"/>
        <w:ind w:firstLine="520" w:firstLineChars="200"/>
        <w:jc w:val="left"/>
        <w:rPr>
          <w:rFonts w:hAnsi="宋体" w:cs="宋体"/>
          <w:sz w:val="26"/>
          <w:szCs w:val="22"/>
        </w:rPr>
      </w:pPr>
      <w:r>
        <w:rPr>
          <w:rFonts w:hint="eastAsia" w:hAnsi="宋体" w:cs="宋体"/>
          <w:sz w:val="26"/>
          <w:szCs w:val="22"/>
        </w:rPr>
        <w:t>九、其他材料</w:t>
      </w:r>
    </w:p>
    <w:p>
      <w:pPr>
        <w:pStyle w:val="5"/>
        <w:spacing w:after="120" w:line="415" w:lineRule="auto"/>
        <w:jc w:val="center"/>
        <w:rPr>
          <w:rFonts w:ascii="宋体" w:hAnsi="宋体" w:eastAsia="宋体" w:cs="宋体"/>
          <w:bCs w:val="0"/>
        </w:rPr>
      </w:pPr>
      <w:r>
        <w:rPr>
          <w:rFonts w:hint="eastAsia" w:ascii="宋体" w:hAnsi="宋体" w:eastAsia="宋体" w:cs="宋体"/>
          <w:b w:val="0"/>
        </w:rPr>
        <w:br w:type="page"/>
      </w:r>
      <w:bookmarkStart w:id="1798" w:name="_Toc15532"/>
      <w:r>
        <w:rPr>
          <w:rFonts w:hint="eastAsia" w:ascii="宋体" w:hAnsi="宋体" w:eastAsia="宋体" w:cs="宋体"/>
          <w:bCs w:val="0"/>
        </w:rPr>
        <w:t>一、投标函及投标函附录</w:t>
      </w:r>
      <w:bookmarkEnd w:id="1788"/>
      <w:bookmarkEnd w:id="1789"/>
      <w:bookmarkEnd w:id="1790"/>
      <w:bookmarkEnd w:id="1791"/>
      <w:bookmarkEnd w:id="1792"/>
      <w:bookmarkEnd w:id="1798"/>
    </w:p>
    <w:p>
      <w:pPr>
        <w:pStyle w:val="6"/>
        <w:spacing w:after="0" w:line="415" w:lineRule="auto"/>
        <w:jc w:val="center"/>
        <w:rPr>
          <w:rFonts w:hAnsi="宋体" w:cs="宋体"/>
          <w:bCs w:val="0"/>
          <w:sz w:val="28"/>
          <w:szCs w:val="28"/>
        </w:rPr>
      </w:pPr>
      <w:bookmarkStart w:id="1799" w:name="_Toc233429873"/>
      <w:bookmarkStart w:id="1800" w:name="_Toc233290471"/>
      <w:bookmarkStart w:id="1801" w:name="_Toc233215026"/>
      <w:bookmarkStart w:id="1802" w:name="_Toc233423356"/>
      <w:bookmarkStart w:id="1803" w:name="_Toc10489"/>
      <w:bookmarkStart w:id="1804" w:name="_Toc233436014"/>
      <w:r>
        <w:rPr>
          <w:rFonts w:hint="eastAsia" w:hAnsi="宋体" w:cs="宋体"/>
          <w:bCs w:val="0"/>
          <w:sz w:val="28"/>
          <w:szCs w:val="28"/>
        </w:rPr>
        <w:t>（一）投 标 函</w:t>
      </w:r>
      <w:bookmarkEnd w:id="1799"/>
      <w:bookmarkEnd w:id="1800"/>
      <w:bookmarkEnd w:id="1801"/>
      <w:bookmarkEnd w:id="1802"/>
      <w:bookmarkEnd w:id="1803"/>
      <w:bookmarkEnd w:id="1804"/>
    </w:p>
    <w:p>
      <w:pPr>
        <w:spacing w:line="380" w:lineRule="exact"/>
        <w:rPr>
          <w:rFonts w:hAnsi="宋体" w:cs="宋体"/>
          <w:sz w:val="21"/>
          <w:szCs w:val="21"/>
        </w:rPr>
      </w:pPr>
      <w:r>
        <w:rPr>
          <w:rFonts w:hint="eastAsia" w:hAnsi="宋体" w:cs="宋体"/>
          <w:sz w:val="21"/>
          <w:szCs w:val="21"/>
          <w:u w:val="single"/>
        </w:rPr>
        <w:t xml:space="preserve">                    </w:t>
      </w:r>
      <w:r>
        <w:rPr>
          <w:rFonts w:hint="eastAsia" w:hAnsi="宋体" w:cs="宋体"/>
          <w:sz w:val="21"/>
          <w:szCs w:val="21"/>
        </w:rPr>
        <w:t>（招标人名称）：</w:t>
      </w:r>
    </w:p>
    <w:p>
      <w:pPr>
        <w:spacing w:line="380" w:lineRule="exact"/>
        <w:rPr>
          <w:rFonts w:hAnsi="宋体" w:cs="宋体"/>
          <w:sz w:val="21"/>
          <w:szCs w:val="21"/>
        </w:rPr>
      </w:pPr>
    </w:p>
    <w:p>
      <w:pPr>
        <w:spacing w:line="380" w:lineRule="exact"/>
        <w:ind w:firstLine="420" w:firstLineChars="200"/>
        <w:rPr>
          <w:rFonts w:hAnsi="宋体" w:cs="宋体"/>
          <w:sz w:val="21"/>
          <w:szCs w:val="21"/>
          <w:u w:val="single"/>
        </w:rPr>
      </w:pPr>
      <w:r>
        <w:rPr>
          <w:rFonts w:hint="eastAsia" w:hAnsi="宋体" w:cs="宋体"/>
          <w:sz w:val="21"/>
          <w:szCs w:val="21"/>
        </w:rPr>
        <w:t>1．我方已仔细研究</w:t>
      </w:r>
      <w:r>
        <w:rPr>
          <w:rFonts w:hint="eastAsia" w:hAnsi="宋体" w:cs="宋体"/>
          <w:sz w:val="21"/>
          <w:szCs w:val="21"/>
          <w:u w:val="single"/>
        </w:rPr>
        <w:t xml:space="preserve">           </w:t>
      </w:r>
      <w:r>
        <w:rPr>
          <w:rFonts w:hint="eastAsia" w:hAnsi="宋体" w:cs="宋体"/>
          <w:sz w:val="21"/>
          <w:szCs w:val="21"/>
        </w:rPr>
        <w:t>（项目名称）</w:t>
      </w:r>
      <w:r>
        <w:rPr>
          <w:rFonts w:hint="eastAsia" w:hAnsi="宋体" w:cs="宋体"/>
          <w:sz w:val="21"/>
          <w:szCs w:val="21"/>
          <w:u w:val="single"/>
        </w:rPr>
        <w:t xml:space="preserve">    </w:t>
      </w:r>
      <w:r>
        <w:rPr>
          <w:rFonts w:hint="eastAsia" w:hAnsi="宋体" w:cs="宋体"/>
          <w:sz w:val="21"/>
          <w:szCs w:val="21"/>
        </w:rPr>
        <w:t>合同段施工招标文件的全部内容（含补遗书第</w:t>
      </w:r>
      <w:r>
        <w:rPr>
          <w:rFonts w:hint="eastAsia" w:hAnsi="宋体" w:cs="宋体"/>
          <w:sz w:val="21"/>
          <w:szCs w:val="21"/>
          <w:u w:val="single"/>
        </w:rPr>
        <w:t xml:space="preserve">   </w:t>
      </w:r>
      <w:r>
        <w:rPr>
          <w:rFonts w:hint="eastAsia" w:hAnsi="宋体" w:cs="宋体"/>
          <w:sz w:val="21"/>
          <w:szCs w:val="21"/>
        </w:rPr>
        <w:t>号至第</w:t>
      </w:r>
      <w:r>
        <w:rPr>
          <w:rFonts w:hint="eastAsia" w:hAnsi="宋体" w:cs="宋体"/>
          <w:sz w:val="21"/>
          <w:szCs w:val="21"/>
          <w:u w:val="single"/>
        </w:rPr>
        <w:t xml:space="preserve">   </w:t>
      </w:r>
      <w:r>
        <w:rPr>
          <w:rFonts w:hint="eastAsia" w:hAnsi="宋体" w:cs="宋体"/>
          <w:sz w:val="21"/>
          <w:szCs w:val="21"/>
        </w:rPr>
        <w:t>号），在考察工程现场后，愿意以人民币（大写）</w:t>
      </w:r>
      <w:r>
        <w:rPr>
          <w:rFonts w:hint="eastAsia" w:hAnsi="宋体" w:cs="宋体"/>
          <w:sz w:val="21"/>
          <w:szCs w:val="21"/>
          <w:u w:val="single"/>
        </w:rPr>
        <w:t xml:space="preserve">         </w:t>
      </w:r>
      <w:r>
        <w:rPr>
          <w:rFonts w:hint="eastAsia" w:hAnsi="宋体" w:cs="宋体"/>
          <w:sz w:val="21"/>
          <w:szCs w:val="21"/>
        </w:rPr>
        <w:t>元（小写：¥</w:t>
      </w:r>
      <w:r>
        <w:rPr>
          <w:rFonts w:hint="eastAsia" w:hAnsi="宋体" w:cs="宋体"/>
          <w:sz w:val="21"/>
          <w:szCs w:val="21"/>
          <w:u w:val="single"/>
        </w:rPr>
        <w:t xml:space="preserve">           </w:t>
      </w:r>
      <w:r>
        <w:rPr>
          <w:rFonts w:hint="eastAsia" w:hAnsi="宋体" w:cs="宋体"/>
          <w:sz w:val="21"/>
          <w:szCs w:val="21"/>
        </w:rPr>
        <w:t>）的投标总报价（或根据招标文件规定修正核实后确定的另一金额），工期</w:t>
      </w:r>
      <w:r>
        <w:rPr>
          <w:rFonts w:hint="eastAsia" w:hAnsi="宋体" w:cs="宋体"/>
          <w:sz w:val="21"/>
          <w:szCs w:val="21"/>
          <w:u w:val="single"/>
        </w:rPr>
        <w:t xml:space="preserve">      </w:t>
      </w:r>
      <w:r>
        <w:rPr>
          <w:rFonts w:hint="eastAsia" w:hAnsi="宋体" w:cs="宋体"/>
          <w:sz w:val="21"/>
          <w:szCs w:val="21"/>
        </w:rPr>
        <w:t>月，按合同约定实施和完成承包工程，修补工程中的任何缺陷，工程质量达到：</w:t>
      </w:r>
      <w:r>
        <w:rPr>
          <w:rFonts w:hint="eastAsia" w:hAnsi="宋体" w:cs="宋体"/>
          <w:sz w:val="21"/>
          <w:szCs w:val="21"/>
          <w:u w:val="single"/>
        </w:rPr>
        <w:t>工程交工验收的质量评定：合格</w:t>
      </w:r>
      <w:r>
        <w:rPr>
          <w:rFonts w:hint="eastAsia" w:hAnsi="宋体" w:cs="宋体"/>
          <w:sz w:val="21"/>
          <w:szCs w:val="21"/>
        </w:rPr>
        <w:t>。</w:t>
      </w:r>
    </w:p>
    <w:p>
      <w:pPr>
        <w:spacing w:line="380" w:lineRule="exact"/>
        <w:ind w:firstLine="420" w:firstLineChars="200"/>
        <w:rPr>
          <w:rFonts w:hAnsi="宋体" w:cs="宋体"/>
          <w:sz w:val="21"/>
          <w:szCs w:val="21"/>
        </w:rPr>
      </w:pPr>
      <w:r>
        <w:rPr>
          <w:rFonts w:hint="eastAsia" w:hAnsi="宋体" w:cs="宋体"/>
          <w:sz w:val="21"/>
          <w:szCs w:val="21"/>
        </w:rPr>
        <w:t>2．我方承诺在投标有效期内不修改、撤销投标文件。</w:t>
      </w:r>
    </w:p>
    <w:p>
      <w:pPr>
        <w:spacing w:line="380" w:lineRule="exact"/>
        <w:ind w:firstLine="420" w:firstLineChars="200"/>
        <w:rPr>
          <w:rFonts w:hAnsi="宋体" w:cs="宋体"/>
          <w:sz w:val="21"/>
          <w:szCs w:val="21"/>
        </w:rPr>
      </w:pPr>
      <w:r>
        <w:rPr>
          <w:rFonts w:hint="eastAsia" w:hAnsi="宋体" w:cs="宋体"/>
          <w:sz w:val="21"/>
          <w:szCs w:val="21"/>
        </w:rPr>
        <w:t>3．随同本投标函提交投标保证金一份，金额为人民币（大写）</w:t>
      </w:r>
      <w:r>
        <w:rPr>
          <w:rFonts w:hint="eastAsia" w:hAnsi="宋体" w:cs="宋体"/>
          <w:sz w:val="21"/>
          <w:szCs w:val="21"/>
          <w:u w:val="single"/>
        </w:rPr>
        <w:t xml:space="preserve">      </w:t>
      </w:r>
      <w:r>
        <w:rPr>
          <w:rFonts w:hint="eastAsia" w:hAnsi="宋体" w:cs="宋体"/>
          <w:sz w:val="21"/>
          <w:szCs w:val="21"/>
        </w:rPr>
        <w:t>元（¥</w:t>
      </w:r>
      <w:r>
        <w:rPr>
          <w:rFonts w:hint="eastAsia" w:hAnsi="宋体" w:cs="宋体"/>
          <w:sz w:val="21"/>
          <w:szCs w:val="21"/>
          <w:u w:val="single"/>
        </w:rPr>
        <w:t xml:space="preserve">    </w:t>
      </w:r>
      <w:r>
        <w:rPr>
          <w:rFonts w:hint="eastAsia" w:hAnsi="宋体" w:cs="宋体"/>
          <w:sz w:val="21"/>
          <w:szCs w:val="21"/>
        </w:rPr>
        <w:t>）。</w:t>
      </w:r>
    </w:p>
    <w:p>
      <w:pPr>
        <w:spacing w:line="380" w:lineRule="exact"/>
        <w:ind w:firstLine="420" w:firstLineChars="200"/>
        <w:rPr>
          <w:rFonts w:hAnsi="宋体" w:cs="宋体"/>
          <w:sz w:val="21"/>
          <w:szCs w:val="21"/>
        </w:rPr>
      </w:pPr>
      <w:r>
        <w:rPr>
          <w:rFonts w:hint="eastAsia" w:hAnsi="宋体" w:cs="宋体"/>
          <w:sz w:val="21"/>
          <w:szCs w:val="21"/>
        </w:rPr>
        <w:t>4．如我方中标：</w:t>
      </w:r>
    </w:p>
    <w:p>
      <w:pPr>
        <w:spacing w:line="380" w:lineRule="exact"/>
        <w:ind w:firstLine="420" w:firstLineChars="200"/>
        <w:rPr>
          <w:rFonts w:hAnsi="宋体" w:cs="宋体"/>
          <w:sz w:val="21"/>
          <w:szCs w:val="21"/>
        </w:rPr>
      </w:pPr>
      <w:r>
        <w:rPr>
          <w:rFonts w:hint="eastAsia" w:hAnsi="宋体" w:cs="宋体"/>
          <w:sz w:val="21"/>
          <w:szCs w:val="21"/>
        </w:rPr>
        <w:t>（1）我方承诺在收到中标通知书后，在中标通知书规定的期限内与你方签订合同。</w:t>
      </w:r>
    </w:p>
    <w:p>
      <w:pPr>
        <w:spacing w:line="380" w:lineRule="exact"/>
        <w:ind w:firstLine="420" w:firstLineChars="200"/>
        <w:rPr>
          <w:rFonts w:hAnsi="宋体" w:cs="宋体"/>
          <w:sz w:val="21"/>
          <w:szCs w:val="21"/>
        </w:rPr>
      </w:pPr>
      <w:r>
        <w:rPr>
          <w:rFonts w:hint="eastAsia" w:hAnsi="宋体" w:cs="宋体"/>
          <w:sz w:val="21"/>
          <w:szCs w:val="21"/>
        </w:rPr>
        <w:t>（2）随同本投标函递交的投标函附录属于合同文件的组成部分。</w:t>
      </w:r>
    </w:p>
    <w:p>
      <w:pPr>
        <w:spacing w:line="380" w:lineRule="exact"/>
        <w:ind w:firstLine="420" w:firstLineChars="200"/>
        <w:rPr>
          <w:rFonts w:hAnsi="宋体" w:cs="宋体"/>
          <w:sz w:val="21"/>
          <w:szCs w:val="21"/>
        </w:rPr>
      </w:pPr>
      <w:r>
        <w:rPr>
          <w:rFonts w:hint="eastAsia" w:hAnsi="宋体" w:cs="宋体"/>
          <w:sz w:val="21"/>
          <w:szCs w:val="21"/>
        </w:rPr>
        <w:t>（3）我方承诺在合同约定的向你方递交履约担保。</w:t>
      </w:r>
    </w:p>
    <w:p>
      <w:pPr>
        <w:spacing w:line="380" w:lineRule="exact"/>
        <w:ind w:firstLine="420" w:firstLineChars="200"/>
        <w:rPr>
          <w:rFonts w:hAnsi="宋体" w:cs="宋体"/>
          <w:sz w:val="21"/>
          <w:szCs w:val="21"/>
        </w:rPr>
      </w:pPr>
      <w:r>
        <w:rPr>
          <w:rFonts w:hint="eastAsia" w:hAnsi="宋体" w:cs="宋体"/>
          <w:sz w:val="21"/>
          <w:szCs w:val="21"/>
        </w:rPr>
        <w:t>（4）我方承诺在合同约定的期限内完成并移交全部合同工程。</w:t>
      </w:r>
    </w:p>
    <w:p>
      <w:pPr>
        <w:spacing w:line="380" w:lineRule="exact"/>
        <w:ind w:firstLine="420" w:firstLineChars="200"/>
        <w:rPr>
          <w:rFonts w:hAnsi="宋体" w:cs="宋体"/>
          <w:sz w:val="21"/>
          <w:szCs w:val="21"/>
        </w:rPr>
      </w:pPr>
      <w:r>
        <w:rPr>
          <w:rFonts w:hint="eastAsia" w:hAnsi="宋体" w:cs="宋体"/>
          <w:sz w:val="21"/>
          <w:szCs w:val="21"/>
        </w:rPr>
        <w:t>5．我方在此声明，所递交的投标文件及有关资料内容完整、真实和准确，且不存在第二章“投标人须知”第1.4.3项规定的任何一种情形。</w:t>
      </w:r>
    </w:p>
    <w:p>
      <w:pPr>
        <w:spacing w:line="380" w:lineRule="exact"/>
        <w:ind w:firstLine="420" w:firstLineChars="200"/>
        <w:rPr>
          <w:rFonts w:hAnsi="宋体" w:cs="宋体"/>
          <w:sz w:val="21"/>
          <w:szCs w:val="21"/>
        </w:rPr>
      </w:pPr>
      <w:r>
        <w:rPr>
          <w:rFonts w:hint="eastAsia" w:hAnsi="宋体" w:cs="宋体"/>
          <w:sz w:val="21"/>
          <w:szCs w:val="21"/>
        </w:rPr>
        <w:t>6．在合同协议书正式签署生效之前，本投标函连同你方的中标通知书将构成我们双方之间共同遵守的文件，对双方具有约束力。</w:t>
      </w:r>
    </w:p>
    <w:p>
      <w:pPr>
        <w:spacing w:line="380" w:lineRule="exact"/>
        <w:ind w:firstLine="420" w:firstLineChars="200"/>
        <w:rPr>
          <w:rFonts w:hAnsi="宋体" w:cs="宋体"/>
          <w:sz w:val="21"/>
          <w:szCs w:val="21"/>
          <w:u w:val="single"/>
        </w:rPr>
      </w:pPr>
      <w:r>
        <w:rPr>
          <w:rFonts w:hint="eastAsia" w:hAnsi="宋体" w:cs="宋体"/>
          <w:sz w:val="21"/>
          <w:szCs w:val="21"/>
        </w:rPr>
        <w:t>7.拟委任项目经理（姓名）：</w:t>
      </w:r>
      <w:r>
        <w:rPr>
          <w:rFonts w:hint="eastAsia" w:hAnsi="宋体" w:cs="宋体"/>
          <w:sz w:val="21"/>
          <w:szCs w:val="21"/>
          <w:u w:val="single"/>
        </w:rPr>
        <w:t xml:space="preserve">                </w:t>
      </w:r>
      <w:r>
        <w:rPr>
          <w:rFonts w:hint="eastAsia" w:hAnsi="宋体" w:cs="宋体"/>
          <w:sz w:val="21"/>
          <w:szCs w:val="21"/>
        </w:rPr>
        <w:t>身份证号：</w:t>
      </w:r>
      <w:r>
        <w:rPr>
          <w:rFonts w:hint="eastAsia" w:hAnsi="宋体" w:cs="宋体"/>
          <w:sz w:val="21"/>
          <w:szCs w:val="21"/>
          <w:u w:val="single"/>
        </w:rPr>
        <w:t xml:space="preserve">                   </w:t>
      </w:r>
    </w:p>
    <w:p>
      <w:pPr>
        <w:spacing w:line="380" w:lineRule="exact"/>
        <w:ind w:firstLine="420" w:firstLineChars="200"/>
        <w:rPr>
          <w:rFonts w:hAnsi="宋体" w:cs="宋体"/>
          <w:sz w:val="21"/>
          <w:szCs w:val="21"/>
          <w:u w:val="single"/>
        </w:rPr>
      </w:pPr>
      <w:r>
        <w:rPr>
          <w:rFonts w:hint="eastAsia" w:hAnsi="宋体" w:cs="宋体"/>
          <w:sz w:val="21"/>
          <w:szCs w:val="21"/>
        </w:rPr>
        <w:t xml:space="preserve">         技术职称证编号：</w:t>
      </w:r>
      <w:r>
        <w:rPr>
          <w:rFonts w:hint="eastAsia" w:hAnsi="宋体" w:cs="宋体"/>
          <w:sz w:val="21"/>
          <w:szCs w:val="21"/>
          <w:u w:val="single"/>
        </w:rPr>
        <w:t xml:space="preserve">                  </w:t>
      </w:r>
    </w:p>
    <w:p>
      <w:pPr>
        <w:spacing w:line="380" w:lineRule="exact"/>
        <w:ind w:firstLine="420" w:firstLineChars="200"/>
        <w:rPr>
          <w:rFonts w:hAnsi="宋体" w:cs="宋体"/>
          <w:sz w:val="21"/>
          <w:szCs w:val="21"/>
        </w:rPr>
      </w:pPr>
      <w:r>
        <w:rPr>
          <w:rFonts w:hint="eastAsia" w:hAnsi="宋体" w:cs="宋体"/>
          <w:sz w:val="21"/>
          <w:szCs w:val="21"/>
        </w:rPr>
        <w:t>8．</w:t>
      </w:r>
      <w:r>
        <w:rPr>
          <w:rFonts w:hint="eastAsia" w:hAnsi="宋体" w:cs="宋体"/>
          <w:sz w:val="21"/>
          <w:szCs w:val="21"/>
          <w:u w:val="single"/>
        </w:rPr>
        <w:t xml:space="preserve">                                    </w:t>
      </w:r>
      <w:r>
        <w:rPr>
          <w:rFonts w:hint="eastAsia" w:hAnsi="宋体" w:cs="宋体"/>
          <w:sz w:val="21"/>
          <w:szCs w:val="21"/>
        </w:rPr>
        <w:t>（其他补充说明）。</w:t>
      </w:r>
    </w:p>
    <w:p>
      <w:pPr>
        <w:spacing w:line="380" w:lineRule="exact"/>
        <w:ind w:firstLine="420" w:firstLineChars="200"/>
        <w:rPr>
          <w:rFonts w:hAnsi="宋体" w:cs="宋体"/>
          <w:sz w:val="21"/>
          <w:szCs w:val="21"/>
        </w:rPr>
      </w:pPr>
    </w:p>
    <w:p>
      <w:pPr>
        <w:spacing w:line="380" w:lineRule="exact"/>
        <w:ind w:firstLine="2730" w:firstLineChars="1300"/>
        <w:rPr>
          <w:rFonts w:hAnsi="宋体" w:cs="宋体"/>
          <w:sz w:val="21"/>
          <w:szCs w:val="21"/>
        </w:rPr>
      </w:pPr>
      <w:r>
        <w:rPr>
          <w:rFonts w:hint="eastAsia" w:hAnsi="宋体" w:cs="宋体"/>
          <w:sz w:val="21"/>
          <w:szCs w:val="21"/>
        </w:rPr>
        <w:t>投标人：</w:t>
      </w:r>
      <w:r>
        <w:rPr>
          <w:rFonts w:hint="eastAsia" w:hAnsi="宋体" w:cs="宋体"/>
          <w:sz w:val="21"/>
          <w:szCs w:val="21"/>
          <w:u w:val="single"/>
        </w:rPr>
        <w:t xml:space="preserve">                         </w:t>
      </w:r>
      <w:r>
        <w:rPr>
          <w:rFonts w:hint="eastAsia" w:hAnsi="宋体" w:cs="宋体"/>
          <w:sz w:val="21"/>
          <w:szCs w:val="21"/>
        </w:rPr>
        <w:t>（盖单位电子公章）</w:t>
      </w:r>
    </w:p>
    <w:p>
      <w:pPr>
        <w:spacing w:line="380" w:lineRule="exact"/>
        <w:ind w:firstLine="2730" w:firstLineChars="1300"/>
        <w:rPr>
          <w:rFonts w:hAnsi="宋体" w:cs="宋体"/>
          <w:sz w:val="21"/>
          <w:szCs w:val="21"/>
        </w:rPr>
      </w:pPr>
      <w:r>
        <w:rPr>
          <w:rFonts w:hint="eastAsia" w:hAnsi="宋体" w:cs="宋体"/>
          <w:sz w:val="21"/>
          <w:szCs w:val="21"/>
        </w:rPr>
        <w:t>法定代表人：</w:t>
      </w:r>
      <w:r>
        <w:rPr>
          <w:rFonts w:hint="eastAsia" w:hAnsi="宋体" w:cs="宋体"/>
          <w:sz w:val="21"/>
          <w:szCs w:val="21"/>
          <w:u w:val="single"/>
        </w:rPr>
        <w:t xml:space="preserve">                 </w:t>
      </w:r>
      <w:r>
        <w:rPr>
          <w:rFonts w:hint="eastAsia" w:hAnsi="宋体" w:cs="宋体"/>
          <w:sz w:val="21"/>
          <w:szCs w:val="21"/>
        </w:rPr>
        <w:t>（盖法定代表人电子章）</w:t>
      </w:r>
    </w:p>
    <w:p>
      <w:pPr>
        <w:spacing w:line="380" w:lineRule="exact"/>
        <w:ind w:firstLine="2730" w:firstLineChars="1300"/>
        <w:rPr>
          <w:rFonts w:hAnsi="宋体" w:cs="宋体"/>
          <w:sz w:val="21"/>
          <w:szCs w:val="21"/>
        </w:rPr>
      </w:pPr>
      <w:r>
        <w:rPr>
          <w:rFonts w:hint="eastAsia" w:hAnsi="宋体" w:cs="宋体"/>
          <w:sz w:val="21"/>
          <w:szCs w:val="21"/>
        </w:rPr>
        <w:t>地址：</w:t>
      </w:r>
      <w:r>
        <w:rPr>
          <w:rFonts w:hint="eastAsia" w:hAnsi="宋体" w:cs="宋体"/>
          <w:sz w:val="21"/>
          <w:szCs w:val="21"/>
          <w:u w:val="single"/>
        </w:rPr>
        <w:t xml:space="preserve">                                      </w:t>
      </w:r>
    </w:p>
    <w:p>
      <w:pPr>
        <w:spacing w:line="380" w:lineRule="exact"/>
        <w:ind w:firstLine="2730" w:firstLineChars="1300"/>
        <w:rPr>
          <w:rFonts w:hAnsi="宋体" w:cs="宋体"/>
          <w:sz w:val="21"/>
          <w:szCs w:val="21"/>
        </w:rPr>
      </w:pPr>
      <w:r>
        <w:rPr>
          <w:rFonts w:hint="eastAsia" w:hAnsi="宋体" w:cs="宋体"/>
          <w:sz w:val="21"/>
          <w:szCs w:val="21"/>
        </w:rPr>
        <w:t>网址：</w:t>
      </w:r>
      <w:r>
        <w:rPr>
          <w:rFonts w:hint="eastAsia" w:hAnsi="宋体" w:cs="宋体"/>
          <w:sz w:val="21"/>
          <w:szCs w:val="21"/>
          <w:u w:val="single"/>
        </w:rPr>
        <w:t xml:space="preserve">                                      </w:t>
      </w:r>
    </w:p>
    <w:p>
      <w:pPr>
        <w:spacing w:line="380" w:lineRule="exact"/>
        <w:ind w:firstLine="2730" w:firstLineChars="1300"/>
        <w:rPr>
          <w:rFonts w:hAnsi="宋体" w:cs="宋体"/>
          <w:sz w:val="21"/>
          <w:szCs w:val="21"/>
        </w:rPr>
      </w:pPr>
      <w:r>
        <w:rPr>
          <w:rFonts w:hint="eastAsia" w:hAnsi="宋体" w:cs="宋体"/>
          <w:sz w:val="21"/>
          <w:szCs w:val="21"/>
        </w:rPr>
        <w:t>电话：</w:t>
      </w:r>
      <w:r>
        <w:rPr>
          <w:rFonts w:hint="eastAsia" w:hAnsi="宋体" w:cs="宋体"/>
          <w:sz w:val="21"/>
          <w:szCs w:val="21"/>
          <w:u w:val="single"/>
        </w:rPr>
        <w:t xml:space="preserve">                                      </w:t>
      </w:r>
    </w:p>
    <w:p>
      <w:pPr>
        <w:spacing w:line="380" w:lineRule="exact"/>
        <w:ind w:firstLine="2730" w:firstLineChars="1300"/>
        <w:rPr>
          <w:rFonts w:hAnsi="宋体" w:cs="宋体"/>
          <w:sz w:val="21"/>
          <w:szCs w:val="21"/>
        </w:rPr>
      </w:pPr>
      <w:r>
        <w:rPr>
          <w:rFonts w:hint="eastAsia" w:hAnsi="宋体" w:cs="宋体"/>
          <w:sz w:val="21"/>
          <w:szCs w:val="21"/>
        </w:rPr>
        <w:t>传真：</w:t>
      </w:r>
      <w:r>
        <w:rPr>
          <w:rFonts w:hint="eastAsia" w:hAnsi="宋体" w:cs="宋体"/>
          <w:sz w:val="21"/>
          <w:szCs w:val="21"/>
          <w:u w:val="single"/>
        </w:rPr>
        <w:t xml:space="preserve">                                      </w:t>
      </w:r>
    </w:p>
    <w:p>
      <w:pPr>
        <w:spacing w:line="380" w:lineRule="exact"/>
        <w:ind w:firstLine="2730" w:firstLineChars="1300"/>
        <w:rPr>
          <w:rFonts w:hAnsi="宋体" w:cs="宋体"/>
          <w:sz w:val="21"/>
          <w:szCs w:val="21"/>
        </w:rPr>
      </w:pPr>
      <w:r>
        <w:rPr>
          <w:rFonts w:hint="eastAsia" w:hAnsi="宋体" w:cs="宋体"/>
          <w:sz w:val="21"/>
          <w:szCs w:val="21"/>
        </w:rPr>
        <w:t>邮政编码：</w:t>
      </w:r>
      <w:r>
        <w:rPr>
          <w:rFonts w:hint="eastAsia" w:hAnsi="宋体" w:cs="宋体"/>
          <w:sz w:val="21"/>
          <w:szCs w:val="21"/>
          <w:u w:val="single"/>
        </w:rPr>
        <w:t xml:space="preserve">                                  </w:t>
      </w:r>
    </w:p>
    <w:p>
      <w:pPr>
        <w:spacing w:line="380" w:lineRule="exact"/>
        <w:ind w:firstLine="420" w:firstLineChars="200"/>
        <w:rPr>
          <w:rFonts w:hAnsi="宋体" w:cs="宋体"/>
          <w:sz w:val="21"/>
          <w:szCs w:val="21"/>
        </w:rPr>
      </w:pPr>
    </w:p>
    <w:p>
      <w:pPr>
        <w:spacing w:line="380" w:lineRule="exact"/>
        <w:ind w:firstLine="4515" w:firstLineChars="2150"/>
        <w:rPr>
          <w:rFonts w:hAnsi="宋体" w:cs="宋体"/>
          <w:sz w:val="21"/>
          <w:szCs w:val="21"/>
        </w:rPr>
      </w:pPr>
      <w:r>
        <w:rPr>
          <w:rFonts w:hint="eastAsia" w:hAnsi="宋体" w:cs="宋体"/>
          <w:sz w:val="21"/>
          <w:szCs w:val="21"/>
          <w:u w:val="single"/>
        </w:rPr>
        <w:t xml:space="preserve">         </w:t>
      </w:r>
      <w:r>
        <w:rPr>
          <w:rFonts w:hint="eastAsia" w:hAnsi="宋体" w:cs="宋体"/>
          <w:sz w:val="21"/>
          <w:szCs w:val="21"/>
        </w:rPr>
        <w:t>年</w:t>
      </w:r>
      <w:r>
        <w:rPr>
          <w:rFonts w:hint="eastAsia" w:hAnsi="宋体" w:cs="宋体"/>
          <w:sz w:val="21"/>
          <w:szCs w:val="21"/>
          <w:u w:val="single"/>
        </w:rPr>
        <w:t xml:space="preserve">     </w:t>
      </w:r>
      <w:r>
        <w:rPr>
          <w:rFonts w:hint="eastAsia" w:hAnsi="宋体" w:cs="宋体"/>
          <w:sz w:val="21"/>
          <w:szCs w:val="21"/>
        </w:rPr>
        <w:t>月</w:t>
      </w:r>
      <w:r>
        <w:rPr>
          <w:rFonts w:hint="eastAsia" w:hAnsi="宋体" w:cs="宋体"/>
          <w:sz w:val="21"/>
          <w:szCs w:val="21"/>
          <w:u w:val="single"/>
        </w:rPr>
        <w:t xml:space="preserve">     </w:t>
      </w:r>
      <w:r>
        <w:rPr>
          <w:rFonts w:hint="eastAsia" w:hAnsi="宋体" w:cs="宋体"/>
          <w:sz w:val="21"/>
          <w:szCs w:val="21"/>
        </w:rPr>
        <w:t>日</w:t>
      </w:r>
    </w:p>
    <w:p>
      <w:pPr>
        <w:pStyle w:val="6"/>
        <w:spacing w:line="380" w:lineRule="exact"/>
        <w:rPr>
          <w:rFonts w:hAnsi="宋体" w:cs="宋体"/>
          <w:sz w:val="21"/>
          <w:szCs w:val="21"/>
        </w:rPr>
        <w:sectPr>
          <w:headerReference r:id="rId83" w:type="default"/>
          <w:headerReference r:id="rId84" w:type="even"/>
          <w:pgSz w:w="11906" w:h="16838"/>
          <w:pgMar w:top="1814" w:right="1418" w:bottom="1418" w:left="1418" w:header="1191" w:footer="1134" w:gutter="0"/>
          <w:cols w:space="720" w:num="1"/>
          <w:docGrid w:linePitch="312" w:charSpace="0"/>
        </w:sectPr>
      </w:pPr>
    </w:p>
    <w:bookmarkEnd w:id="1793"/>
    <w:bookmarkEnd w:id="1794"/>
    <w:bookmarkEnd w:id="1795"/>
    <w:bookmarkEnd w:id="1796"/>
    <w:bookmarkEnd w:id="1797"/>
    <w:p>
      <w:pPr>
        <w:jc w:val="center"/>
        <w:rPr>
          <w:rFonts w:hAnsi="宋体" w:cs="宋体"/>
          <w:b/>
          <w:bCs/>
          <w:sz w:val="28"/>
          <w:szCs w:val="28"/>
        </w:rPr>
      </w:pPr>
      <w:bookmarkStart w:id="1805" w:name="_Toc237400244"/>
      <w:bookmarkStart w:id="1806" w:name="_Toc235846537"/>
      <w:bookmarkStart w:id="1807" w:name="_Toc237255185"/>
      <w:bookmarkStart w:id="1808" w:name="_Toc7276"/>
      <w:bookmarkStart w:id="1809" w:name="_Toc233423358"/>
      <w:bookmarkStart w:id="1810" w:name="_Toc283794556"/>
      <w:bookmarkStart w:id="1811" w:name="_Toc233215028"/>
      <w:bookmarkStart w:id="1812" w:name="_Toc233436016"/>
      <w:bookmarkStart w:id="1813" w:name="_Toc233429875"/>
      <w:bookmarkStart w:id="1814" w:name="_Toc282779359"/>
      <w:bookmarkStart w:id="1815" w:name="_Toc233290473"/>
      <w:bookmarkStart w:id="1816" w:name="_Toc282787823"/>
      <w:bookmarkStart w:id="1817" w:name="_Toc282779868"/>
      <w:r>
        <w:rPr>
          <w:rFonts w:hint="eastAsia" w:hAnsi="宋体" w:cs="宋体"/>
          <w:b/>
          <w:bCs/>
          <w:sz w:val="28"/>
          <w:szCs w:val="28"/>
        </w:rPr>
        <w:t>（二）投标函附录</w:t>
      </w:r>
      <w:bookmarkEnd w:id="1805"/>
      <w:bookmarkEnd w:id="1806"/>
      <w:bookmarkEnd w:id="1807"/>
      <w:bookmarkEnd w:id="1808"/>
    </w:p>
    <w:tbl>
      <w:tblPr>
        <w:tblStyle w:val="19"/>
        <w:tblW w:w="0" w:type="auto"/>
        <w:tblInd w:w="9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2776"/>
        <w:gridCol w:w="1406"/>
        <w:gridCol w:w="3198"/>
        <w:gridCol w:w="9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816" w:type="dxa"/>
            <w:vAlign w:val="center"/>
          </w:tcPr>
          <w:p>
            <w:pPr>
              <w:spacing w:line="240" w:lineRule="exact"/>
              <w:jc w:val="center"/>
              <w:rPr>
                <w:rFonts w:hAnsi="宋体" w:cs="宋体"/>
              </w:rPr>
            </w:pPr>
            <w:r>
              <w:rPr>
                <w:rFonts w:hint="eastAsia" w:hAnsi="宋体" w:cs="宋体"/>
              </w:rPr>
              <w:t>序号</w:t>
            </w:r>
          </w:p>
        </w:tc>
        <w:tc>
          <w:tcPr>
            <w:tcW w:w="2776" w:type="dxa"/>
            <w:vAlign w:val="center"/>
          </w:tcPr>
          <w:p>
            <w:pPr>
              <w:spacing w:line="240" w:lineRule="exact"/>
              <w:jc w:val="center"/>
              <w:rPr>
                <w:rFonts w:hAnsi="宋体" w:cs="宋体"/>
              </w:rPr>
            </w:pPr>
            <w:r>
              <w:rPr>
                <w:rFonts w:hint="eastAsia" w:hAnsi="宋体" w:cs="宋体"/>
              </w:rPr>
              <w:t>条款名称</w:t>
            </w:r>
          </w:p>
        </w:tc>
        <w:tc>
          <w:tcPr>
            <w:tcW w:w="1406" w:type="dxa"/>
            <w:vAlign w:val="center"/>
          </w:tcPr>
          <w:p>
            <w:pPr>
              <w:spacing w:line="240" w:lineRule="exact"/>
              <w:jc w:val="center"/>
              <w:rPr>
                <w:rFonts w:hAnsi="宋体" w:cs="宋体"/>
              </w:rPr>
            </w:pPr>
            <w:r>
              <w:rPr>
                <w:rFonts w:hint="eastAsia" w:hAnsi="宋体" w:cs="宋体"/>
              </w:rPr>
              <w:t>合同条目号</w:t>
            </w:r>
          </w:p>
        </w:tc>
        <w:tc>
          <w:tcPr>
            <w:tcW w:w="3198" w:type="dxa"/>
            <w:vAlign w:val="center"/>
          </w:tcPr>
          <w:p>
            <w:pPr>
              <w:spacing w:line="240" w:lineRule="exact"/>
              <w:jc w:val="center"/>
              <w:rPr>
                <w:rFonts w:hAnsi="宋体" w:cs="宋体"/>
              </w:rPr>
            </w:pPr>
            <w:r>
              <w:rPr>
                <w:rFonts w:hint="eastAsia" w:hAnsi="宋体" w:cs="宋体"/>
              </w:rPr>
              <w:t>约定内容</w:t>
            </w:r>
          </w:p>
        </w:tc>
        <w:tc>
          <w:tcPr>
            <w:tcW w:w="977" w:type="dxa"/>
            <w:vAlign w:val="center"/>
          </w:tcPr>
          <w:p>
            <w:pPr>
              <w:spacing w:line="240" w:lineRule="exact"/>
              <w:jc w:val="center"/>
              <w:rPr>
                <w:rFonts w:hAnsi="宋体" w:cs="宋体"/>
              </w:rPr>
            </w:pPr>
            <w:r>
              <w:rPr>
                <w:rFonts w:hint="eastAsia" w:hAnsi="宋体" w:cs="宋体"/>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816" w:type="dxa"/>
            <w:vAlign w:val="center"/>
          </w:tcPr>
          <w:p>
            <w:pPr>
              <w:spacing w:line="240" w:lineRule="exact"/>
              <w:jc w:val="center"/>
              <w:rPr>
                <w:rFonts w:hAnsi="宋体" w:cs="宋体"/>
              </w:rPr>
            </w:pPr>
            <w:r>
              <w:rPr>
                <w:rFonts w:hint="eastAsia" w:hAnsi="宋体" w:cs="宋体"/>
              </w:rPr>
              <w:t>1</w:t>
            </w:r>
          </w:p>
        </w:tc>
        <w:tc>
          <w:tcPr>
            <w:tcW w:w="2776" w:type="dxa"/>
            <w:vAlign w:val="center"/>
          </w:tcPr>
          <w:p>
            <w:pPr>
              <w:spacing w:line="240" w:lineRule="exact"/>
              <w:jc w:val="center"/>
              <w:rPr>
                <w:rFonts w:hAnsi="宋体" w:cs="宋体"/>
              </w:rPr>
            </w:pPr>
            <w:r>
              <w:rPr>
                <w:rFonts w:hint="eastAsia" w:hAnsi="宋体" w:cs="宋体"/>
              </w:rPr>
              <w:t>缺陷责任期</w:t>
            </w:r>
          </w:p>
        </w:tc>
        <w:tc>
          <w:tcPr>
            <w:tcW w:w="1406" w:type="dxa"/>
            <w:vAlign w:val="center"/>
          </w:tcPr>
          <w:p>
            <w:pPr>
              <w:spacing w:line="240" w:lineRule="exact"/>
              <w:jc w:val="center"/>
              <w:rPr>
                <w:rFonts w:hAnsi="宋体" w:cs="宋体"/>
              </w:rPr>
            </w:pPr>
            <w:r>
              <w:rPr>
                <w:rFonts w:hint="eastAsia" w:hAnsi="宋体" w:cs="宋体"/>
              </w:rPr>
              <w:t>1.1.4.5</w:t>
            </w:r>
          </w:p>
        </w:tc>
        <w:tc>
          <w:tcPr>
            <w:tcW w:w="3198" w:type="dxa"/>
            <w:vAlign w:val="center"/>
          </w:tcPr>
          <w:p>
            <w:pPr>
              <w:spacing w:line="240" w:lineRule="exact"/>
              <w:rPr>
                <w:rFonts w:hAnsi="宋体" w:cs="宋体"/>
              </w:rPr>
            </w:pPr>
            <w:r>
              <w:rPr>
                <w:rFonts w:hint="eastAsia" w:hAnsi="宋体" w:cs="宋体"/>
              </w:rPr>
              <w:t>自交竣工验收之日起计算</w:t>
            </w:r>
            <w:r>
              <w:rPr>
                <w:rFonts w:hint="eastAsia" w:hAnsi="宋体" w:cs="宋体"/>
                <w:szCs w:val="21"/>
                <w:u w:val="single"/>
              </w:rPr>
              <w:t>12</w:t>
            </w:r>
            <w:r>
              <w:rPr>
                <w:rFonts w:hint="eastAsia" w:hAnsi="宋体" w:cs="宋体"/>
                <w:szCs w:val="21"/>
              </w:rPr>
              <w:t>个月</w:t>
            </w:r>
            <w:r>
              <w:rPr>
                <w:rFonts w:hint="eastAsia" w:hAnsi="宋体" w:cs="宋体"/>
              </w:rPr>
              <w:t xml:space="preserve"> （疏浚工程无缺陷责任期）</w:t>
            </w:r>
          </w:p>
        </w:tc>
        <w:tc>
          <w:tcPr>
            <w:tcW w:w="977" w:type="dxa"/>
            <w:vAlign w:val="center"/>
          </w:tcPr>
          <w:p>
            <w:pPr>
              <w:spacing w:line="240" w:lineRule="exact"/>
              <w:jc w:val="center"/>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6" w:type="dxa"/>
            <w:vAlign w:val="center"/>
          </w:tcPr>
          <w:p>
            <w:pPr>
              <w:spacing w:line="240" w:lineRule="exact"/>
              <w:jc w:val="center"/>
              <w:rPr>
                <w:rFonts w:hAnsi="宋体" w:cs="宋体"/>
              </w:rPr>
            </w:pPr>
            <w:r>
              <w:rPr>
                <w:rFonts w:hint="eastAsia" w:hAnsi="宋体" w:cs="宋体"/>
              </w:rPr>
              <w:t>2</w:t>
            </w:r>
          </w:p>
        </w:tc>
        <w:tc>
          <w:tcPr>
            <w:tcW w:w="2776" w:type="dxa"/>
            <w:vAlign w:val="center"/>
          </w:tcPr>
          <w:p>
            <w:pPr>
              <w:spacing w:line="240" w:lineRule="exact"/>
              <w:jc w:val="center"/>
              <w:rPr>
                <w:rFonts w:hAnsi="宋体" w:cs="宋体"/>
              </w:rPr>
            </w:pPr>
            <w:r>
              <w:rPr>
                <w:rFonts w:hint="eastAsia" w:hAnsi="宋体" w:cs="宋体"/>
              </w:rPr>
              <w:t>逾期交工违约金</w:t>
            </w:r>
          </w:p>
        </w:tc>
        <w:tc>
          <w:tcPr>
            <w:tcW w:w="1406" w:type="dxa"/>
            <w:vAlign w:val="center"/>
          </w:tcPr>
          <w:p>
            <w:pPr>
              <w:spacing w:line="240" w:lineRule="exact"/>
              <w:jc w:val="center"/>
              <w:rPr>
                <w:rFonts w:hAnsi="宋体" w:cs="宋体"/>
              </w:rPr>
            </w:pPr>
            <w:r>
              <w:rPr>
                <w:rFonts w:hint="eastAsia" w:hAnsi="宋体" w:cs="宋体"/>
              </w:rPr>
              <w:t>11.5</w:t>
            </w:r>
          </w:p>
        </w:tc>
        <w:tc>
          <w:tcPr>
            <w:tcW w:w="3198" w:type="dxa"/>
            <w:vAlign w:val="center"/>
          </w:tcPr>
          <w:p>
            <w:pPr>
              <w:spacing w:line="240" w:lineRule="exact"/>
              <w:rPr>
                <w:rFonts w:hAnsi="宋体" w:cs="宋体"/>
              </w:rPr>
            </w:pPr>
            <w:r>
              <w:rPr>
                <w:rFonts w:hint="eastAsia" w:hAnsi="宋体" w:cs="宋体"/>
              </w:rPr>
              <w:t>3000元/天</w:t>
            </w:r>
          </w:p>
        </w:tc>
        <w:tc>
          <w:tcPr>
            <w:tcW w:w="977" w:type="dxa"/>
            <w:vAlign w:val="center"/>
          </w:tcPr>
          <w:p>
            <w:pPr>
              <w:spacing w:line="240" w:lineRule="exact"/>
              <w:jc w:val="center"/>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6" w:type="dxa"/>
            <w:vAlign w:val="center"/>
          </w:tcPr>
          <w:p>
            <w:pPr>
              <w:spacing w:line="240" w:lineRule="exact"/>
              <w:jc w:val="center"/>
              <w:rPr>
                <w:rFonts w:hAnsi="宋体" w:cs="宋体"/>
              </w:rPr>
            </w:pPr>
            <w:r>
              <w:rPr>
                <w:rFonts w:hint="eastAsia" w:hAnsi="宋体" w:cs="宋体"/>
              </w:rPr>
              <w:t>3</w:t>
            </w:r>
          </w:p>
        </w:tc>
        <w:tc>
          <w:tcPr>
            <w:tcW w:w="2776" w:type="dxa"/>
            <w:vAlign w:val="center"/>
          </w:tcPr>
          <w:p>
            <w:pPr>
              <w:spacing w:line="240" w:lineRule="exact"/>
              <w:jc w:val="center"/>
              <w:rPr>
                <w:rFonts w:hAnsi="宋体" w:cs="宋体"/>
              </w:rPr>
            </w:pPr>
            <w:r>
              <w:rPr>
                <w:rFonts w:hint="eastAsia" w:hAnsi="宋体" w:cs="宋体"/>
              </w:rPr>
              <w:t>逾期交工违约金限额</w:t>
            </w:r>
          </w:p>
        </w:tc>
        <w:tc>
          <w:tcPr>
            <w:tcW w:w="1406" w:type="dxa"/>
            <w:vAlign w:val="center"/>
          </w:tcPr>
          <w:p>
            <w:pPr>
              <w:spacing w:line="240" w:lineRule="exact"/>
              <w:jc w:val="center"/>
              <w:rPr>
                <w:rFonts w:hAnsi="宋体" w:cs="宋体"/>
              </w:rPr>
            </w:pPr>
            <w:r>
              <w:rPr>
                <w:rFonts w:hint="eastAsia" w:hAnsi="宋体" w:cs="宋体"/>
              </w:rPr>
              <w:t>11.5</w:t>
            </w:r>
          </w:p>
        </w:tc>
        <w:tc>
          <w:tcPr>
            <w:tcW w:w="3198" w:type="dxa"/>
            <w:vAlign w:val="center"/>
          </w:tcPr>
          <w:p>
            <w:pPr>
              <w:spacing w:line="240" w:lineRule="exact"/>
              <w:rPr>
                <w:rFonts w:hAnsi="宋体" w:cs="宋体"/>
              </w:rPr>
            </w:pPr>
            <w:r>
              <w:rPr>
                <w:rFonts w:hint="eastAsia" w:hAnsi="宋体" w:cs="宋体"/>
              </w:rPr>
              <w:t>5%合同价</w:t>
            </w:r>
          </w:p>
        </w:tc>
        <w:tc>
          <w:tcPr>
            <w:tcW w:w="977" w:type="dxa"/>
            <w:vAlign w:val="center"/>
          </w:tcPr>
          <w:p>
            <w:pPr>
              <w:spacing w:line="240" w:lineRule="exact"/>
              <w:jc w:val="center"/>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6" w:type="dxa"/>
            <w:vAlign w:val="center"/>
          </w:tcPr>
          <w:p>
            <w:pPr>
              <w:spacing w:line="240" w:lineRule="exact"/>
              <w:jc w:val="center"/>
              <w:rPr>
                <w:rFonts w:hAnsi="宋体" w:cs="宋体"/>
              </w:rPr>
            </w:pPr>
            <w:r>
              <w:rPr>
                <w:rFonts w:hint="eastAsia" w:hAnsi="宋体" w:cs="宋体"/>
              </w:rPr>
              <w:t>4</w:t>
            </w:r>
          </w:p>
        </w:tc>
        <w:tc>
          <w:tcPr>
            <w:tcW w:w="2776" w:type="dxa"/>
            <w:vAlign w:val="center"/>
          </w:tcPr>
          <w:p>
            <w:pPr>
              <w:spacing w:line="240" w:lineRule="exact"/>
              <w:jc w:val="center"/>
              <w:rPr>
                <w:rFonts w:hAnsi="宋体" w:cs="宋体"/>
              </w:rPr>
            </w:pPr>
            <w:r>
              <w:rPr>
                <w:rFonts w:hint="eastAsia" w:hAnsi="宋体" w:cs="宋体"/>
              </w:rPr>
              <w:t>提前交工的奖金</w:t>
            </w:r>
          </w:p>
        </w:tc>
        <w:tc>
          <w:tcPr>
            <w:tcW w:w="1406" w:type="dxa"/>
            <w:vAlign w:val="center"/>
          </w:tcPr>
          <w:p>
            <w:pPr>
              <w:spacing w:line="240" w:lineRule="exact"/>
              <w:jc w:val="center"/>
              <w:rPr>
                <w:rFonts w:hAnsi="宋体" w:cs="宋体"/>
              </w:rPr>
            </w:pPr>
            <w:r>
              <w:rPr>
                <w:rFonts w:hint="eastAsia" w:hAnsi="宋体" w:cs="宋体"/>
              </w:rPr>
              <w:t>11.6</w:t>
            </w:r>
          </w:p>
        </w:tc>
        <w:tc>
          <w:tcPr>
            <w:tcW w:w="3198" w:type="dxa"/>
            <w:vAlign w:val="center"/>
          </w:tcPr>
          <w:p>
            <w:pPr>
              <w:spacing w:line="240" w:lineRule="exact"/>
              <w:rPr>
                <w:rFonts w:hAnsi="宋体" w:cs="宋体"/>
              </w:rPr>
            </w:pPr>
            <w:r>
              <w:rPr>
                <w:rFonts w:hint="eastAsia" w:hAnsi="宋体" w:cs="宋体"/>
                <w:u w:val="single"/>
              </w:rPr>
              <w:t xml:space="preserve"> / </w:t>
            </w:r>
            <w:r>
              <w:rPr>
                <w:rFonts w:hint="eastAsia" w:hAnsi="宋体" w:cs="宋体"/>
              </w:rPr>
              <w:t>元/天</w:t>
            </w:r>
          </w:p>
        </w:tc>
        <w:tc>
          <w:tcPr>
            <w:tcW w:w="977" w:type="dxa"/>
            <w:vAlign w:val="center"/>
          </w:tcPr>
          <w:p>
            <w:pPr>
              <w:spacing w:line="24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6" w:type="dxa"/>
            <w:vAlign w:val="center"/>
          </w:tcPr>
          <w:p>
            <w:pPr>
              <w:spacing w:line="240" w:lineRule="exact"/>
              <w:jc w:val="center"/>
              <w:rPr>
                <w:rFonts w:hAnsi="宋体" w:cs="宋体"/>
              </w:rPr>
            </w:pPr>
            <w:r>
              <w:rPr>
                <w:rFonts w:hint="eastAsia" w:hAnsi="宋体" w:cs="宋体"/>
              </w:rPr>
              <w:t>5</w:t>
            </w:r>
          </w:p>
        </w:tc>
        <w:tc>
          <w:tcPr>
            <w:tcW w:w="2776" w:type="dxa"/>
            <w:vAlign w:val="center"/>
          </w:tcPr>
          <w:p>
            <w:pPr>
              <w:spacing w:line="240" w:lineRule="exact"/>
              <w:jc w:val="center"/>
              <w:rPr>
                <w:rFonts w:hAnsi="宋体" w:cs="宋体"/>
              </w:rPr>
            </w:pPr>
            <w:r>
              <w:rPr>
                <w:rFonts w:hint="eastAsia" w:hAnsi="宋体" w:cs="宋体"/>
              </w:rPr>
              <w:t>提前交工的奖金限额</w:t>
            </w:r>
          </w:p>
        </w:tc>
        <w:tc>
          <w:tcPr>
            <w:tcW w:w="1406" w:type="dxa"/>
            <w:vAlign w:val="center"/>
          </w:tcPr>
          <w:p>
            <w:pPr>
              <w:spacing w:line="240" w:lineRule="exact"/>
              <w:jc w:val="center"/>
              <w:rPr>
                <w:rFonts w:hAnsi="宋体" w:cs="宋体"/>
              </w:rPr>
            </w:pPr>
            <w:r>
              <w:rPr>
                <w:rFonts w:hint="eastAsia" w:hAnsi="宋体" w:cs="宋体"/>
              </w:rPr>
              <w:t>11.6</w:t>
            </w:r>
          </w:p>
        </w:tc>
        <w:tc>
          <w:tcPr>
            <w:tcW w:w="3198" w:type="dxa"/>
            <w:vAlign w:val="center"/>
          </w:tcPr>
          <w:p>
            <w:pPr>
              <w:spacing w:line="240" w:lineRule="exact"/>
              <w:rPr>
                <w:rFonts w:hAnsi="宋体" w:cs="宋体"/>
              </w:rPr>
            </w:pPr>
            <w:r>
              <w:rPr>
                <w:rFonts w:hint="eastAsia" w:hAnsi="宋体" w:cs="宋体"/>
                <w:u w:val="single"/>
              </w:rPr>
              <w:t xml:space="preserve"> /  </w:t>
            </w:r>
            <w:r>
              <w:rPr>
                <w:rFonts w:hint="eastAsia" w:hAnsi="宋体" w:cs="宋体"/>
              </w:rPr>
              <w:t>%签约合同价</w:t>
            </w:r>
          </w:p>
        </w:tc>
        <w:tc>
          <w:tcPr>
            <w:tcW w:w="977" w:type="dxa"/>
            <w:vAlign w:val="center"/>
          </w:tcPr>
          <w:p>
            <w:pPr>
              <w:spacing w:line="240" w:lineRule="exact"/>
              <w:jc w:val="center"/>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6" w:type="dxa"/>
            <w:vAlign w:val="center"/>
          </w:tcPr>
          <w:p>
            <w:pPr>
              <w:spacing w:line="240" w:lineRule="exact"/>
              <w:jc w:val="center"/>
              <w:rPr>
                <w:rFonts w:hAnsi="宋体" w:cs="宋体"/>
              </w:rPr>
            </w:pPr>
            <w:r>
              <w:rPr>
                <w:rFonts w:hint="eastAsia" w:hAnsi="宋体" w:cs="宋体"/>
              </w:rPr>
              <w:t>6</w:t>
            </w:r>
          </w:p>
        </w:tc>
        <w:tc>
          <w:tcPr>
            <w:tcW w:w="2776" w:type="dxa"/>
            <w:vAlign w:val="center"/>
          </w:tcPr>
          <w:p>
            <w:pPr>
              <w:spacing w:line="240" w:lineRule="exact"/>
              <w:jc w:val="center"/>
              <w:rPr>
                <w:rFonts w:hAnsi="宋体" w:cs="宋体"/>
              </w:rPr>
            </w:pPr>
            <w:r>
              <w:rPr>
                <w:rFonts w:hint="eastAsia" w:hAnsi="宋体" w:cs="宋体"/>
              </w:rPr>
              <w:t>价格调整的差额计算</w:t>
            </w:r>
          </w:p>
        </w:tc>
        <w:tc>
          <w:tcPr>
            <w:tcW w:w="1406" w:type="dxa"/>
            <w:vAlign w:val="center"/>
          </w:tcPr>
          <w:p>
            <w:pPr>
              <w:spacing w:line="240" w:lineRule="exact"/>
              <w:jc w:val="center"/>
              <w:rPr>
                <w:rFonts w:hAnsi="宋体" w:cs="宋体"/>
              </w:rPr>
            </w:pPr>
            <w:r>
              <w:rPr>
                <w:rFonts w:hint="eastAsia" w:hAnsi="宋体" w:cs="宋体"/>
              </w:rPr>
              <w:t>16.1.2</w:t>
            </w:r>
          </w:p>
        </w:tc>
        <w:tc>
          <w:tcPr>
            <w:tcW w:w="3198" w:type="dxa"/>
            <w:vAlign w:val="center"/>
          </w:tcPr>
          <w:p>
            <w:pPr>
              <w:spacing w:line="240" w:lineRule="exact"/>
              <w:rPr>
                <w:rFonts w:hAnsi="宋体" w:cs="宋体"/>
              </w:rPr>
            </w:pPr>
            <w:r>
              <w:rPr>
                <w:rFonts w:hint="eastAsia" w:hAnsi="宋体" w:cs="宋体"/>
              </w:rPr>
              <w:t>采用造价信息调整价格差额</w:t>
            </w:r>
          </w:p>
        </w:tc>
        <w:tc>
          <w:tcPr>
            <w:tcW w:w="977" w:type="dxa"/>
            <w:vAlign w:val="center"/>
          </w:tcPr>
          <w:p>
            <w:pPr>
              <w:spacing w:line="240" w:lineRule="exact"/>
              <w:jc w:val="center"/>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6" w:type="dxa"/>
            <w:vAlign w:val="center"/>
          </w:tcPr>
          <w:p>
            <w:pPr>
              <w:spacing w:line="240" w:lineRule="exact"/>
              <w:jc w:val="center"/>
              <w:rPr>
                <w:rFonts w:hAnsi="宋体" w:cs="宋体"/>
              </w:rPr>
            </w:pPr>
            <w:r>
              <w:rPr>
                <w:rFonts w:hint="eastAsia" w:hAnsi="宋体" w:cs="宋体"/>
              </w:rPr>
              <w:t>7</w:t>
            </w:r>
          </w:p>
        </w:tc>
        <w:tc>
          <w:tcPr>
            <w:tcW w:w="2776" w:type="dxa"/>
            <w:vAlign w:val="center"/>
          </w:tcPr>
          <w:p>
            <w:pPr>
              <w:spacing w:line="240" w:lineRule="exact"/>
              <w:jc w:val="center"/>
              <w:rPr>
                <w:rFonts w:hAnsi="宋体" w:cs="宋体"/>
              </w:rPr>
            </w:pPr>
            <w:r>
              <w:rPr>
                <w:rFonts w:hint="eastAsia" w:hAnsi="宋体" w:cs="宋体"/>
              </w:rPr>
              <w:t>开工预付款金额</w:t>
            </w:r>
          </w:p>
        </w:tc>
        <w:tc>
          <w:tcPr>
            <w:tcW w:w="1406" w:type="dxa"/>
            <w:vAlign w:val="center"/>
          </w:tcPr>
          <w:p>
            <w:pPr>
              <w:spacing w:line="240" w:lineRule="exact"/>
              <w:jc w:val="center"/>
              <w:rPr>
                <w:rFonts w:hAnsi="宋体" w:cs="宋体"/>
              </w:rPr>
            </w:pPr>
            <w:r>
              <w:rPr>
                <w:rFonts w:hint="eastAsia" w:hAnsi="宋体" w:cs="宋体"/>
              </w:rPr>
              <w:t>17.2.1</w:t>
            </w:r>
          </w:p>
        </w:tc>
        <w:tc>
          <w:tcPr>
            <w:tcW w:w="3198" w:type="dxa"/>
            <w:vAlign w:val="center"/>
          </w:tcPr>
          <w:p>
            <w:pPr>
              <w:spacing w:line="240" w:lineRule="exact"/>
              <w:rPr>
                <w:rFonts w:hAnsi="宋体" w:cs="宋体"/>
              </w:rPr>
            </w:pPr>
            <w:r>
              <w:rPr>
                <w:rFonts w:hint="eastAsia" w:hAnsi="宋体" w:cs="宋体"/>
              </w:rPr>
              <w:t>10%</w:t>
            </w:r>
          </w:p>
        </w:tc>
        <w:tc>
          <w:tcPr>
            <w:tcW w:w="977" w:type="dxa"/>
            <w:vAlign w:val="center"/>
          </w:tcPr>
          <w:p>
            <w:pPr>
              <w:spacing w:line="240" w:lineRule="exact"/>
              <w:jc w:val="center"/>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816" w:type="dxa"/>
            <w:vAlign w:val="center"/>
          </w:tcPr>
          <w:p>
            <w:pPr>
              <w:spacing w:line="240" w:lineRule="exact"/>
              <w:jc w:val="center"/>
              <w:rPr>
                <w:rFonts w:hAnsi="宋体" w:cs="宋体"/>
              </w:rPr>
            </w:pPr>
            <w:r>
              <w:rPr>
                <w:rFonts w:hint="eastAsia" w:hAnsi="宋体" w:cs="宋体"/>
              </w:rPr>
              <w:t>8</w:t>
            </w:r>
          </w:p>
        </w:tc>
        <w:tc>
          <w:tcPr>
            <w:tcW w:w="2776" w:type="dxa"/>
            <w:vAlign w:val="center"/>
          </w:tcPr>
          <w:p>
            <w:pPr>
              <w:spacing w:line="240" w:lineRule="exact"/>
              <w:jc w:val="center"/>
              <w:rPr>
                <w:rFonts w:hAnsi="宋体" w:cs="宋体"/>
              </w:rPr>
            </w:pPr>
            <w:r>
              <w:rPr>
                <w:rFonts w:hint="eastAsia" w:hAnsi="宋体" w:cs="宋体"/>
              </w:rPr>
              <w:t>材料、设备预付款比例</w:t>
            </w:r>
          </w:p>
        </w:tc>
        <w:tc>
          <w:tcPr>
            <w:tcW w:w="1406" w:type="dxa"/>
            <w:vAlign w:val="center"/>
          </w:tcPr>
          <w:p>
            <w:pPr>
              <w:spacing w:line="240" w:lineRule="exact"/>
              <w:jc w:val="center"/>
              <w:rPr>
                <w:rFonts w:hAnsi="宋体" w:cs="宋体"/>
              </w:rPr>
            </w:pPr>
            <w:r>
              <w:rPr>
                <w:rFonts w:hint="eastAsia" w:hAnsi="宋体" w:cs="宋体"/>
              </w:rPr>
              <w:t>17.2.1</w:t>
            </w:r>
          </w:p>
        </w:tc>
        <w:tc>
          <w:tcPr>
            <w:tcW w:w="3198" w:type="dxa"/>
            <w:vAlign w:val="center"/>
          </w:tcPr>
          <w:p>
            <w:pPr>
              <w:spacing w:line="300" w:lineRule="exact"/>
              <w:rPr>
                <w:rFonts w:hAnsi="宋体" w:cs="宋体"/>
              </w:rPr>
            </w:pPr>
            <w:r>
              <w:rPr>
                <w:rFonts w:hint="eastAsia" w:hAnsi="宋体" w:cs="宋体"/>
                <w:u w:val="single"/>
              </w:rPr>
              <w:t xml:space="preserve">/ </w:t>
            </w:r>
            <w:r>
              <w:rPr>
                <w:rFonts w:hint="eastAsia" w:hAnsi="宋体" w:cs="宋体"/>
              </w:rPr>
              <w:t>等主要材料、设备单价所列费用的</w:t>
            </w:r>
            <w:r>
              <w:rPr>
                <w:rFonts w:hint="eastAsia" w:hAnsi="宋体" w:cs="宋体"/>
                <w:u w:val="single"/>
              </w:rPr>
              <w:t xml:space="preserve">/ </w:t>
            </w:r>
            <w:r>
              <w:rPr>
                <w:rFonts w:hint="eastAsia" w:hAnsi="宋体" w:cs="宋体"/>
              </w:rPr>
              <w:t>%</w:t>
            </w:r>
          </w:p>
        </w:tc>
        <w:tc>
          <w:tcPr>
            <w:tcW w:w="977" w:type="dxa"/>
            <w:vAlign w:val="center"/>
          </w:tcPr>
          <w:p>
            <w:pPr>
              <w:spacing w:line="240" w:lineRule="exact"/>
              <w:jc w:val="center"/>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816" w:type="dxa"/>
            <w:vAlign w:val="center"/>
          </w:tcPr>
          <w:p>
            <w:pPr>
              <w:spacing w:line="240" w:lineRule="exact"/>
              <w:jc w:val="center"/>
              <w:rPr>
                <w:rFonts w:hAnsi="宋体" w:cs="宋体"/>
              </w:rPr>
            </w:pPr>
            <w:r>
              <w:rPr>
                <w:rFonts w:hint="eastAsia" w:hAnsi="宋体" w:cs="宋体"/>
              </w:rPr>
              <w:t>9</w:t>
            </w:r>
          </w:p>
        </w:tc>
        <w:tc>
          <w:tcPr>
            <w:tcW w:w="2776" w:type="dxa"/>
            <w:vAlign w:val="center"/>
          </w:tcPr>
          <w:p>
            <w:pPr>
              <w:spacing w:line="240" w:lineRule="exact"/>
              <w:jc w:val="center"/>
              <w:rPr>
                <w:rFonts w:hAnsi="宋体" w:cs="宋体"/>
              </w:rPr>
            </w:pPr>
            <w:r>
              <w:rPr>
                <w:rFonts w:hint="eastAsia" w:hAnsi="宋体" w:cs="宋体"/>
              </w:rPr>
              <w:t>进度付款证书最低限额</w:t>
            </w:r>
          </w:p>
        </w:tc>
        <w:tc>
          <w:tcPr>
            <w:tcW w:w="1406" w:type="dxa"/>
            <w:vAlign w:val="center"/>
          </w:tcPr>
          <w:p>
            <w:pPr>
              <w:spacing w:line="240" w:lineRule="exact"/>
              <w:jc w:val="center"/>
              <w:rPr>
                <w:rFonts w:hAnsi="宋体" w:cs="宋体"/>
              </w:rPr>
            </w:pPr>
            <w:r>
              <w:rPr>
                <w:rFonts w:hint="eastAsia" w:hAnsi="宋体" w:cs="宋体"/>
              </w:rPr>
              <w:t>17.3.3（1）</w:t>
            </w:r>
          </w:p>
        </w:tc>
        <w:tc>
          <w:tcPr>
            <w:tcW w:w="3198" w:type="dxa"/>
            <w:vAlign w:val="center"/>
          </w:tcPr>
          <w:p>
            <w:pPr>
              <w:spacing w:line="300" w:lineRule="exact"/>
              <w:rPr>
                <w:rFonts w:hAnsi="宋体" w:cs="宋体"/>
              </w:rPr>
            </w:pPr>
            <w:r>
              <w:rPr>
                <w:rFonts w:hint="eastAsia" w:hAnsi="宋体" w:cs="宋体"/>
              </w:rPr>
              <w:t>进度付款证书最低限额：200万元</w:t>
            </w:r>
          </w:p>
        </w:tc>
        <w:tc>
          <w:tcPr>
            <w:tcW w:w="977" w:type="dxa"/>
            <w:vAlign w:val="center"/>
          </w:tcPr>
          <w:p>
            <w:pPr>
              <w:spacing w:line="240" w:lineRule="exact"/>
              <w:jc w:val="center"/>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6" w:type="dxa"/>
            <w:vAlign w:val="center"/>
          </w:tcPr>
          <w:p>
            <w:pPr>
              <w:spacing w:line="240" w:lineRule="exact"/>
              <w:jc w:val="center"/>
              <w:rPr>
                <w:rFonts w:hAnsi="宋体" w:cs="宋体"/>
              </w:rPr>
            </w:pPr>
            <w:r>
              <w:rPr>
                <w:rFonts w:hint="eastAsia" w:hAnsi="宋体" w:cs="宋体"/>
              </w:rPr>
              <w:t>10</w:t>
            </w:r>
          </w:p>
        </w:tc>
        <w:tc>
          <w:tcPr>
            <w:tcW w:w="2776" w:type="dxa"/>
            <w:vAlign w:val="center"/>
          </w:tcPr>
          <w:p>
            <w:pPr>
              <w:spacing w:line="240" w:lineRule="exact"/>
              <w:jc w:val="center"/>
              <w:rPr>
                <w:rFonts w:hAnsi="宋体" w:cs="宋体"/>
              </w:rPr>
            </w:pPr>
            <w:r>
              <w:rPr>
                <w:rFonts w:hint="eastAsia" w:hAnsi="宋体" w:cs="宋体"/>
              </w:rPr>
              <w:t>逾期付款违约金的利率</w:t>
            </w:r>
          </w:p>
        </w:tc>
        <w:tc>
          <w:tcPr>
            <w:tcW w:w="1406" w:type="dxa"/>
            <w:vAlign w:val="center"/>
          </w:tcPr>
          <w:p>
            <w:pPr>
              <w:spacing w:line="240" w:lineRule="exact"/>
              <w:jc w:val="center"/>
              <w:rPr>
                <w:rFonts w:hAnsi="宋体" w:cs="宋体"/>
              </w:rPr>
            </w:pPr>
            <w:r>
              <w:rPr>
                <w:rFonts w:hint="eastAsia" w:hAnsi="宋体" w:cs="宋体"/>
              </w:rPr>
              <w:t>17.3.3（2）</w:t>
            </w:r>
          </w:p>
        </w:tc>
        <w:tc>
          <w:tcPr>
            <w:tcW w:w="3198" w:type="dxa"/>
            <w:vAlign w:val="center"/>
          </w:tcPr>
          <w:p>
            <w:pPr>
              <w:spacing w:line="240" w:lineRule="exact"/>
              <w:rPr>
                <w:rFonts w:hAnsi="宋体" w:cs="宋体"/>
              </w:rPr>
            </w:pPr>
            <w:r>
              <w:rPr>
                <w:rFonts w:hint="eastAsia" w:hAnsi="宋体" w:cs="宋体"/>
              </w:rPr>
              <w:t>无</w:t>
            </w:r>
          </w:p>
        </w:tc>
        <w:tc>
          <w:tcPr>
            <w:tcW w:w="977" w:type="dxa"/>
            <w:vAlign w:val="center"/>
          </w:tcPr>
          <w:p>
            <w:pPr>
              <w:spacing w:line="240" w:lineRule="exact"/>
              <w:jc w:val="center"/>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6" w:type="dxa"/>
            <w:vAlign w:val="center"/>
          </w:tcPr>
          <w:p>
            <w:pPr>
              <w:spacing w:line="240" w:lineRule="exact"/>
              <w:jc w:val="center"/>
              <w:rPr>
                <w:rFonts w:hAnsi="宋体" w:cs="宋体"/>
              </w:rPr>
            </w:pPr>
            <w:r>
              <w:rPr>
                <w:rFonts w:hint="eastAsia" w:hAnsi="宋体" w:cs="宋体"/>
              </w:rPr>
              <w:t>12</w:t>
            </w:r>
          </w:p>
        </w:tc>
        <w:tc>
          <w:tcPr>
            <w:tcW w:w="2776" w:type="dxa"/>
            <w:vAlign w:val="center"/>
          </w:tcPr>
          <w:p>
            <w:pPr>
              <w:spacing w:line="240" w:lineRule="exact"/>
              <w:jc w:val="center"/>
              <w:rPr>
                <w:rFonts w:hAnsi="宋体" w:cs="宋体"/>
              </w:rPr>
            </w:pPr>
            <w:r>
              <w:rPr>
                <w:rFonts w:hint="eastAsia" w:hAnsi="宋体" w:cs="宋体"/>
              </w:rPr>
              <w:t>质量保证金限额</w:t>
            </w:r>
          </w:p>
        </w:tc>
        <w:tc>
          <w:tcPr>
            <w:tcW w:w="1406" w:type="dxa"/>
            <w:vAlign w:val="center"/>
          </w:tcPr>
          <w:p>
            <w:pPr>
              <w:spacing w:line="240" w:lineRule="exact"/>
              <w:jc w:val="center"/>
              <w:rPr>
                <w:rFonts w:hAnsi="宋体" w:cs="宋体"/>
              </w:rPr>
            </w:pPr>
            <w:r>
              <w:rPr>
                <w:rFonts w:hint="eastAsia" w:hAnsi="宋体" w:cs="宋体"/>
              </w:rPr>
              <w:t>17.4.1</w:t>
            </w:r>
          </w:p>
        </w:tc>
        <w:tc>
          <w:tcPr>
            <w:tcW w:w="3198" w:type="dxa"/>
            <w:vAlign w:val="center"/>
          </w:tcPr>
          <w:p>
            <w:pPr>
              <w:spacing w:line="300" w:lineRule="exact"/>
              <w:rPr>
                <w:rFonts w:hAnsi="宋体" w:cs="宋体"/>
              </w:rPr>
            </w:pPr>
            <w:r>
              <w:rPr>
                <w:rFonts w:hint="eastAsia" w:hAnsi="宋体" w:cs="宋体"/>
              </w:rPr>
              <w:t>1.5%合同价</w:t>
            </w:r>
          </w:p>
        </w:tc>
        <w:tc>
          <w:tcPr>
            <w:tcW w:w="977" w:type="dxa"/>
            <w:vAlign w:val="center"/>
          </w:tcPr>
          <w:p>
            <w:pPr>
              <w:spacing w:line="240" w:lineRule="exact"/>
              <w:jc w:val="center"/>
              <w:rPr>
                <w:rFonts w:hAnsi="宋体" w:cs="宋体"/>
              </w:rPr>
            </w:pPr>
          </w:p>
        </w:tc>
      </w:tr>
    </w:tbl>
    <w:p>
      <w:pPr>
        <w:spacing w:line="240" w:lineRule="exact"/>
        <w:ind w:firstLine="480" w:firstLineChars="200"/>
        <w:rPr>
          <w:rFonts w:hAnsi="宋体" w:cs="宋体"/>
          <w:sz w:val="24"/>
        </w:rPr>
      </w:pPr>
    </w:p>
    <w:p>
      <w:pPr>
        <w:spacing w:line="380" w:lineRule="exact"/>
        <w:ind w:firstLine="2730" w:firstLineChars="1300"/>
        <w:rPr>
          <w:rFonts w:hAnsi="宋体" w:cs="宋体"/>
          <w:sz w:val="21"/>
          <w:szCs w:val="21"/>
        </w:rPr>
      </w:pPr>
      <w:r>
        <w:rPr>
          <w:rFonts w:hint="eastAsia" w:hAnsi="宋体" w:cs="宋体"/>
          <w:sz w:val="21"/>
          <w:szCs w:val="21"/>
        </w:rPr>
        <w:t>投标人：</w:t>
      </w:r>
      <w:r>
        <w:rPr>
          <w:rFonts w:hint="eastAsia" w:hAnsi="宋体" w:cs="宋体"/>
          <w:sz w:val="21"/>
          <w:szCs w:val="21"/>
          <w:u w:val="single"/>
        </w:rPr>
        <w:t xml:space="preserve">                         </w:t>
      </w:r>
      <w:r>
        <w:rPr>
          <w:rFonts w:hint="eastAsia" w:hAnsi="宋体" w:cs="宋体"/>
          <w:sz w:val="21"/>
          <w:szCs w:val="21"/>
        </w:rPr>
        <w:t>（盖单位电子公章）</w:t>
      </w:r>
    </w:p>
    <w:p>
      <w:pPr>
        <w:spacing w:line="380" w:lineRule="exact"/>
        <w:ind w:firstLine="2730" w:firstLineChars="1300"/>
        <w:rPr>
          <w:rFonts w:hAnsi="宋体" w:cs="宋体"/>
          <w:sz w:val="21"/>
          <w:szCs w:val="21"/>
        </w:rPr>
      </w:pPr>
      <w:r>
        <w:rPr>
          <w:rFonts w:hint="eastAsia" w:hAnsi="宋体" w:cs="宋体"/>
          <w:sz w:val="21"/>
          <w:szCs w:val="21"/>
        </w:rPr>
        <w:t>法定代表人：</w:t>
      </w:r>
      <w:r>
        <w:rPr>
          <w:rFonts w:hint="eastAsia" w:hAnsi="宋体" w:cs="宋体"/>
          <w:sz w:val="21"/>
          <w:szCs w:val="21"/>
          <w:u w:val="single"/>
        </w:rPr>
        <w:t xml:space="preserve">                 </w:t>
      </w:r>
      <w:r>
        <w:rPr>
          <w:rFonts w:hint="eastAsia" w:hAnsi="宋体" w:cs="宋体"/>
          <w:sz w:val="21"/>
          <w:szCs w:val="21"/>
        </w:rPr>
        <w:t>（盖法定代表人电子章）</w:t>
      </w:r>
    </w:p>
    <w:p>
      <w:pPr>
        <w:pStyle w:val="5"/>
        <w:spacing w:before="480" w:line="415" w:lineRule="auto"/>
        <w:jc w:val="center"/>
        <w:rPr>
          <w:rFonts w:ascii="宋体" w:hAnsi="宋体" w:eastAsia="宋体" w:cs="宋体"/>
          <w:bCs w:val="0"/>
        </w:rPr>
      </w:pPr>
      <w:r>
        <w:rPr>
          <w:rFonts w:hint="eastAsia" w:ascii="宋体" w:hAnsi="宋体" w:eastAsia="宋体" w:cs="宋体"/>
          <w:b w:val="0"/>
        </w:rPr>
        <w:br w:type="page"/>
      </w:r>
      <w:bookmarkStart w:id="1818" w:name="_Toc31765"/>
      <w:r>
        <w:rPr>
          <w:rFonts w:hint="eastAsia" w:ascii="宋体" w:hAnsi="宋体" w:eastAsia="宋体" w:cs="宋体"/>
          <w:bCs w:val="0"/>
        </w:rPr>
        <w:t>二、授权委托书</w:t>
      </w:r>
      <w:bookmarkEnd w:id="1809"/>
      <w:bookmarkEnd w:id="1810"/>
      <w:bookmarkEnd w:id="1811"/>
      <w:bookmarkEnd w:id="1812"/>
      <w:bookmarkEnd w:id="1813"/>
      <w:bookmarkEnd w:id="1814"/>
      <w:bookmarkEnd w:id="1815"/>
      <w:bookmarkEnd w:id="1816"/>
      <w:bookmarkEnd w:id="1817"/>
      <w:r>
        <w:rPr>
          <w:rFonts w:hint="eastAsia" w:ascii="宋体" w:hAnsi="宋体" w:eastAsia="宋体" w:cs="宋体"/>
          <w:bCs w:val="0"/>
        </w:rPr>
        <w:t>或法定代表人身份证明</w:t>
      </w:r>
      <w:bookmarkEnd w:id="1818"/>
    </w:p>
    <w:p>
      <w:pPr>
        <w:pStyle w:val="6"/>
        <w:spacing w:before="360" w:line="415" w:lineRule="auto"/>
        <w:jc w:val="center"/>
        <w:rPr>
          <w:rFonts w:hAnsi="宋体" w:cs="宋体"/>
          <w:b w:val="0"/>
          <w:sz w:val="28"/>
          <w:szCs w:val="28"/>
        </w:rPr>
      </w:pPr>
      <w:bookmarkStart w:id="1819" w:name="_Toc4393"/>
      <w:bookmarkStart w:id="1820" w:name="_Toc233436017"/>
      <w:bookmarkStart w:id="1821" w:name="_Toc282779360"/>
      <w:bookmarkStart w:id="1822" w:name="_Toc283794557"/>
      <w:bookmarkStart w:id="1823" w:name="_Toc233429876"/>
      <w:bookmarkStart w:id="1824" w:name="_Toc233423359"/>
      <w:bookmarkStart w:id="1825" w:name="_Toc282787824"/>
      <w:bookmarkStart w:id="1826" w:name="_Toc233290474"/>
      <w:bookmarkStart w:id="1827" w:name="_Toc282779869"/>
      <w:bookmarkStart w:id="1828" w:name="_Toc233215029"/>
      <w:r>
        <w:rPr>
          <w:rFonts w:hint="eastAsia" w:hAnsi="宋体" w:cs="宋体"/>
          <w:bCs w:val="0"/>
          <w:sz w:val="28"/>
          <w:szCs w:val="28"/>
        </w:rPr>
        <w:t>（一）授权委托书</w:t>
      </w:r>
      <w:bookmarkEnd w:id="1819"/>
    </w:p>
    <w:p>
      <w:pPr>
        <w:spacing w:line="420" w:lineRule="exact"/>
        <w:ind w:firstLine="480" w:firstLineChars="200"/>
        <w:rPr>
          <w:rFonts w:hAnsi="宋体" w:cs="宋体"/>
          <w:sz w:val="24"/>
        </w:rPr>
      </w:pPr>
      <w:r>
        <w:rPr>
          <w:rFonts w:hint="eastAsia" w:hAnsi="宋体" w:cs="宋体"/>
          <w:sz w:val="24"/>
        </w:rPr>
        <w:t>本人</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（姓名）为我方代理人。代理人根据授权，以我方名义签署、澄清确认、递交、撤回、修改</w:t>
      </w:r>
      <w:r>
        <w:rPr>
          <w:rFonts w:hint="eastAsia" w:hAnsi="宋体" w:cs="宋体"/>
          <w:sz w:val="24"/>
          <w:u w:val="single"/>
        </w:rPr>
        <w:t xml:space="preserve">               </w:t>
      </w:r>
      <w:r>
        <w:rPr>
          <w:rFonts w:hint="eastAsia" w:hAnsi="宋体" w:cs="宋体"/>
          <w:sz w:val="24"/>
        </w:rPr>
        <w:t>（项目名称）</w:t>
      </w:r>
      <w:r>
        <w:rPr>
          <w:rFonts w:hint="eastAsia" w:hAnsi="宋体" w:cs="宋体"/>
          <w:sz w:val="24"/>
          <w:u w:val="single"/>
        </w:rPr>
        <w:t xml:space="preserve">       </w:t>
      </w:r>
      <w:r>
        <w:rPr>
          <w:rFonts w:hint="eastAsia" w:hAnsi="宋体" w:cs="宋体"/>
          <w:sz w:val="24"/>
        </w:rPr>
        <w:t>标段施工投标文件、签订合同和处理有关事宜，其法律后果由我方承担。</w:t>
      </w:r>
    </w:p>
    <w:p>
      <w:pPr>
        <w:spacing w:line="420" w:lineRule="exact"/>
        <w:ind w:firstLine="480" w:firstLineChars="200"/>
        <w:rPr>
          <w:rFonts w:hAnsi="宋体" w:cs="宋体"/>
          <w:sz w:val="24"/>
        </w:rPr>
      </w:pPr>
      <w:r>
        <w:rPr>
          <w:rFonts w:hint="eastAsia" w:hAnsi="宋体" w:cs="宋体"/>
          <w:sz w:val="24"/>
        </w:rPr>
        <w:t>委托期限：</w:t>
      </w:r>
      <w:r>
        <w:rPr>
          <w:rFonts w:hint="eastAsia" w:hAnsi="宋体" w:cs="宋体"/>
          <w:sz w:val="24"/>
          <w:u w:val="single"/>
        </w:rPr>
        <w:t>自本委托书签署之日至投标有效期满。</w:t>
      </w:r>
    </w:p>
    <w:p>
      <w:pPr>
        <w:spacing w:line="420" w:lineRule="exact"/>
        <w:ind w:firstLine="480" w:firstLineChars="200"/>
        <w:rPr>
          <w:rFonts w:hAnsi="宋体" w:cs="宋体"/>
          <w:sz w:val="24"/>
        </w:rPr>
      </w:pPr>
      <w:r>
        <w:rPr>
          <w:rFonts w:hint="eastAsia" w:hAnsi="宋体" w:cs="宋体"/>
          <w:sz w:val="24"/>
        </w:rPr>
        <w:t>代理人无转委托权。</w:t>
      </w:r>
    </w:p>
    <w:p>
      <w:pPr>
        <w:spacing w:line="420" w:lineRule="exact"/>
        <w:ind w:firstLine="480" w:firstLineChars="200"/>
        <w:rPr>
          <w:rFonts w:hAnsi="宋体" w:cs="宋体"/>
          <w:sz w:val="24"/>
        </w:rPr>
      </w:pPr>
      <w:r>
        <w:rPr>
          <w:rFonts w:hint="eastAsia" w:hAnsi="宋体" w:cs="宋体"/>
          <w:sz w:val="24"/>
        </w:rPr>
        <w:t>附：法定代表人身份证扫描件及委托代理人身份证扫描件（正反双面）。</w:t>
      </w:r>
    </w:p>
    <w:p>
      <w:pPr>
        <w:spacing w:line="420" w:lineRule="exact"/>
        <w:ind w:firstLine="480" w:firstLineChars="200"/>
        <w:rPr>
          <w:rFonts w:hAnsi="宋体" w:cs="宋体"/>
          <w:sz w:val="24"/>
        </w:rPr>
      </w:pPr>
    </w:p>
    <w:p>
      <w:pPr>
        <w:spacing w:line="420" w:lineRule="exact"/>
        <w:ind w:firstLine="3360" w:firstLineChars="1400"/>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（盖单位电子公章）</w:t>
      </w:r>
    </w:p>
    <w:p>
      <w:pPr>
        <w:spacing w:line="420" w:lineRule="exact"/>
        <w:ind w:firstLine="3120" w:firstLineChars="1300"/>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（盖法定代表人电子章）</w:t>
      </w:r>
    </w:p>
    <w:p>
      <w:pPr>
        <w:spacing w:line="420" w:lineRule="exact"/>
        <w:ind w:firstLine="3120" w:firstLineChars="1300"/>
        <w:rPr>
          <w:rFonts w:hAnsi="宋体" w:cs="宋体"/>
          <w:sz w:val="24"/>
        </w:rPr>
      </w:pPr>
      <w:r>
        <w:rPr>
          <w:rFonts w:hint="eastAsia" w:hAnsi="宋体" w:cs="宋体"/>
          <w:sz w:val="24"/>
        </w:rPr>
        <w:t>身份证号码：</w:t>
      </w:r>
      <w:r>
        <w:rPr>
          <w:rFonts w:hint="eastAsia" w:hAnsi="宋体" w:cs="宋体"/>
          <w:sz w:val="24"/>
          <w:u w:val="single"/>
        </w:rPr>
        <w:t xml:space="preserve">                     </w:t>
      </w:r>
      <w:r>
        <w:rPr>
          <w:rFonts w:hint="eastAsia" w:hAnsi="宋体" w:cs="宋体"/>
          <w:sz w:val="24"/>
        </w:rPr>
        <w:t xml:space="preserve"> </w:t>
      </w:r>
    </w:p>
    <w:p>
      <w:pPr>
        <w:spacing w:line="420" w:lineRule="exact"/>
        <w:ind w:firstLine="4560" w:firstLineChars="1900"/>
        <w:rPr>
          <w:rFonts w:hAnsi="宋体" w:cs="宋体"/>
          <w:sz w:val="24"/>
          <w:u w:val="single"/>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20" w:lineRule="exact"/>
        <w:ind w:firstLine="480" w:firstLineChars="200"/>
        <w:rPr>
          <w:rFonts w:hAnsi="宋体" w:cs="宋体"/>
          <w:sz w:val="24"/>
        </w:rPr>
      </w:pPr>
    </w:p>
    <w:p>
      <w:pPr>
        <w:spacing w:line="360" w:lineRule="exact"/>
        <w:ind w:firstLine="2100" w:firstLineChars="1000"/>
        <w:rPr>
          <w:rFonts w:hAnsi="宋体" w:cs="宋体"/>
          <w:sz w:val="21"/>
          <w:szCs w:val="21"/>
        </w:rPr>
      </w:pPr>
      <w:r>
        <w:rPr>
          <w:rFonts w:hint="eastAsia" w:hAnsi="宋体" w:cs="宋体"/>
          <w:sz w:val="21"/>
          <w:szCs w:val="21"/>
        </w:rPr>
        <w:t>法定代表人身份证扫描件及委托代理人身份证扫描件</w:t>
      </w:r>
    </w:p>
    <w:p>
      <w:pPr>
        <w:spacing w:line="360" w:lineRule="exact"/>
        <w:ind w:firstLine="400" w:firstLineChars="200"/>
        <w:rPr>
          <w:rFonts w:hAnsi="宋体" w:cs="宋体"/>
          <w:szCs w:val="21"/>
        </w:rPr>
      </w:pPr>
    </w:p>
    <w:p>
      <w:pPr>
        <w:spacing w:line="360" w:lineRule="exact"/>
        <w:ind w:firstLine="400" w:firstLineChars="200"/>
        <w:rPr>
          <w:rFonts w:hAnsi="宋体" w:cs="宋体"/>
          <w:szCs w:val="21"/>
        </w:rPr>
      </w:pPr>
    </w:p>
    <w:p>
      <w:pPr>
        <w:spacing w:line="360" w:lineRule="exact"/>
        <w:ind w:firstLine="400" w:firstLineChars="200"/>
        <w:rPr>
          <w:rFonts w:hAnsi="宋体" w:cs="宋体"/>
          <w:szCs w:val="21"/>
        </w:rPr>
      </w:pPr>
      <w:r>
        <w:rPr>
          <w:rFonts w:hint="eastAsia" w:hAnsi="宋体" w:cs="宋体"/>
          <w:szCs w:val="21"/>
        </w:rPr>
        <w:t>注：须附投标人所属社保机构出具的授权代理人的截止投标时间前三个月中任意一个月社保缴费证明（并加盖缴费证明专用章）或其它能够证明拟委任的授权代理人参加截止投标时间前三个月中任意一个月社保的有效证明材料（并加盖社保机构单位公章）。</w:t>
      </w:r>
    </w:p>
    <w:p>
      <w:pPr>
        <w:spacing w:line="360" w:lineRule="exact"/>
        <w:ind w:firstLine="400" w:firstLineChars="200"/>
        <w:rPr>
          <w:rFonts w:hAnsi="宋体" w:cs="宋体"/>
          <w:szCs w:val="21"/>
        </w:rPr>
      </w:pPr>
    </w:p>
    <w:p>
      <w:pPr>
        <w:pStyle w:val="2"/>
        <w:spacing w:after="120"/>
        <w:ind w:firstLine="198"/>
        <w:rPr>
          <w:rFonts w:cs="宋体"/>
          <w:szCs w:val="21"/>
        </w:rPr>
      </w:pPr>
    </w:p>
    <w:p>
      <w:pPr>
        <w:pStyle w:val="2"/>
        <w:spacing w:after="120"/>
        <w:ind w:firstLine="198"/>
        <w:rPr>
          <w:rFonts w:cs="宋体"/>
          <w:szCs w:val="21"/>
        </w:rPr>
      </w:pPr>
    </w:p>
    <w:p>
      <w:pPr>
        <w:pStyle w:val="2"/>
        <w:spacing w:after="120"/>
        <w:ind w:firstLine="198"/>
        <w:rPr>
          <w:rFonts w:cs="宋体"/>
          <w:szCs w:val="21"/>
        </w:rPr>
      </w:pPr>
    </w:p>
    <w:p>
      <w:pPr>
        <w:pStyle w:val="2"/>
        <w:spacing w:after="120"/>
        <w:ind w:firstLine="198"/>
        <w:rPr>
          <w:rFonts w:cs="宋体"/>
          <w:szCs w:val="21"/>
        </w:rPr>
      </w:pPr>
    </w:p>
    <w:p>
      <w:pPr>
        <w:pStyle w:val="6"/>
        <w:jc w:val="center"/>
        <w:rPr>
          <w:rFonts w:hAnsi="宋体" w:cs="宋体"/>
          <w:b w:val="0"/>
          <w:sz w:val="28"/>
          <w:szCs w:val="28"/>
        </w:rPr>
      </w:pPr>
      <w:bookmarkStart w:id="1829" w:name="_Toc25446"/>
      <w:r>
        <w:rPr>
          <w:rFonts w:hint="eastAsia" w:hAnsi="宋体" w:cs="宋体"/>
          <w:bCs w:val="0"/>
          <w:sz w:val="28"/>
          <w:szCs w:val="28"/>
        </w:rPr>
        <w:t>（二）法定代表人身份证明</w:t>
      </w:r>
      <w:bookmarkEnd w:id="1820"/>
      <w:bookmarkEnd w:id="1821"/>
      <w:bookmarkEnd w:id="1822"/>
      <w:bookmarkEnd w:id="1823"/>
      <w:bookmarkEnd w:id="1824"/>
      <w:bookmarkEnd w:id="1825"/>
      <w:bookmarkEnd w:id="1826"/>
      <w:bookmarkEnd w:id="1827"/>
      <w:bookmarkEnd w:id="1828"/>
      <w:bookmarkEnd w:id="1829"/>
    </w:p>
    <w:p>
      <w:pPr>
        <w:spacing w:line="420" w:lineRule="exact"/>
        <w:ind w:firstLine="480" w:firstLineChars="200"/>
        <w:rPr>
          <w:rFonts w:hAnsi="宋体" w:cs="宋体"/>
          <w:sz w:val="24"/>
        </w:rPr>
      </w:pPr>
    </w:p>
    <w:p>
      <w:pPr>
        <w:spacing w:line="420" w:lineRule="exact"/>
        <w:ind w:firstLine="480" w:firstLineChars="200"/>
        <w:rPr>
          <w:rFonts w:hAnsi="宋体" w:cs="宋体"/>
          <w:sz w:val="24"/>
        </w:rPr>
      </w:pPr>
      <w:r>
        <w:rPr>
          <w:rFonts w:hint="eastAsia" w:hAnsi="宋体" w:cs="宋体"/>
          <w:sz w:val="24"/>
        </w:rPr>
        <w:t>投标人名称：</w:t>
      </w:r>
      <w:r>
        <w:rPr>
          <w:rFonts w:hint="eastAsia" w:hAnsi="宋体" w:cs="宋体"/>
          <w:sz w:val="24"/>
          <w:u w:val="single"/>
        </w:rPr>
        <w:t xml:space="preserve">                           </w:t>
      </w:r>
      <w:r>
        <w:rPr>
          <w:rFonts w:hint="eastAsia" w:hAnsi="宋体" w:cs="宋体"/>
          <w:sz w:val="24"/>
        </w:rPr>
        <w:t xml:space="preserve"> </w:t>
      </w:r>
    </w:p>
    <w:p>
      <w:pPr>
        <w:spacing w:line="420" w:lineRule="exact"/>
        <w:ind w:firstLine="480" w:firstLineChars="200"/>
        <w:rPr>
          <w:rFonts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spacing w:line="420" w:lineRule="exact"/>
        <w:ind w:firstLine="480" w:firstLineChars="200"/>
        <w:rPr>
          <w:rFonts w:hAnsi="宋体" w:cs="宋体"/>
          <w:sz w:val="24"/>
        </w:rPr>
      </w:pPr>
    </w:p>
    <w:p>
      <w:pPr>
        <w:spacing w:line="420" w:lineRule="exact"/>
        <w:ind w:firstLine="480" w:firstLineChars="200"/>
        <w:rPr>
          <w:rFonts w:hAnsi="宋体" w:cs="宋体"/>
          <w:sz w:val="24"/>
        </w:rPr>
      </w:pPr>
      <w:r>
        <w:rPr>
          <w:rFonts w:hint="eastAsia" w:hAnsi="宋体" w:cs="宋体"/>
          <w:sz w:val="24"/>
        </w:rPr>
        <w:t>特此证明。</w:t>
      </w:r>
    </w:p>
    <w:p>
      <w:pPr>
        <w:pStyle w:val="2"/>
        <w:spacing w:after="120"/>
        <w:ind w:firstLine="228"/>
        <w:rPr>
          <w:rFonts w:cs="宋体"/>
          <w:sz w:val="24"/>
        </w:rPr>
      </w:pPr>
    </w:p>
    <w:p>
      <w:pPr>
        <w:pStyle w:val="2"/>
        <w:spacing w:after="120"/>
        <w:ind w:firstLine="228"/>
        <w:rPr>
          <w:rFonts w:cs="宋体"/>
          <w:sz w:val="24"/>
        </w:rPr>
      </w:pPr>
      <w:r>
        <w:rPr>
          <w:rFonts w:hint="eastAsia" w:cs="宋体"/>
          <w:sz w:val="24"/>
        </w:rPr>
        <w:t>附：法定代表人身份证扫描件（正反双面）。</w:t>
      </w:r>
    </w:p>
    <w:p>
      <w:pPr>
        <w:spacing w:line="420" w:lineRule="exact"/>
        <w:ind w:firstLine="480" w:firstLineChars="200"/>
        <w:rPr>
          <w:rFonts w:hAnsi="宋体" w:cs="宋体"/>
          <w:sz w:val="24"/>
        </w:rPr>
      </w:pPr>
    </w:p>
    <w:p>
      <w:pPr>
        <w:spacing w:line="420" w:lineRule="exact"/>
        <w:ind w:firstLine="3360" w:firstLineChars="1400"/>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（盖单位电子公章）</w:t>
      </w:r>
    </w:p>
    <w:p>
      <w:pPr>
        <w:spacing w:line="420" w:lineRule="exact"/>
        <w:ind w:firstLine="3360" w:firstLineChars="1400"/>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（盖法定代表人电子章）</w:t>
      </w:r>
    </w:p>
    <w:p>
      <w:pPr>
        <w:spacing w:line="420" w:lineRule="exact"/>
        <w:ind w:firstLine="4080" w:firstLineChars="1700"/>
        <w:rPr>
          <w:rFonts w:hAnsi="宋体" w:cs="宋体"/>
          <w:sz w:val="24"/>
          <w:u w:val="single"/>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20" w:lineRule="exact"/>
        <w:ind w:firstLine="6360" w:firstLineChars="2650"/>
        <w:rPr>
          <w:rFonts w:hAnsi="宋体" w:cs="宋体"/>
          <w:sz w:val="24"/>
        </w:rPr>
      </w:pPr>
    </w:p>
    <w:p>
      <w:pPr>
        <w:spacing w:line="420" w:lineRule="exact"/>
        <w:ind w:firstLine="5565" w:firstLineChars="2650"/>
        <w:rPr>
          <w:rFonts w:hAnsi="宋体" w:cs="宋体"/>
          <w:sz w:val="21"/>
          <w:szCs w:val="21"/>
        </w:rPr>
      </w:pPr>
    </w:p>
    <w:p>
      <w:pPr>
        <w:spacing w:line="420" w:lineRule="exact"/>
        <w:rPr>
          <w:rFonts w:hAnsi="宋体" w:cs="宋体"/>
          <w:sz w:val="21"/>
          <w:szCs w:val="21"/>
        </w:rPr>
      </w:pPr>
    </w:p>
    <w:p>
      <w:pPr>
        <w:spacing w:line="420" w:lineRule="exact"/>
        <w:jc w:val="center"/>
        <w:rPr>
          <w:rFonts w:hAnsi="宋体" w:cs="宋体"/>
          <w:sz w:val="24"/>
        </w:rPr>
      </w:pPr>
      <w:r>
        <w:rPr>
          <w:rFonts w:hint="eastAsia" w:hAnsi="宋体" w:cs="宋体"/>
          <w:sz w:val="21"/>
          <w:szCs w:val="21"/>
        </w:rPr>
        <w:t>法定代表人身份证扫描件</w:t>
      </w:r>
    </w:p>
    <w:p>
      <w:pPr>
        <w:spacing w:line="420" w:lineRule="exact"/>
        <w:ind w:firstLine="6360" w:firstLineChars="2650"/>
        <w:rPr>
          <w:rFonts w:hAnsi="宋体" w:cs="宋体"/>
          <w:sz w:val="24"/>
        </w:rPr>
      </w:pPr>
    </w:p>
    <w:p>
      <w:pPr>
        <w:spacing w:line="420" w:lineRule="exact"/>
        <w:ind w:firstLine="6360" w:firstLineChars="2650"/>
        <w:rPr>
          <w:rFonts w:hAnsi="宋体" w:cs="宋体"/>
          <w:sz w:val="24"/>
        </w:rPr>
      </w:pPr>
    </w:p>
    <w:p>
      <w:pPr>
        <w:spacing w:line="420" w:lineRule="exact"/>
        <w:ind w:firstLine="6360" w:firstLineChars="2650"/>
        <w:rPr>
          <w:rFonts w:hAnsi="宋体" w:cs="宋体"/>
          <w:sz w:val="24"/>
        </w:rPr>
      </w:pPr>
    </w:p>
    <w:p>
      <w:pPr>
        <w:spacing w:line="420" w:lineRule="exact"/>
        <w:ind w:firstLine="6360" w:firstLineChars="2650"/>
        <w:rPr>
          <w:rFonts w:hAnsi="宋体" w:cs="宋体"/>
          <w:sz w:val="24"/>
        </w:rPr>
      </w:pPr>
    </w:p>
    <w:p>
      <w:pPr>
        <w:spacing w:line="420" w:lineRule="exact"/>
        <w:ind w:firstLine="6360" w:firstLineChars="2650"/>
        <w:rPr>
          <w:rFonts w:hAnsi="宋体" w:cs="宋体"/>
          <w:sz w:val="24"/>
        </w:rPr>
      </w:pPr>
    </w:p>
    <w:p>
      <w:pPr>
        <w:spacing w:line="420" w:lineRule="exact"/>
        <w:ind w:firstLine="480" w:firstLineChars="200"/>
        <w:rPr>
          <w:rFonts w:hAnsi="宋体" w:cs="宋体"/>
          <w:sz w:val="24"/>
        </w:rPr>
        <w:sectPr>
          <w:headerReference r:id="rId85" w:type="default"/>
          <w:footerReference r:id="rId86" w:type="default"/>
          <w:footerReference r:id="rId87" w:type="even"/>
          <w:pgSz w:w="11906" w:h="16838"/>
          <w:pgMar w:top="1814" w:right="1418" w:bottom="1418" w:left="1418" w:header="1191" w:footer="1134" w:gutter="0"/>
          <w:cols w:space="720" w:num="1"/>
          <w:docGrid w:linePitch="312" w:charSpace="0"/>
        </w:sectPr>
      </w:pPr>
    </w:p>
    <w:p>
      <w:pPr>
        <w:pStyle w:val="5"/>
        <w:spacing w:before="480" w:line="415" w:lineRule="auto"/>
        <w:jc w:val="center"/>
        <w:rPr>
          <w:rFonts w:ascii="宋体" w:hAnsi="宋体" w:eastAsia="宋体" w:cs="宋体"/>
          <w:bCs w:val="0"/>
        </w:rPr>
      </w:pPr>
      <w:bookmarkStart w:id="1830" w:name="_Toc282779363"/>
      <w:bookmarkStart w:id="1831" w:name="_Toc233215032"/>
      <w:bookmarkStart w:id="1832" w:name="_Toc233423362"/>
      <w:bookmarkStart w:id="1833" w:name="_Toc282779872"/>
      <w:bookmarkStart w:id="1834" w:name="_Toc233436020"/>
      <w:bookmarkStart w:id="1835" w:name="_Toc233290477"/>
      <w:bookmarkStart w:id="1836" w:name="_Toc252720324"/>
      <w:bookmarkStart w:id="1837" w:name="_Toc282787827"/>
      <w:bookmarkStart w:id="1838" w:name="_Toc16946"/>
      <w:bookmarkStart w:id="1839" w:name="_Toc283794560"/>
      <w:bookmarkStart w:id="1840" w:name="_Toc233429879"/>
      <w:r>
        <w:rPr>
          <w:rFonts w:hint="eastAsia" w:ascii="宋体" w:hAnsi="宋体" w:eastAsia="宋体" w:cs="宋体"/>
          <w:bCs w:val="0"/>
        </w:rPr>
        <w:t>三、投标保证金</w:t>
      </w:r>
      <w:bookmarkEnd w:id="1830"/>
      <w:bookmarkEnd w:id="1831"/>
      <w:bookmarkEnd w:id="1832"/>
      <w:bookmarkEnd w:id="1833"/>
      <w:bookmarkEnd w:id="1834"/>
      <w:bookmarkEnd w:id="1835"/>
      <w:bookmarkEnd w:id="1836"/>
      <w:bookmarkEnd w:id="1837"/>
      <w:bookmarkEnd w:id="1838"/>
      <w:bookmarkEnd w:id="1839"/>
      <w:bookmarkEnd w:id="1840"/>
    </w:p>
    <w:p>
      <w:pPr>
        <w:spacing w:line="420" w:lineRule="exact"/>
        <w:ind w:firstLine="480" w:firstLineChars="200"/>
        <w:rPr>
          <w:rFonts w:hAnsi="宋体" w:cs="宋体"/>
          <w:sz w:val="24"/>
        </w:rPr>
      </w:pPr>
      <w:r>
        <w:rPr>
          <w:rFonts w:hint="eastAsia" w:hAnsi="宋体" w:cs="宋体"/>
          <w:sz w:val="24"/>
        </w:rPr>
        <w:t>1、投标人应附所投标段投标保证金相应凭证的清晰扫描件或打印件。</w:t>
      </w:r>
    </w:p>
    <w:p>
      <w:pPr>
        <w:spacing w:line="420" w:lineRule="exact"/>
        <w:ind w:firstLine="480" w:firstLineChars="200"/>
        <w:rPr>
          <w:rFonts w:hAnsi="宋体" w:cs="宋体"/>
          <w:sz w:val="24"/>
        </w:rPr>
      </w:pPr>
      <w:r>
        <w:rPr>
          <w:rFonts w:hint="eastAsia" w:hAnsi="宋体" w:cs="宋体"/>
          <w:sz w:val="24"/>
        </w:rPr>
        <w:t>2、投标人符合免缴投标保证金的，则在此说明情况并提供AA级信用评价结果的证明材料。</w:t>
      </w:r>
    </w:p>
    <w:p>
      <w:pPr>
        <w:spacing w:line="420" w:lineRule="exact"/>
        <w:ind w:firstLine="480" w:firstLineChars="200"/>
        <w:rPr>
          <w:rFonts w:hAnsi="宋体" w:cs="宋体"/>
          <w:sz w:val="24"/>
        </w:rPr>
      </w:pPr>
    </w:p>
    <w:p>
      <w:pPr>
        <w:spacing w:line="420" w:lineRule="exact"/>
        <w:ind w:firstLine="480" w:firstLineChars="200"/>
        <w:rPr>
          <w:rFonts w:hAnsi="宋体" w:cs="宋体"/>
          <w:sz w:val="24"/>
        </w:rPr>
      </w:pPr>
    </w:p>
    <w:p>
      <w:pPr>
        <w:spacing w:line="420" w:lineRule="exact"/>
        <w:ind w:firstLine="480" w:firstLineChars="200"/>
        <w:rPr>
          <w:rFonts w:hAnsi="宋体" w:cs="宋体"/>
          <w:sz w:val="24"/>
        </w:rPr>
      </w:pPr>
    </w:p>
    <w:p>
      <w:pPr>
        <w:spacing w:line="420" w:lineRule="exact"/>
        <w:ind w:firstLine="480" w:firstLineChars="200"/>
        <w:rPr>
          <w:rFonts w:hAnsi="宋体" w:cs="宋体"/>
          <w:sz w:val="24"/>
        </w:rPr>
      </w:pPr>
    </w:p>
    <w:p>
      <w:pPr>
        <w:spacing w:line="420" w:lineRule="exact"/>
        <w:ind w:firstLine="480" w:firstLineChars="200"/>
        <w:rPr>
          <w:rFonts w:hAnsi="宋体" w:cs="宋体"/>
          <w:sz w:val="24"/>
        </w:rPr>
      </w:pPr>
    </w:p>
    <w:p>
      <w:pPr>
        <w:pStyle w:val="5"/>
        <w:spacing w:after="0" w:line="415" w:lineRule="auto"/>
        <w:jc w:val="center"/>
        <w:rPr>
          <w:rFonts w:ascii="宋体" w:hAnsi="宋体" w:eastAsia="宋体" w:cs="宋体"/>
          <w:bCs w:val="0"/>
        </w:rPr>
      </w:pPr>
      <w:bookmarkStart w:id="1841" w:name="_Toc282787828"/>
      <w:bookmarkStart w:id="1842" w:name="_Toc233436021"/>
      <w:bookmarkStart w:id="1843" w:name="_Toc282779873"/>
      <w:bookmarkStart w:id="1844" w:name="_Toc18294"/>
      <w:bookmarkStart w:id="1845" w:name="_Toc233429880"/>
      <w:bookmarkStart w:id="1846" w:name="_Toc233423363"/>
      <w:bookmarkStart w:id="1847" w:name="_Toc282779364"/>
      <w:bookmarkStart w:id="1848" w:name="_Toc283794561"/>
      <w:bookmarkStart w:id="1849" w:name="_Toc233290478"/>
      <w:bookmarkStart w:id="1850" w:name="_Toc252720325"/>
      <w:bookmarkStart w:id="1851" w:name="_Toc233215033"/>
      <w:r>
        <w:rPr>
          <w:rFonts w:hint="eastAsia" w:ascii="宋体" w:hAnsi="宋体" w:eastAsia="宋体" w:cs="宋体"/>
          <w:bCs w:val="0"/>
        </w:rPr>
        <w:t>四、已标价工程量清单</w:t>
      </w:r>
      <w:bookmarkEnd w:id="1841"/>
      <w:bookmarkEnd w:id="1842"/>
      <w:bookmarkEnd w:id="1843"/>
      <w:bookmarkEnd w:id="1844"/>
      <w:bookmarkEnd w:id="1845"/>
      <w:bookmarkEnd w:id="1846"/>
      <w:bookmarkEnd w:id="1847"/>
      <w:bookmarkEnd w:id="1848"/>
      <w:bookmarkEnd w:id="1849"/>
      <w:bookmarkEnd w:id="1850"/>
      <w:bookmarkEnd w:id="1851"/>
    </w:p>
    <w:p>
      <w:pPr>
        <w:spacing w:line="420" w:lineRule="exact"/>
        <w:ind w:firstLine="600" w:firstLineChars="250"/>
        <w:rPr>
          <w:rFonts w:hAnsi="宋体" w:cs="宋体"/>
          <w:sz w:val="24"/>
        </w:rPr>
        <w:sectPr>
          <w:pgSz w:w="11906" w:h="16838"/>
          <w:pgMar w:top="1814" w:right="1418" w:bottom="1418" w:left="1418" w:header="1191" w:footer="1134" w:gutter="0"/>
          <w:cols w:space="720" w:num="1"/>
          <w:docGrid w:linePitch="312" w:charSpace="0"/>
        </w:sectPr>
      </w:pPr>
      <w:r>
        <w:rPr>
          <w:rFonts w:hint="eastAsia" w:hAnsi="宋体" w:cs="宋体"/>
          <w:sz w:val="24"/>
        </w:rPr>
        <w:t>投标人应按照第五章“工程量清单”的要求逐项填报工程量清单，包括工程量清单说明、投标报价说明、计日工说明、其它说明及工程量清单各项表格（工程量清单表5.1、表5.4）。</w:t>
      </w:r>
    </w:p>
    <w:p>
      <w:pPr>
        <w:pStyle w:val="5"/>
        <w:spacing w:line="415" w:lineRule="auto"/>
        <w:jc w:val="center"/>
        <w:rPr>
          <w:rFonts w:ascii="宋体" w:hAnsi="宋体" w:eastAsia="宋体" w:cs="宋体"/>
          <w:bCs w:val="0"/>
        </w:rPr>
      </w:pPr>
      <w:bookmarkStart w:id="1852" w:name="_Toc8231"/>
      <w:bookmarkStart w:id="1853" w:name="_Toc11298"/>
      <w:r>
        <w:rPr>
          <w:rFonts w:hint="eastAsia" w:ascii="宋体" w:hAnsi="宋体" w:eastAsia="宋体" w:cs="宋体"/>
          <w:bCs w:val="0"/>
        </w:rPr>
        <w:t>五、施工组织设计</w:t>
      </w:r>
      <w:bookmarkEnd w:id="1852"/>
      <w:bookmarkEnd w:id="1853"/>
    </w:p>
    <w:p>
      <w:pPr>
        <w:spacing w:line="420" w:lineRule="exact"/>
        <w:ind w:firstLine="600" w:firstLineChars="250"/>
        <w:rPr>
          <w:rFonts w:hAnsi="宋体" w:cs="宋体"/>
          <w:sz w:val="24"/>
        </w:rPr>
      </w:pPr>
      <w:r>
        <w:rPr>
          <w:rFonts w:hint="eastAsia" w:hAnsi="宋体" w:cs="宋体"/>
          <w:sz w:val="24"/>
        </w:rPr>
        <w:t>1．投标人应按以下要点编制施工组织设计（文字宜精练、内容具有针对性）：</w:t>
      </w:r>
    </w:p>
    <w:p>
      <w:pPr>
        <w:spacing w:line="420" w:lineRule="exact"/>
        <w:ind w:firstLine="960" w:firstLineChars="400"/>
        <w:rPr>
          <w:rFonts w:hAnsi="宋体" w:cs="宋体"/>
          <w:sz w:val="24"/>
        </w:rPr>
      </w:pPr>
      <w:r>
        <w:rPr>
          <w:rFonts w:hint="eastAsia" w:hAnsi="宋体" w:cs="宋体"/>
          <w:sz w:val="24"/>
        </w:rPr>
        <w:t>(1) 施工组织设计方案；</w:t>
      </w:r>
    </w:p>
    <w:p>
      <w:pPr>
        <w:spacing w:line="420" w:lineRule="exact"/>
        <w:ind w:firstLine="960" w:firstLineChars="400"/>
        <w:rPr>
          <w:rFonts w:hAnsi="宋体" w:cs="宋体"/>
          <w:sz w:val="24"/>
        </w:rPr>
      </w:pPr>
      <w:r>
        <w:rPr>
          <w:rFonts w:hint="eastAsia" w:hAnsi="宋体" w:cs="宋体"/>
          <w:sz w:val="24"/>
        </w:rPr>
        <w:t>(2) 工期、质量、安全保证体系；</w:t>
      </w:r>
    </w:p>
    <w:p>
      <w:pPr>
        <w:spacing w:line="420" w:lineRule="exact"/>
        <w:ind w:firstLine="960" w:firstLineChars="400"/>
        <w:rPr>
          <w:rFonts w:hAnsi="宋体" w:cs="宋体"/>
          <w:sz w:val="24"/>
        </w:rPr>
      </w:pPr>
      <w:r>
        <w:rPr>
          <w:rFonts w:hint="eastAsia" w:hAnsi="宋体" w:cs="宋体"/>
          <w:sz w:val="24"/>
        </w:rPr>
        <w:t>(3) 环境保护措施；</w:t>
      </w:r>
    </w:p>
    <w:p>
      <w:pPr>
        <w:spacing w:line="420" w:lineRule="exact"/>
        <w:ind w:firstLine="960" w:firstLineChars="400"/>
        <w:rPr>
          <w:rFonts w:hAnsi="宋体" w:cs="宋体"/>
          <w:sz w:val="24"/>
        </w:rPr>
      </w:pPr>
      <w:r>
        <w:rPr>
          <w:rFonts w:hint="eastAsia" w:hAnsi="宋体" w:cs="宋体"/>
          <w:sz w:val="24"/>
        </w:rPr>
        <w:t>(4) 其他应说明的事项。</w:t>
      </w:r>
    </w:p>
    <w:p>
      <w:pPr>
        <w:spacing w:line="420" w:lineRule="exact"/>
        <w:ind w:firstLine="960" w:firstLineChars="400"/>
        <w:rPr>
          <w:rFonts w:hAnsi="宋体" w:cs="宋体"/>
          <w:sz w:val="24"/>
        </w:rPr>
      </w:pPr>
      <w:r>
        <w:rPr>
          <w:rFonts w:hint="eastAsia" w:hAnsi="宋体" w:cs="宋体"/>
          <w:sz w:val="24"/>
        </w:rPr>
        <w:t>2．施工组织设计除采用文字表述外可附下列图表，图表及格式要求附后。</w:t>
      </w:r>
    </w:p>
    <w:p>
      <w:pPr>
        <w:spacing w:line="420" w:lineRule="exact"/>
        <w:ind w:firstLine="960" w:firstLineChars="400"/>
        <w:rPr>
          <w:rFonts w:hAnsi="宋体" w:cs="宋体"/>
          <w:sz w:val="24"/>
        </w:rPr>
      </w:pPr>
      <w:r>
        <w:rPr>
          <w:rFonts w:hint="eastAsia" w:hAnsi="宋体" w:cs="宋体"/>
          <w:sz w:val="24"/>
        </w:rPr>
        <w:t>附表一  总体作业计划表</w:t>
      </w:r>
    </w:p>
    <w:p>
      <w:pPr>
        <w:spacing w:line="420" w:lineRule="exact"/>
        <w:ind w:firstLine="960" w:firstLineChars="400"/>
        <w:rPr>
          <w:rFonts w:hAnsi="宋体" w:cs="宋体"/>
          <w:sz w:val="24"/>
        </w:rPr>
      </w:pPr>
      <w:r>
        <w:rPr>
          <w:rFonts w:hint="eastAsia" w:hAnsi="宋体" w:cs="宋体"/>
          <w:sz w:val="24"/>
        </w:rPr>
        <w:t>附表二  施工总平面图</w:t>
      </w:r>
    </w:p>
    <w:p>
      <w:pPr>
        <w:spacing w:line="420" w:lineRule="exact"/>
        <w:ind w:firstLine="960" w:firstLineChars="400"/>
        <w:rPr>
          <w:rFonts w:hAnsi="宋体" w:cs="宋体"/>
          <w:sz w:val="24"/>
        </w:rPr>
      </w:pPr>
      <w:r>
        <w:rPr>
          <w:rFonts w:hint="eastAsia" w:hAnsi="宋体" w:cs="宋体"/>
          <w:sz w:val="24"/>
        </w:rPr>
        <w:t>附表三  劳动力计划表</w:t>
      </w:r>
    </w:p>
    <w:p>
      <w:pPr>
        <w:spacing w:line="420" w:lineRule="exact"/>
        <w:ind w:firstLine="960" w:firstLineChars="400"/>
        <w:rPr>
          <w:rFonts w:hAnsi="宋体" w:cs="宋体"/>
          <w:sz w:val="24"/>
        </w:rPr>
      </w:pPr>
      <w:r>
        <w:rPr>
          <w:rFonts w:hint="eastAsia" w:hAnsi="宋体" w:cs="宋体"/>
          <w:sz w:val="24"/>
        </w:rPr>
        <w:t>附表四  临时占地计划表</w:t>
      </w:r>
    </w:p>
    <w:p>
      <w:pPr>
        <w:spacing w:line="420" w:lineRule="exact"/>
        <w:ind w:firstLine="960" w:firstLineChars="400"/>
        <w:rPr>
          <w:rFonts w:hAnsi="宋体" w:cs="宋体"/>
          <w:sz w:val="24"/>
        </w:rPr>
      </w:pPr>
      <w:r>
        <w:rPr>
          <w:rFonts w:hint="eastAsia" w:hAnsi="宋体" w:cs="宋体"/>
          <w:sz w:val="24"/>
        </w:rPr>
        <w:t>附表五  外供电力需求计划表</w:t>
      </w:r>
    </w:p>
    <w:p>
      <w:pPr>
        <w:spacing w:line="420" w:lineRule="exact"/>
        <w:ind w:firstLine="960" w:firstLineChars="400"/>
        <w:rPr>
          <w:rFonts w:hAnsi="宋体" w:cs="宋体"/>
          <w:sz w:val="24"/>
        </w:rPr>
      </w:pPr>
      <w:r>
        <w:rPr>
          <w:rFonts w:hint="eastAsia" w:hAnsi="宋体" w:cs="宋体"/>
          <w:sz w:val="24"/>
        </w:rPr>
        <w:t>附件六  拟投入本项目的其他主要管理人员和技术人员汇总表</w:t>
      </w:r>
    </w:p>
    <w:p>
      <w:pPr>
        <w:spacing w:line="420" w:lineRule="exact"/>
        <w:ind w:firstLine="960" w:firstLineChars="400"/>
        <w:rPr>
          <w:rFonts w:hAnsi="宋体" w:cs="宋体"/>
          <w:sz w:val="24"/>
        </w:rPr>
      </w:pPr>
      <w:r>
        <w:rPr>
          <w:rFonts w:hint="eastAsia" w:hAnsi="宋体" w:cs="宋体"/>
          <w:sz w:val="24"/>
        </w:rPr>
        <w:t>附件七  拟投入本项目的其他主要管理人员和技术人员资历表</w:t>
      </w:r>
    </w:p>
    <w:p>
      <w:pPr>
        <w:spacing w:line="420" w:lineRule="exact"/>
        <w:ind w:firstLine="960" w:firstLineChars="400"/>
        <w:rPr>
          <w:rFonts w:hAnsi="宋体" w:cs="宋体"/>
          <w:sz w:val="24"/>
        </w:rPr>
      </w:pPr>
    </w:p>
    <w:p>
      <w:pPr>
        <w:spacing w:line="420" w:lineRule="exact"/>
        <w:ind w:firstLine="960" w:firstLineChars="400"/>
        <w:rPr>
          <w:rFonts w:hAnsi="宋体" w:cs="宋体"/>
          <w:sz w:val="24"/>
        </w:rPr>
      </w:pPr>
    </w:p>
    <w:p>
      <w:pPr>
        <w:spacing w:line="420" w:lineRule="exact"/>
        <w:ind w:firstLine="960" w:firstLineChars="400"/>
        <w:rPr>
          <w:rFonts w:hAnsi="宋体" w:cs="宋体"/>
          <w:sz w:val="24"/>
        </w:rPr>
      </w:pPr>
    </w:p>
    <w:p>
      <w:pPr>
        <w:spacing w:line="420" w:lineRule="exact"/>
        <w:ind w:firstLine="960" w:firstLineChars="400"/>
        <w:rPr>
          <w:rFonts w:hAnsi="宋体" w:cs="宋体"/>
          <w:sz w:val="24"/>
        </w:rPr>
      </w:pPr>
    </w:p>
    <w:p>
      <w:pPr>
        <w:spacing w:line="420" w:lineRule="exact"/>
        <w:ind w:firstLine="960" w:firstLineChars="400"/>
        <w:rPr>
          <w:rFonts w:hAnsi="宋体" w:cs="宋体"/>
          <w:sz w:val="24"/>
        </w:rPr>
      </w:pPr>
    </w:p>
    <w:p>
      <w:pPr>
        <w:pStyle w:val="8"/>
        <w:rPr>
          <w:rFonts w:ascii="宋体" w:hAnsi="宋体" w:cs="宋体"/>
        </w:rPr>
      </w:pPr>
    </w:p>
    <w:p>
      <w:pPr>
        <w:rPr>
          <w:rFonts w:hAnsi="宋体" w:cs="宋体"/>
          <w:sz w:val="24"/>
        </w:rPr>
      </w:pPr>
    </w:p>
    <w:p>
      <w:pPr>
        <w:pStyle w:val="8"/>
        <w:rPr>
          <w:rFonts w:ascii="宋体" w:hAnsi="宋体" w:cs="宋体"/>
        </w:rPr>
      </w:pPr>
    </w:p>
    <w:p>
      <w:pPr>
        <w:rPr>
          <w:rFonts w:hAnsi="宋体" w:cs="宋体"/>
          <w:sz w:val="24"/>
        </w:rPr>
      </w:pPr>
    </w:p>
    <w:p>
      <w:pPr>
        <w:pStyle w:val="8"/>
        <w:rPr>
          <w:rFonts w:ascii="宋体" w:hAnsi="宋体" w:cs="宋体"/>
        </w:rPr>
      </w:pPr>
    </w:p>
    <w:p>
      <w:pPr>
        <w:rPr>
          <w:rFonts w:hAnsi="宋体" w:cs="宋体"/>
          <w:sz w:val="24"/>
        </w:rPr>
      </w:pPr>
    </w:p>
    <w:p>
      <w:pPr>
        <w:pStyle w:val="8"/>
        <w:rPr>
          <w:rFonts w:ascii="宋体" w:hAnsi="宋体" w:cs="宋体"/>
        </w:rPr>
      </w:pPr>
    </w:p>
    <w:p>
      <w:pPr>
        <w:rPr>
          <w:rFonts w:hAnsi="宋体" w:cs="宋体"/>
          <w:sz w:val="24"/>
        </w:rPr>
      </w:pPr>
    </w:p>
    <w:p>
      <w:pPr>
        <w:pStyle w:val="8"/>
        <w:rPr>
          <w:rFonts w:ascii="宋体" w:hAnsi="宋体" w:cs="宋体"/>
        </w:rPr>
      </w:pPr>
    </w:p>
    <w:p>
      <w:pPr>
        <w:rPr>
          <w:rFonts w:hAnsi="宋体" w:cs="宋体"/>
          <w:sz w:val="24"/>
        </w:rPr>
      </w:pPr>
    </w:p>
    <w:p>
      <w:pPr>
        <w:spacing w:line="420" w:lineRule="exact"/>
        <w:rPr>
          <w:rFonts w:hAnsi="宋体" w:cs="宋体"/>
          <w:sz w:val="24"/>
        </w:rPr>
      </w:pPr>
    </w:p>
    <w:p>
      <w:pPr>
        <w:pStyle w:val="8"/>
      </w:pPr>
    </w:p>
    <w:tbl>
      <w:tblPr>
        <w:tblStyle w:val="19"/>
        <w:tblpPr w:leftFromText="180" w:rightFromText="180" w:vertAnchor="text" w:horzAnchor="margin" w:tblpXSpec="center" w:tblpY="672"/>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0"/>
        <w:gridCol w:w="794"/>
        <w:gridCol w:w="403"/>
        <w:gridCol w:w="404"/>
        <w:gridCol w:w="404"/>
        <w:gridCol w:w="403"/>
        <w:gridCol w:w="404"/>
        <w:gridCol w:w="404"/>
        <w:gridCol w:w="404"/>
        <w:gridCol w:w="403"/>
        <w:gridCol w:w="404"/>
        <w:gridCol w:w="404"/>
        <w:gridCol w:w="404"/>
        <w:gridCol w:w="403"/>
        <w:gridCol w:w="404"/>
        <w:gridCol w:w="404"/>
        <w:gridCol w:w="404"/>
        <w:gridCol w:w="403"/>
        <w:gridCol w:w="404"/>
        <w:gridCol w:w="404"/>
        <w:gridCol w:w="4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restart"/>
            <w:textDirection w:val="btLr"/>
            <w:vAlign w:val="center"/>
          </w:tcPr>
          <w:p>
            <w:pPr>
              <w:spacing w:line="200" w:lineRule="exact"/>
              <w:ind w:left="108" w:leftChars="54" w:right="113" w:firstLine="180" w:firstLineChars="100"/>
              <w:rPr>
                <w:rFonts w:hAnsi="宋体" w:cs="宋体"/>
                <w:sz w:val="18"/>
                <w:szCs w:val="18"/>
              </w:rPr>
            </w:pPr>
            <w:r>
              <w:rPr>
                <w:rFonts w:hint="eastAsia" w:hAnsi="宋体" w:cs="宋体"/>
                <w:sz w:val="18"/>
                <w:szCs w:val="18"/>
              </w:rPr>
              <w:t xml:space="preserve">    </w:t>
            </w:r>
            <w:r>
              <w:rPr>
                <w:rFonts w:hint="eastAsia" w:hAnsi="宋体" w:cs="宋体"/>
                <w:sz w:val="18"/>
                <w:szCs w:val="18"/>
                <w:u w:val="single"/>
              </w:rPr>
              <w:t xml:space="preserve">       </w:t>
            </w:r>
            <w:r>
              <w:rPr>
                <w:rFonts w:hint="eastAsia" w:hAnsi="宋体" w:cs="宋体"/>
                <w:sz w:val="18"/>
                <w:szCs w:val="18"/>
              </w:rPr>
              <w:t>年</w:t>
            </w:r>
          </w:p>
        </w:tc>
        <w:tc>
          <w:tcPr>
            <w:tcW w:w="794" w:type="dxa"/>
            <w:textDirection w:val="btLr"/>
            <w:vAlign w:val="center"/>
          </w:tcPr>
          <w:p>
            <w:pPr>
              <w:spacing w:line="200" w:lineRule="exact"/>
              <w:ind w:left="113" w:right="113"/>
              <w:rPr>
                <w:rFonts w:hAnsi="宋体" w:cs="宋体"/>
                <w:sz w:val="18"/>
                <w:szCs w:val="18"/>
              </w:rPr>
            </w:pPr>
            <w:r>
              <w:rPr>
                <w:rFonts w:hint="eastAsia" w:hAnsi="宋体" w:cs="宋体"/>
                <w:sz w:val="18"/>
                <w:szCs w:val="18"/>
              </w:rPr>
              <w:t>…</w:t>
            </w: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btLr"/>
            <w:vAlign w:val="center"/>
          </w:tcPr>
          <w:p>
            <w:pPr>
              <w:spacing w:line="200" w:lineRule="exact"/>
              <w:ind w:left="113" w:right="113"/>
              <w:rPr>
                <w:rFonts w:hAnsi="宋体" w:cs="宋体"/>
                <w:sz w:val="18"/>
                <w:szCs w:val="18"/>
              </w:rPr>
            </w:pPr>
          </w:p>
        </w:tc>
        <w:tc>
          <w:tcPr>
            <w:tcW w:w="794" w:type="dxa"/>
            <w:textDirection w:val="btLr"/>
            <w:vAlign w:val="center"/>
          </w:tcPr>
          <w:p>
            <w:pPr>
              <w:spacing w:line="200" w:lineRule="exact"/>
              <w:ind w:left="113" w:right="113"/>
              <w:rPr>
                <w:rFonts w:hAnsi="宋体" w:cs="宋体"/>
                <w:sz w:val="18"/>
                <w:szCs w:val="18"/>
              </w:rPr>
            </w:pPr>
            <w:r>
              <w:rPr>
                <w:rFonts w:hint="eastAsia" w:hAnsi="宋体" w:cs="宋体"/>
                <w:sz w:val="18"/>
                <w:szCs w:val="18"/>
              </w:rPr>
              <w:t>5</w:t>
            </w: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btLr"/>
            <w:vAlign w:val="center"/>
          </w:tcPr>
          <w:p>
            <w:pPr>
              <w:spacing w:line="200" w:lineRule="exact"/>
              <w:ind w:left="113" w:right="113"/>
              <w:rPr>
                <w:rFonts w:hAnsi="宋体" w:cs="宋体"/>
                <w:sz w:val="18"/>
                <w:szCs w:val="18"/>
              </w:rPr>
            </w:pPr>
          </w:p>
        </w:tc>
        <w:tc>
          <w:tcPr>
            <w:tcW w:w="794" w:type="dxa"/>
            <w:textDirection w:val="btLr"/>
            <w:vAlign w:val="center"/>
          </w:tcPr>
          <w:p>
            <w:pPr>
              <w:spacing w:line="200" w:lineRule="exact"/>
              <w:ind w:left="113" w:right="113"/>
              <w:rPr>
                <w:rFonts w:hAnsi="宋体" w:cs="宋体"/>
                <w:sz w:val="18"/>
                <w:szCs w:val="18"/>
              </w:rPr>
            </w:pPr>
            <w:r>
              <w:rPr>
                <w:rFonts w:hint="eastAsia" w:hAnsi="宋体" w:cs="宋体"/>
                <w:sz w:val="18"/>
                <w:szCs w:val="18"/>
              </w:rPr>
              <w:t>4</w:t>
            </w: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btLr"/>
            <w:vAlign w:val="center"/>
          </w:tcPr>
          <w:p>
            <w:pPr>
              <w:spacing w:line="200" w:lineRule="exact"/>
              <w:ind w:left="113" w:right="113"/>
              <w:rPr>
                <w:rFonts w:hAnsi="宋体" w:cs="宋体"/>
                <w:sz w:val="18"/>
                <w:szCs w:val="18"/>
              </w:rPr>
            </w:pPr>
          </w:p>
        </w:tc>
        <w:tc>
          <w:tcPr>
            <w:tcW w:w="794" w:type="dxa"/>
            <w:textDirection w:val="btLr"/>
            <w:vAlign w:val="center"/>
          </w:tcPr>
          <w:p>
            <w:pPr>
              <w:spacing w:line="200" w:lineRule="exact"/>
              <w:ind w:left="113" w:right="113"/>
              <w:rPr>
                <w:rFonts w:hAnsi="宋体" w:cs="宋体"/>
                <w:sz w:val="18"/>
                <w:szCs w:val="18"/>
              </w:rPr>
            </w:pPr>
            <w:r>
              <w:rPr>
                <w:rFonts w:hint="eastAsia" w:hAnsi="宋体" w:cs="宋体"/>
                <w:sz w:val="18"/>
                <w:szCs w:val="18"/>
              </w:rPr>
              <w:t>3</w:t>
            </w: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btLr"/>
            <w:vAlign w:val="center"/>
          </w:tcPr>
          <w:p>
            <w:pPr>
              <w:spacing w:line="200" w:lineRule="exact"/>
              <w:ind w:left="113" w:right="113"/>
              <w:rPr>
                <w:rFonts w:hAnsi="宋体" w:cs="宋体"/>
                <w:sz w:val="18"/>
                <w:szCs w:val="18"/>
              </w:rPr>
            </w:pPr>
          </w:p>
        </w:tc>
        <w:tc>
          <w:tcPr>
            <w:tcW w:w="794" w:type="dxa"/>
            <w:textDirection w:val="btLr"/>
            <w:vAlign w:val="center"/>
          </w:tcPr>
          <w:p>
            <w:pPr>
              <w:spacing w:line="200" w:lineRule="exact"/>
              <w:ind w:left="113" w:right="113"/>
              <w:rPr>
                <w:rFonts w:hAnsi="宋体" w:cs="宋体"/>
                <w:sz w:val="18"/>
                <w:szCs w:val="18"/>
              </w:rPr>
            </w:pPr>
            <w:r>
              <w:rPr>
                <w:rFonts w:hint="eastAsia" w:hAnsi="宋体" w:cs="宋体"/>
                <w:sz w:val="18"/>
                <w:szCs w:val="18"/>
              </w:rPr>
              <w:t>2</w:t>
            </w: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btLr"/>
            <w:vAlign w:val="center"/>
          </w:tcPr>
          <w:p>
            <w:pPr>
              <w:spacing w:line="200" w:lineRule="exact"/>
              <w:ind w:left="113" w:right="113"/>
              <w:rPr>
                <w:rFonts w:hAnsi="宋体" w:cs="宋体"/>
                <w:sz w:val="18"/>
                <w:szCs w:val="18"/>
              </w:rPr>
            </w:pPr>
          </w:p>
        </w:tc>
        <w:tc>
          <w:tcPr>
            <w:tcW w:w="794" w:type="dxa"/>
            <w:textDirection w:val="btLr"/>
            <w:vAlign w:val="center"/>
          </w:tcPr>
          <w:p>
            <w:pPr>
              <w:spacing w:line="200" w:lineRule="exact"/>
              <w:ind w:left="113" w:right="113"/>
              <w:rPr>
                <w:rFonts w:hAnsi="宋体" w:cs="宋体"/>
                <w:sz w:val="18"/>
                <w:szCs w:val="18"/>
              </w:rPr>
            </w:pPr>
            <w:r>
              <w:rPr>
                <w:rFonts w:hint="eastAsia" w:hAnsi="宋体" w:cs="宋体"/>
                <w:sz w:val="18"/>
                <w:szCs w:val="18"/>
              </w:rPr>
              <w:t>1</w:t>
            </w: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restart"/>
            <w:textDirection w:val="btLr"/>
            <w:vAlign w:val="center"/>
          </w:tcPr>
          <w:p>
            <w:pPr>
              <w:spacing w:line="200" w:lineRule="exact"/>
              <w:ind w:left="108" w:leftChars="54" w:right="113" w:firstLine="180" w:firstLineChars="100"/>
              <w:rPr>
                <w:rFonts w:hAnsi="宋体" w:cs="宋体"/>
                <w:sz w:val="18"/>
                <w:szCs w:val="18"/>
              </w:rPr>
            </w:pPr>
            <w:r>
              <w:rPr>
                <w:rFonts w:hint="eastAsia" w:hAnsi="宋体" w:cs="宋体"/>
                <w:sz w:val="18"/>
                <w:szCs w:val="18"/>
              </w:rPr>
              <w:t xml:space="preserve">                 </w:t>
            </w:r>
            <w:r>
              <w:rPr>
                <w:rFonts w:hint="eastAsia" w:hAnsi="宋体" w:cs="宋体"/>
                <w:sz w:val="18"/>
                <w:szCs w:val="18"/>
                <w:u w:val="single"/>
              </w:rPr>
              <w:t xml:space="preserve">        </w:t>
            </w:r>
            <w:r>
              <w:rPr>
                <w:rFonts w:hint="eastAsia" w:hAnsi="宋体" w:cs="宋体"/>
                <w:sz w:val="18"/>
                <w:szCs w:val="18"/>
              </w:rPr>
              <w:t>年</w:t>
            </w:r>
          </w:p>
        </w:tc>
        <w:tc>
          <w:tcPr>
            <w:tcW w:w="794" w:type="dxa"/>
            <w:textDirection w:val="btLr"/>
            <w:vAlign w:val="center"/>
          </w:tcPr>
          <w:p>
            <w:pPr>
              <w:spacing w:line="200" w:lineRule="exact"/>
              <w:jc w:val="center"/>
              <w:rPr>
                <w:rFonts w:hAnsi="宋体" w:cs="宋体"/>
                <w:sz w:val="18"/>
                <w:szCs w:val="18"/>
              </w:rPr>
            </w:pPr>
            <w:r>
              <w:rPr>
                <w:rFonts w:hint="eastAsia" w:hAnsi="宋体" w:cs="宋体"/>
                <w:sz w:val="18"/>
                <w:szCs w:val="18"/>
              </w:rPr>
              <w:t>12</w:t>
            </w: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btLr"/>
            <w:vAlign w:val="center"/>
          </w:tcPr>
          <w:p>
            <w:pPr>
              <w:spacing w:line="200" w:lineRule="exact"/>
              <w:ind w:left="113" w:right="113"/>
              <w:rPr>
                <w:rFonts w:hAnsi="宋体" w:cs="宋体"/>
                <w:sz w:val="18"/>
                <w:szCs w:val="18"/>
              </w:rPr>
            </w:pPr>
          </w:p>
        </w:tc>
        <w:tc>
          <w:tcPr>
            <w:tcW w:w="794" w:type="dxa"/>
            <w:textDirection w:val="btLr"/>
            <w:vAlign w:val="center"/>
          </w:tcPr>
          <w:p>
            <w:pPr>
              <w:spacing w:line="200" w:lineRule="exact"/>
              <w:jc w:val="center"/>
              <w:rPr>
                <w:rFonts w:hAnsi="宋体" w:cs="宋体"/>
                <w:sz w:val="18"/>
                <w:szCs w:val="18"/>
              </w:rPr>
            </w:pPr>
            <w:r>
              <w:rPr>
                <w:rFonts w:hint="eastAsia" w:hAnsi="宋体" w:cs="宋体"/>
                <w:sz w:val="18"/>
                <w:szCs w:val="18"/>
              </w:rPr>
              <w:t>11</w:t>
            </w: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btLr"/>
            <w:vAlign w:val="center"/>
          </w:tcPr>
          <w:p>
            <w:pPr>
              <w:spacing w:line="200" w:lineRule="exact"/>
              <w:ind w:left="113" w:right="113"/>
              <w:rPr>
                <w:rFonts w:hAnsi="宋体" w:cs="宋体"/>
                <w:sz w:val="18"/>
                <w:szCs w:val="18"/>
              </w:rPr>
            </w:pPr>
          </w:p>
        </w:tc>
        <w:tc>
          <w:tcPr>
            <w:tcW w:w="794" w:type="dxa"/>
            <w:textDirection w:val="btLr"/>
            <w:vAlign w:val="center"/>
          </w:tcPr>
          <w:p>
            <w:pPr>
              <w:spacing w:line="200" w:lineRule="exact"/>
              <w:jc w:val="center"/>
              <w:rPr>
                <w:rFonts w:hAnsi="宋体" w:cs="宋体"/>
                <w:sz w:val="18"/>
                <w:szCs w:val="18"/>
              </w:rPr>
            </w:pPr>
            <w:r>
              <w:rPr>
                <w:rFonts w:hint="eastAsia" w:hAnsi="宋体" w:cs="宋体"/>
                <w:sz w:val="18"/>
                <w:szCs w:val="18"/>
              </w:rPr>
              <w:t>10</w:t>
            </w: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btLr"/>
            <w:vAlign w:val="center"/>
          </w:tcPr>
          <w:p>
            <w:pPr>
              <w:spacing w:line="200" w:lineRule="exact"/>
              <w:ind w:left="113" w:right="113"/>
              <w:rPr>
                <w:rFonts w:hAnsi="宋体" w:cs="宋体"/>
                <w:sz w:val="18"/>
                <w:szCs w:val="18"/>
              </w:rPr>
            </w:pPr>
          </w:p>
        </w:tc>
        <w:tc>
          <w:tcPr>
            <w:tcW w:w="794" w:type="dxa"/>
            <w:textDirection w:val="btLr"/>
            <w:vAlign w:val="center"/>
          </w:tcPr>
          <w:p>
            <w:pPr>
              <w:spacing w:line="200" w:lineRule="exact"/>
              <w:ind w:left="113" w:right="113"/>
              <w:rPr>
                <w:rFonts w:hAnsi="宋体" w:cs="宋体"/>
                <w:sz w:val="18"/>
                <w:szCs w:val="18"/>
              </w:rPr>
            </w:pPr>
            <w:r>
              <w:rPr>
                <w:rFonts w:hint="eastAsia" w:hAnsi="宋体" w:cs="宋体"/>
                <w:sz w:val="18"/>
                <w:szCs w:val="18"/>
              </w:rPr>
              <w:t>9</w:t>
            </w: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btLr"/>
            <w:vAlign w:val="center"/>
          </w:tcPr>
          <w:p>
            <w:pPr>
              <w:spacing w:line="200" w:lineRule="exact"/>
              <w:ind w:left="113" w:right="113"/>
              <w:rPr>
                <w:rFonts w:hAnsi="宋体" w:cs="宋体"/>
                <w:sz w:val="18"/>
                <w:szCs w:val="18"/>
              </w:rPr>
            </w:pPr>
          </w:p>
        </w:tc>
        <w:tc>
          <w:tcPr>
            <w:tcW w:w="794" w:type="dxa"/>
            <w:textDirection w:val="btLr"/>
            <w:vAlign w:val="center"/>
          </w:tcPr>
          <w:p>
            <w:pPr>
              <w:spacing w:line="200" w:lineRule="exact"/>
              <w:ind w:left="113" w:right="113"/>
              <w:rPr>
                <w:rFonts w:hAnsi="宋体" w:cs="宋体"/>
                <w:sz w:val="18"/>
                <w:szCs w:val="18"/>
              </w:rPr>
            </w:pPr>
            <w:r>
              <w:rPr>
                <w:rFonts w:hint="eastAsia" w:hAnsi="宋体" w:cs="宋体"/>
                <w:sz w:val="18"/>
                <w:szCs w:val="18"/>
              </w:rPr>
              <w:t>8</w:t>
            </w: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btLr"/>
            <w:vAlign w:val="center"/>
          </w:tcPr>
          <w:p>
            <w:pPr>
              <w:spacing w:line="200" w:lineRule="exact"/>
              <w:ind w:left="113" w:right="113"/>
              <w:rPr>
                <w:rFonts w:hAnsi="宋体" w:cs="宋体"/>
                <w:sz w:val="18"/>
                <w:szCs w:val="18"/>
              </w:rPr>
            </w:pPr>
          </w:p>
        </w:tc>
        <w:tc>
          <w:tcPr>
            <w:tcW w:w="794" w:type="dxa"/>
            <w:textDirection w:val="btLr"/>
            <w:vAlign w:val="center"/>
          </w:tcPr>
          <w:p>
            <w:pPr>
              <w:spacing w:line="200" w:lineRule="exact"/>
              <w:ind w:left="113" w:right="113"/>
              <w:rPr>
                <w:rFonts w:hAnsi="宋体" w:cs="宋体"/>
                <w:sz w:val="18"/>
                <w:szCs w:val="18"/>
              </w:rPr>
            </w:pPr>
            <w:r>
              <w:rPr>
                <w:rFonts w:hint="eastAsia" w:hAnsi="宋体" w:cs="宋体"/>
                <w:sz w:val="18"/>
                <w:szCs w:val="18"/>
              </w:rPr>
              <w:t>7</w:t>
            </w: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btLr"/>
            <w:vAlign w:val="center"/>
          </w:tcPr>
          <w:p>
            <w:pPr>
              <w:spacing w:line="200" w:lineRule="exact"/>
              <w:ind w:left="113" w:right="113"/>
              <w:rPr>
                <w:rFonts w:hAnsi="宋体" w:cs="宋体"/>
                <w:sz w:val="18"/>
                <w:szCs w:val="18"/>
              </w:rPr>
            </w:pPr>
          </w:p>
        </w:tc>
        <w:tc>
          <w:tcPr>
            <w:tcW w:w="794" w:type="dxa"/>
            <w:textDirection w:val="btLr"/>
            <w:vAlign w:val="center"/>
          </w:tcPr>
          <w:p>
            <w:pPr>
              <w:spacing w:line="200" w:lineRule="exact"/>
              <w:ind w:left="113" w:right="113"/>
              <w:rPr>
                <w:rFonts w:hAnsi="宋体" w:cs="宋体"/>
                <w:sz w:val="18"/>
                <w:szCs w:val="18"/>
              </w:rPr>
            </w:pPr>
            <w:r>
              <w:rPr>
                <w:rFonts w:hint="eastAsia" w:hAnsi="宋体" w:cs="宋体"/>
                <w:sz w:val="18"/>
                <w:szCs w:val="18"/>
              </w:rPr>
              <w:t>6</w:t>
            </w: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btLr"/>
            <w:vAlign w:val="center"/>
          </w:tcPr>
          <w:p>
            <w:pPr>
              <w:spacing w:line="200" w:lineRule="exact"/>
              <w:ind w:left="113" w:right="113"/>
              <w:rPr>
                <w:rFonts w:hAnsi="宋体" w:cs="宋体"/>
                <w:sz w:val="18"/>
                <w:szCs w:val="18"/>
              </w:rPr>
            </w:pPr>
          </w:p>
        </w:tc>
        <w:tc>
          <w:tcPr>
            <w:tcW w:w="794" w:type="dxa"/>
            <w:textDirection w:val="btLr"/>
            <w:vAlign w:val="center"/>
          </w:tcPr>
          <w:p>
            <w:pPr>
              <w:spacing w:line="200" w:lineRule="exact"/>
              <w:ind w:left="113" w:right="113"/>
              <w:rPr>
                <w:rFonts w:hAnsi="宋体" w:cs="宋体"/>
                <w:sz w:val="18"/>
                <w:szCs w:val="18"/>
              </w:rPr>
            </w:pPr>
            <w:r>
              <w:rPr>
                <w:rFonts w:hint="eastAsia" w:hAnsi="宋体" w:cs="宋体"/>
                <w:sz w:val="18"/>
                <w:szCs w:val="18"/>
              </w:rPr>
              <w:t>5</w:t>
            </w: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btLr"/>
            <w:vAlign w:val="center"/>
          </w:tcPr>
          <w:p>
            <w:pPr>
              <w:spacing w:line="200" w:lineRule="exact"/>
              <w:ind w:left="113" w:right="113"/>
              <w:rPr>
                <w:rFonts w:hAnsi="宋体" w:cs="宋体"/>
                <w:sz w:val="18"/>
                <w:szCs w:val="18"/>
              </w:rPr>
            </w:pPr>
          </w:p>
        </w:tc>
        <w:tc>
          <w:tcPr>
            <w:tcW w:w="794" w:type="dxa"/>
            <w:textDirection w:val="btLr"/>
            <w:vAlign w:val="center"/>
          </w:tcPr>
          <w:p>
            <w:pPr>
              <w:spacing w:line="200" w:lineRule="exact"/>
              <w:ind w:left="113" w:right="113"/>
              <w:rPr>
                <w:rFonts w:hAnsi="宋体" w:cs="宋体"/>
                <w:sz w:val="18"/>
                <w:szCs w:val="18"/>
              </w:rPr>
            </w:pPr>
            <w:r>
              <w:rPr>
                <w:rFonts w:hint="eastAsia" w:hAnsi="宋体" w:cs="宋体"/>
                <w:sz w:val="18"/>
                <w:szCs w:val="18"/>
              </w:rPr>
              <w:t>4</w:t>
            </w: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btLr"/>
            <w:vAlign w:val="center"/>
          </w:tcPr>
          <w:p>
            <w:pPr>
              <w:spacing w:line="200" w:lineRule="exact"/>
              <w:ind w:left="113" w:right="113"/>
              <w:rPr>
                <w:rFonts w:hAnsi="宋体" w:cs="宋体"/>
                <w:sz w:val="18"/>
                <w:szCs w:val="18"/>
              </w:rPr>
            </w:pPr>
          </w:p>
        </w:tc>
        <w:tc>
          <w:tcPr>
            <w:tcW w:w="794" w:type="dxa"/>
            <w:textDirection w:val="btLr"/>
            <w:vAlign w:val="center"/>
          </w:tcPr>
          <w:p>
            <w:pPr>
              <w:spacing w:line="200" w:lineRule="exact"/>
              <w:ind w:left="113" w:right="113"/>
              <w:rPr>
                <w:rFonts w:hAnsi="宋体" w:cs="宋体"/>
                <w:sz w:val="18"/>
                <w:szCs w:val="18"/>
              </w:rPr>
            </w:pPr>
            <w:r>
              <w:rPr>
                <w:rFonts w:hint="eastAsia" w:hAnsi="宋体" w:cs="宋体"/>
                <w:sz w:val="18"/>
                <w:szCs w:val="18"/>
              </w:rPr>
              <w:t>3</w:t>
            </w: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btLr"/>
            <w:vAlign w:val="center"/>
          </w:tcPr>
          <w:p>
            <w:pPr>
              <w:spacing w:line="200" w:lineRule="exact"/>
              <w:ind w:left="113" w:right="113"/>
              <w:rPr>
                <w:rFonts w:hAnsi="宋体" w:cs="宋体"/>
                <w:sz w:val="18"/>
                <w:szCs w:val="18"/>
              </w:rPr>
            </w:pPr>
          </w:p>
        </w:tc>
        <w:tc>
          <w:tcPr>
            <w:tcW w:w="794" w:type="dxa"/>
            <w:textDirection w:val="btLr"/>
            <w:vAlign w:val="center"/>
          </w:tcPr>
          <w:p>
            <w:pPr>
              <w:spacing w:line="200" w:lineRule="exact"/>
              <w:ind w:left="113" w:right="113"/>
              <w:rPr>
                <w:rFonts w:hAnsi="宋体" w:cs="宋体"/>
                <w:sz w:val="18"/>
                <w:szCs w:val="18"/>
              </w:rPr>
            </w:pPr>
            <w:r>
              <w:rPr>
                <w:rFonts w:hint="eastAsia" w:hAnsi="宋体" w:cs="宋体"/>
                <w:sz w:val="18"/>
                <w:szCs w:val="18"/>
              </w:rPr>
              <w:t>2</w:t>
            </w: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btLr"/>
            <w:vAlign w:val="center"/>
          </w:tcPr>
          <w:p>
            <w:pPr>
              <w:spacing w:line="200" w:lineRule="exact"/>
              <w:ind w:left="113" w:right="113"/>
              <w:rPr>
                <w:rFonts w:hAnsi="宋体" w:cs="宋体"/>
                <w:sz w:val="18"/>
                <w:szCs w:val="18"/>
              </w:rPr>
            </w:pPr>
          </w:p>
        </w:tc>
        <w:tc>
          <w:tcPr>
            <w:tcW w:w="794" w:type="dxa"/>
            <w:textDirection w:val="btLr"/>
            <w:vAlign w:val="center"/>
          </w:tcPr>
          <w:p>
            <w:pPr>
              <w:spacing w:line="200" w:lineRule="exact"/>
              <w:ind w:left="113" w:right="113"/>
              <w:rPr>
                <w:rFonts w:hAnsi="宋体" w:cs="宋体"/>
                <w:sz w:val="18"/>
                <w:szCs w:val="18"/>
              </w:rPr>
            </w:pPr>
            <w:r>
              <w:rPr>
                <w:rFonts w:hint="eastAsia" w:hAnsi="宋体" w:cs="宋体"/>
                <w:sz w:val="18"/>
                <w:szCs w:val="18"/>
              </w:rPr>
              <w:t>1</w:t>
            </w: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restart"/>
            <w:textDirection w:val="btLr"/>
            <w:vAlign w:val="center"/>
          </w:tcPr>
          <w:p>
            <w:pPr>
              <w:spacing w:line="200" w:lineRule="exact"/>
              <w:ind w:left="108" w:leftChars="54" w:right="113" w:firstLine="180" w:firstLineChars="100"/>
              <w:rPr>
                <w:rFonts w:hAnsi="宋体" w:cs="宋体"/>
                <w:sz w:val="18"/>
                <w:szCs w:val="18"/>
              </w:rPr>
            </w:pPr>
            <w:r>
              <w:rPr>
                <w:rFonts w:hint="eastAsia" w:hAnsi="宋体" w:cs="宋体"/>
                <w:sz w:val="18"/>
                <w:szCs w:val="18"/>
              </w:rPr>
              <w:t xml:space="preserve">                  </w:t>
            </w:r>
            <w:r>
              <w:rPr>
                <w:rFonts w:hint="eastAsia" w:hAnsi="宋体" w:cs="宋体"/>
                <w:sz w:val="18"/>
                <w:szCs w:val="18"/>
                <w:u w:val="single"/>
              </w:rPr>
              <w:t xml:space="preserve">        </w:t>
            </w:r>
            <w:r>
              <w:rPr>
                <w:rFonts w:hint="eastAsia" w:hAnsi="宋体" w:cs="宋体"/>
                <w:sz w:val="18"/>
                <w:szCs w:val="18"/>
              </w:rPr>
              <w:t>年</w:t>
            </w:r>
          </w:p>
        </w:tc>
        <w:tc>
          <w:tcPr>
            <w:tcW w:w="794" w:type="dxa"/>
            <w:textDirection w:val="btLr"/>
            <w:vAlign w:val="center"/>
          </w:tcPr>
          <w:p>
            <w:pPr>
              <w:spacing w:line="200" w:lineRule="exact"/>
              <w:jc w:val="center"/>
              <w:rPr>
                <w:rFonts w:hAnsi="宋体" w:cs="宋体"/>
                <w:sz w:val="18"/>
                <w:szCs w:val="18"/>
              </w:rPr>
            </w:pPr>
            <w:r>
              <w:rPr>
                <w:rFonts w:hint="eastAsia" w:hAnsi="宋体" w:cs="宋体"/>
                <w:sz w:val="18"/>
                <w:szCs w:val="18"/>
              </w:rPr>
              <w:t>12</w:t>
            </w: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lrTbV"/>
            <w:vAlign w:val="center"/>
          </w:tcPr>
          <w:p>
            <w:pPr>
              <w:spacing w:line="200" w:lineRule="exact"/>
              <w:rPr>
                <w:rFonts w:hAnsi="宋体" w:cs="宋体"/>
                <w:sz w:val="18"/>
                <w:szCs w:val="18"/>
              </w:rPr>
            </w:pPr>
          </w:p>
        </w:tc>
        <w:tc>
          <w:tcPr>
            <w:tcW w:w="794" w:type="dxa"/>
            <w:textDirection w:val="btLr"/>
            <w:vAlign w:val="center"/>
          </w:tcPr>
          <w:p>
            <w:pPr>
              <w:spacing w:line="200" w:lineRule="exact"/>
              <w:jc w:val="center"/>
              <w:rPr>
                <w:rFonts w:hAnsi="宋体" w:cs="宋体"/>
                <w:sz w:val="18"/>
                <w:szCs w:val="18"/>
              </w:rPr>
            </w:pPr>
            <w:r>
              <w:rPr>
                <w:rFonts w:hint="eastAsia" w:hAnsi="宋体" w:cs="宋体"/>
                <w:sz w:val="18"/>
                <w:szCs w:val="18"/>
              </w:rPr>
              <w:t>11</w:t>
            </w: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lrTbV"/>
            <w:vAlign w:val="center"/>
          </w:tcPr>
          <w:p>
            <w:pPr>
              <w:spacing w:line="200" w:lineRule="exact"/>
              <w:rPr>
                <w:rFonts w:hAnsi="宋体" w:cs="宋体"/>
                <w:sz w:val="18"/>
                <w:szCs w:val="18"/>
              </w:rPr>
            </w:pPr>
          </w:p>
        </w:tc>
        <w:tc>
          <w:tcPr>
            <w:tcW w:w="794" w:type="dxa"/>
            <w:textDirection w:val="btLr"/>
            <w:vAlign w:val="center"/>
          </w:tcPr>
          <w:p>
            <w:pPr>
              <w:spacing w:line="200" w:lineRule="exact"/>
              <w:jc w:val="center"/>
              <w:rPr>
                <w:rFonts w:hAnsi="宋体" w:cs="宋体"/>
                <w:sz w:val="18"/>
                <w:szCs w:val="18"/>
              </w:rPr>
            </w:pPr>
            <w:r>
              <w:rPr>
                <w:rFonts w:hint="eastAsia" w:hAnsi="宋体" w:cs="宋体"/>
                <w:sz w:val="18"/>
                <w:szCs w:val="18"/>
              </w:rPr>
              <w:t>10</w:t>
            </w: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lrTbV"/>
            <w:vAlign w:val="center"/>
          </w:tcPr>
          <w:p>
            <w:pPr>
              <w:spacing w:line="200" w:lineRule="exact"/>
              <w:rPr>
                <w:rFonts w:hAnsi="宋体" w:cs="宋体"/>
                <w:sz w:val="18"/>
                <w:szCs w:val="18"/>
              </w:rPr>
            </w:pPr>
          </w:p>
        </w:tc>
        <w:tc>
          <w:tcPr>
            <w:tcW w:w="794" w:type="dxa"/>
            <w:textDirection w:val="btLr"/>
            <w:vAlign w:val="center"/>
          </w:tcPr>
          <w:p>
            <w:pPr>
              <w:spacing w:line="200" w:lineRule="exact"/>
              <w:jc w:val="center"/>
              <w:rPr>
                <w:rFonts w:hAnsi="宋体" w:cs="宋体"/>
                <w:sz w:val="18"/>
                <w:szCs w:val="18"/>
              </w:rPr>
            </w:pPr>
            <w:r>
              <w:rPr>
                <w:rFonts w:hint="eastAsia" w:hAnsi="宋体" w:cs="宋体"/>
                <w:sz w:val="18"/>
                <w:szCs w:val="18"/>
              </w:rPr>
              <w:t>9</w:t>
            </w: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lrTbV"/>
            <w:vAlign w:val="center"/>
          </w:tcPr>
          <w:p>
            <w:pPr>
              <w:spacing w:line="200" w:lineRule="exact"/>
              <w:rPr>
                <w:rFonts w:hAnsi="宋体" w:cs="宋体"/>
                <w:sz w:val="18"/>
                <w:szCs w:val="18"/>
              </w:rPr>
            </w:pPr>
          </w:p>
        </w:tc>
        <w:tc>
          <w:tcPr>
            <w:tcW w:w="794" w:type="dxa"/>
            <w:textDirection w:val="btLr"/>
            <w:vAlign w:val="center"/>
          </w:tcPr>
          <w:p>
            <w:pPr>
              <w:spacing w:line="200" w:lineRule="exact"/>
              <w:jc w:val="center"/>
              <w:rPr>
                <w:rFonts w:hAnsi="宋体" w:cs="宋体"/>
                <w:sz w:val="18"/>
                <w:szCs w:val="18"/>
              </w:rPr>
            </w:pPr>
            <w:r>
              <w:rPr>
                <w:rFonts w:hint="eastAsia" w:hAnsi="宋体" w:cs="宋体"/>
                <w:sz w:val="18"/>
                <w:szCs w:val="18"/>
              </w:rPr>
              <w:t>8</w:t>
            </w: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lrTbV"/>
            <w:vAlign w:val="center"/>
          </w:tcPr>
          <w:p>
            <w:pPr>
              <w:spacing w:line="200" w:lineRule="exact"/>
              <w:rPr>
                <w:rFonts w:hAnsi="宋体" w:cs="宋体"/>
                <w:sz w:val="18"/>
                <w:szCs w:val="18"/>
              </w:rPr>
            </w:pPr>
          </w:p>
        </w:tc>
        <w:tc>
          <w:tcPr>
            <w:tcW w:w="794" w:type="dxa"/>
            <w:textDirection w:val="btLr"/>
            <w:vAlign w:val="center"/>
          </w:tcPr>
          <w:p>
            <w:pPr>
              <w:spacing w:line="200" w:lineRule="exact"/>
              <w:jc w:val="center"/>
              <w:rPr>
                <w:rFonts w:hAnsi="宋体" w:cs="宋体"/>
                <w:sz w:val="18"/>
                <w:szCs w:val="18"/>
              </w:rPr>
            </w:pPr>
            <w:r>
              <w:rPr>
                <w:rFonts w:hint="eastAsia" w:hAnsi="宋体" w:cs="宋体"/>
                <w:sz w:val="18"/>
                <w:szCs w:val="18"/>
              </w:rPr>
              <w:t>7</w:t>
            </w: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lrTbV"/>
            <w:vAlign w:val="center"/>
          </w:tcPr>
          <w:p>
            <w:pPr>
              <w:spacing w:line="200" w:lineRule="exact"/>
              <w:rPr>
                <w:rFonts w:hAnsi="宋体" w:cs="宋体"/>
                <w:sz w:val="18"/>
                <w:szCs w:val="18"/>
              </w:rPr>
            </w:pPr>
          </w:p>
        </w:tc>
        <w:tc>
          <w:tcPr>
            <w:tcW w:w="794" w:type="dxa"/>
            <w:textDirection w:val="btLr"/>
            <w:vAlign w:val="center"/>
          </w:tcPr>
          <w:p>
            <w:pPr>
              <w:spacing w:line="200" w:lineRule="exact"/>
              <w:ind w:left="113" w:right="113"/>
              <w:rPr>
                <w:rFonts w:hAnsi="宋体" w:cs="宋体"/>
                <w:sz w:val="18"/>
                <w:szCs w:val="18"/>
              </w:rPr>
            </w:pPr>
            <w:r>
              <w:rPr>
                <w:rFonts w:hint="eastAsia" w:hAnsi="宋体" w:cs="宋体"/>
                <w:sz w:val="18"/>
                <w:szCs w:val="18"/>
              </w:rPr>
              <w:t>6</w:t>
            </w: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lrTbV"/>
            <w:vAlign w:val="center"/>
          </w:tcPr>
          <w:p>
            <w:pPr>
              <w:spacing w:line="200" w:lineRule="exact"/>
              <w:rPr>
                <w:rFonts w:hAnsi="宋体" w:cs="宋体"/>
                <w:sz w:val="18"/>
                <w:szCs w:val="18"/>
              </w:rPr>
            </w:pPr>
          </w:p>
        </w:tc>
        <w:tc>
          <w:tcPr>
            <w:tcW w:w="794" w:type="dxa"/>
            <w:textDirection w:val="btLr"/>
            <w:vAlign w:val="center"/>
          </w:tcPr>
          <w:p>
            <w:pPr>
              <w:spacing w:line="200" w:lineRule="exact"/>
              <w:ind w:left="113" w:right="113"/>
              <w:rPr>
                <w:rFonts w:hAnsi="宋体" w:cs="宋体"/>
                <w:sz w:val="18"/>
                <w:szCs w:val="18"/>
              </w:rPr>
            </w:pPr>
            <w:r>
              <w:rPr>
                <w:rFonts w:hint="eastAsia" w:hAnsi="宋体" w:cs="宋体"/>
                <w:sz w:val="18"/>
                <w:szCs w:val="18"/>
              </w:rPr>
              <w:t>5</w:t>
            </w: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lrTbV"/>
            <w:vAlign w:val="center"/>
          </w:tcPr>
          <w:p>
            <w:pPr>
              <w:spacing w:line="200" w:lineRule="exact"/>
              <w:rPr>
                <w:rFonts w:hAnsi="宋体" w:cs="宋体"/>
                <w:sz w:val="18"/>
                <w:szCs w:val="18"/>
              </w:rPr>
            </w:pPr>
          </w:p>
        </w:tc>
        <w:tc>
          <w:tcPr>
            <w:tcW w:w="794" w:type="dxa"/>
            <w:textDirection w:val="btLr"/>
            <w:vAlign w:val="center"/>
          </w:tcPr>
          <w:p>
            <w:pPr>
              <w:spacing w:line="200" w:lineRule="exact"/>
              <w:ind w:left="113" w:right="113"/>
              <w:rPr>
                <w:rFonts w:hAnsi="宋体" w:cs="宋体"/>
                <w:sz w:val="18"/>
                <w:szCs w:val="18"/>
              </w:rPr>
            </w:pPr>
            <w:r>
              <w:rPr>
                <w:rFonts w:hint="eastAsia" w:hAnsi="宋体" w:cs="宋体"/>
                <w:sz w:val="18"/>
                <w:szCs w:val="18"/>
              </w:rPr>
              <w:t>4</w:t>
            </w: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lrTbV"/>
            <w:vAlign w:val="center"/>
          </w:tcPr>
          <w:p>
            <w:pPr>
              <w:spacing w:line="200" w:lineRule="exact"/>
              <w:rPr>
                <w:rFonts w:hAnsi="宋体" w:cs="宋体"/>
                <w:sz w:val="18"/>
                <w:szCs w:val="18"/>
              </w:rPr>
            </w:pPr>
          </w:p>
        </w:tc>
        <w:tc>
          <w:tcPr>
            <w:tcW w:w="794" w:type="dxa"/>
            <w:textDirection w:val="btLr"/>
            <w:vAlign w:val="center"/>
          </w:tcPr>
          <w:p>
            <w:pPr>
              <w:spacing w:line="200" w:lineRule="exact"/>
              <w:ind w:left="113" w:right="113"/>
              <w:jc w:val="center"/>
              <w:rPr>
                <w:rFonts w:hAnsi="宋体" w:cs="宋体"/>
                <w:sz w:val="18"/>
                <w:szCs w:val="18"/>
              </w:rPr>
            </w:pPr>
            <w:r>
              <w:rPr>
                <w:rFonts w:hint="eastAsia" w:hAnsi="宋体" w:cs="宋体"/>
                <w:sz w:val="18"/>
                <w:szCs w:val="18"/>
              </w:rPr>
              <w:t>3</w:t>
            </w: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lrTbV"/>
            <w:vAlign w:val="center"/>
          </w:tcPr>
          <w:p>
            <w:pPr>
              <w:spacing w:line="200" w:lineRule="exact"/>
              <w:rPr>
                <w:rFonts w:hAnsi="宋体" w:cs="宋体"/>
                <w:sz w:val="18"/>
                <w:szCs w:val="18"/>
              </w:rPr>
            </w:pPr>
          </w:p>
        </w:tc>
        <w:tc>
          <w:tcPr>
            <w:tcW w:w="794" w:type="dxa"/>
            <w:textDirection w:val="btLr"/>
            <w:vAlign w:val="center"/>
          </w:tcPr>
          <w:p>
            <w:pPr>
              <w:spacing w:line="200" w:lineRule="exact"/>
              <w:ind w:left="40" w:leftChars="20" w:right="40" w:rightChars="20"/>
              <w:jc w:val="center"/>
              <w:rPr>
                <w:rFonts w:hAnsi="宋体" w:cs="宋体"/>
                <w:sz w:val="18"/>
                <w:szCs w:val="18"/>
              </w:rPr>
            </w:pPr>
            <w:r>
              <w:rPr>
                <w:rFonts w:hint="eastAsia" w:hAnsi="宋体" w:cs="宋体"/>
                <w:sz w:val="18"/>
                <w:szCs w:val="18"/>
              </w:rPr>
              <w:t>2</w:t>
            </w: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490" w:type="dxa"/>
            <w:vMerge w:val="continue"/>
            <w:textDirection w:val="lrTbV"/>
            <w:vAlign w:val="center"/>
          </w:tcPr>
          <w:p>
            <w:pPr>
              <w:spacing w:line="200" w:lineRule="exact"/>
              <w:rPr>
                <w:rFonts w:hAnsi="宋体" w:cs="宋体"/>
                <w:sz w:val="18"/>
                <w:szCs w:val="18"/>
              </w:rPr>
            </w:pPr>
          </w:p>
        </w:tc>
        <w:tc>
          <w:tcPr>
            <w:tcW w:w="794" w:type="dxa"/>
            <w:textDirection w:val="btLr"/>
            <w:vAlign w:val="center"/>
          </w:tcPr>
          <w:p>
            <w:pPr>
              <w:spacing w:line="200" w:lineRule="exact"/>
              <w:ind w:left="40" w:leftChars="20" w:right="40" w:rightChars="20"/>
              <w:jc w:val="center"/>
              <w:rPr>
                <w:rFonts w:hAnsi="宋体" w:cs="宋体"/>
                <w:sz w:val="18"/>
                <w:szCs w:val="18"/>
              </w:rPr>
            </w:pPr>
            <w:r>
              <w:rPr>
                <w:rFonts w:hint="eastAsia" w:hAnsi="宋体" w:cs="宋体"/>
                <w:sz w:val="18"/>
                <w:szCs w:val="18"/>
              </w:rPr>
              <w:t>1</w:t>
            </w: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3"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c>
          <w:tcPr>
            <w:tcW w:w="404" w:type="dxa"/>
            <w:textDirection w:val="lrTbV"/>
            <w:vAlign w:val="center"/>
          </w:tcPr>
          <w:p>
            <w:pPr>
              <w:spacing w:line="20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47" w:hRule="atLeast"/>
        </w:trPr>
        <w:tc>
          <w:tcPr>
            <w:tcW w:w="490" w:type="dxa"/>
            <w:textDirection w:val="lrTbV"/>
            <w:vAlign w:val="center"/>
          </w:tcPr>
          <w:p>
            <w:pPr>
              <w:spacing w:line="200" w:lineRule="exact"/>
              <w:jc w:val="center"/>
              <w:rPr>
                <w:rFonts w:hAnsi="宋体" w:cs="宋体"/>
                <w:sz w:val="18"/>
                <w:szCs w:val="18"/>
              </w:rPr>
            </w:pPr>
          </w:p>
          <w:p>
            <w:pPr>
              <w:spacing w:line="200" w:lineRule="exact"/>
              <w:jc w:val="center"/>
              <w:rPr>
                <w:rFonts w:hAnsi="宋体" w:cs="宋体"/>
                <w:sz w:val="18"/>
                <w:szCs w:val="18"/>
              </w:rPr>
            </w:pPr>
          </w:p>
          <w:p>
            <w:pPr>
              <w:spacing w:line="200" w:lineRule="exact"/>
              <w:jc w:val="center"/>
              <w:rPr>
                <w:rFonts w:hAnsi="宋体" w:cs="宋体"/>
                <w:sz w:val="18"/>
                <w:szCs w:val="18"/>
              </w:rPr>
            </w:pPr>
            <w:r>
              <w:rPr>
                <w:rFonts w:hint="eastAsia" w:hAnsi="宋体" w:cs="宋体"/>
                <w:sz w:val="18"/>
                <w:szCs w:val="18"/>
              </w:rPr>
              <w:t>度</w:t>
            </w:r>
          </w:p>
          <w:p>
            <w:pPr>
              <w:spacing w:line="200" w:lineRule="exact"/>
              <w:jc w:val="center"/>
              <w:rPr>
                <w:rFonts w:hAnsi="宋体" w:cs="宋体"/>
                <w:sz w:val="18"/>
                <w:szCs w:val="18"/>
              </w:rPr>
            </w:pPr>
          </w:p>
          <w:p>
            <w:pPr>
              <w:spacing w:line="200" w:lineRule="exact"/>
              <w:jc w:val="center"/>
              <w:rPr>
                <w:rFonts w:hAnsi="宋体" w:cs="宋体"/>
                <w:sz w:val="18"/>
                <w:szCs w:val="18"/>
              </w:rPr>
            </w:pPr>
            <w:r>
              <w:rPr>
                <w:rFonts w:hint="eastAsia" w:hAnsi="宋体" w:cs="宋体"/>
                <w:sz w:val="18"/>
                <w:szCs w:val="18"/>
              </w:rPr>
              <w:t>年</w:t>
            </w:r>
          </w:p>
          <w:p>
            <w:pPr>
              <w:spacing w:line="200" w:lineRule="exact"/>
              <w:jc w:val="center"/>
              <w:rPr>
                <w:rFonts w:hAnsi="宋体" w:cs="宋体"/>
                <w:sz w:val="18"/>
                <w:szCs w:val="18"/>
              </w:rPr>
            </w:pPr>
          </w:p>
          <w:p>
            <w:pPr>
              <w:spacing w:line="200" w:lineRule="exact"/>
              <w:jc w:val="center"/>
              <w:rPr>
                <w:rFonts w:hAnsi="宋体" w:cs="宋体"/>
                <w:sz w:val="18"/>
                <w:szCs w:val="18"/>
              </w:rPr>
            </w:pPr>
          </w:p>
        </w:tc>
        <w:tc>
          <w:tcPr>
            <w:tcW w:w="794" w:type="dxa"/>
            <w:tcBorders>
              <w:tr2bl w:val="single" w:color="auto" w:sz="4" w:space="0"/>
            </w:tcBorders>
            <w:textDirection w:val="lrTbV"/>
            <w:vAlign w:val="center"/>
          </w:tcPr>
          <w:p>
            <w:pPr>
              <w:spacing w:line="200" w:lineRule="exact"/>
              <w:rPr>
                <w:rFonts w:hAnsi="宋体" w:cs="宋体"/>
                <w:sz w:val="18"/>
                <w:szCs w:val="18"/>
              </w:rPr>
            </w:pPr>
            <w:r>
              <w:rPr>
                <w:rFonts w:hint="eastAsia" w:hAnsi="宋体" w:cs="宋体"/>
                <w:sz w:val="18"/>
                <w:szCs w:val="18"/>
              </w:rPr>
              <w:t>份</w:t>
            </w:r>
          </w:p>
          <w:p>
            <w:pPr>
              <w:spacing w:line="200" w:lineRule="exact"/>
              <w:rPr>
                <w:rFonts w:hAnsi="宋体" w:cs="宋体"/>
                <w:sz w:val="18"/>
                <w:szCs w:val="18"/>
              </w:rPr>
            </w:pPr>
            <w:r>
              <w:rPr>
                <w:rFonts w:hint="eastAsia" w:hAnsi="宋体" w:cs="宋体"/>
                <w:sz w:val="18"/>
                <w:szCs w:val="18"/>
              </w:rPr>
              <w:t>月</w:t>
            </w:r>
          </w:p>
          <w:p>
            <w:pPr>
              <w:spacing w:line="200" w:lineRule="exact"/>
              <w:ind w:left="270" w:hanging="270" w:hangingChars="150"/>
              <w:rPr>
                <w:rFonts w:hAnsi="宋体" w:cs="宋体"/>
                <w:sz w:val="18"/>
                <w:szCs w:val="18"/>
              </w:rPr>
            </w:pPr>
            <w:r>
              <w:rPr>
                <w:rFonts w:hint="eastAsia" w:hAnsi="宋体" w:cs="宋体"/>
                <w:sz w:val="18"/>
                <w:szCs w:val="18"/>
              </w:rPr>
              <w:t xml:space="preserve">  </w:t>
            </w:r>
          </w:p>
          <w:p>
            <w:pPr>
              <w:spacing w:line="200" w:lineRule="exact"/>
              <w:ind w:left="-100" w:leftChars="-50" w:right="-100" w:rightChars="-50" w:firstLine="360" w:firstLineChars="200"/>
              <w:rPr>
                <w:rFonts w:hAnsi="宋体" w:cs="宋体"/>
                <w:sz w:val="18"/>
                <w:szCs w:val="18"/>
              </w:rPr>
            </w:pPr>
          </w:p>
          <w:p>
            <w:pPr>
              <w:spacing w:line="200" w:lineRule="exact"/>
              <w:ind w:left="-100" w:leftChars="-50" w:right="-100" w:rightChars="-50" w:firstLine="450" w:firstLineChars="250"/>
              <w:rPr>
                <w:rFonts w:hAnsi="宋体" w:cs="宋体"/>
                <w:sz w:val="18"/>
                <w:szCs w:val="18"/>
              </w:rPr>
            </w:pPr>
            <w:r>
              <w:rPr>
                <w:rFonts w:hint="eastAsia" w:hAnsi="宋体" w:cs="宋体"/>
                <w:sz w:val="18"/>
                <w:szCs w:val="18"/>
              </w:rPr>
              <w:t>目</w:t>
            </w:r>
          </w:p>
          <w:p>
            <w:pPr>
              <w:spacing w:line="200" w:lineRule="exact"/>
              <w:ind w:left="-100" w:leftChars="-50" w:right="-100" w:rightChars="-50" w:firstLine="450" w:firstLineChars="250"/>
              <w:rPr>
                <w:rFonts w:hAnsi="宋体" w:cs="宋体"/>
                <w:sz w:val="18"/>
                <w:szCs w:val="18"/>
              </w:rPr>
            </w:pPr>
            <w:r>
              <w:rPr>
                <w:rFonts w:hint="eastAsia" w:hAnsi="宋体" w:cs="宋体"/>
                <w:sz w:val="18"/>
                <w:szCs w:val="18"/>
              </w:rPr>
              <w:t>项</w:t>
            </w:r>
          </w:p>
          <w:p>
            <w:pPr>
              <w:spacing w:line="200" w:lineRule="exact"/>
              <w:ind w:left="-100" w:leftChars="-50" w:right="-100" w:rightChars="-50" w:firstLine="450" w:firstLineChars="250"/>
              <w:rPr>
                <w:rFonts w:hAnsi="宋体" w:cs="宋体"/>
                <w:sz w:val="18"/>
                <w:szCs w:val="18"/>
              </w:rPr>
            </w:pPr>
            <w:r>
              <w:rPr>
                <w:rFonts w:hint="eastAsia" w:hAnsi="宋体" w:cs="宋体"/>
                <w:sz w:val="18"/>
                <w:szCs w:val="18"/>
              </w:rPr>
              <w:t>程</w:t>
            </w:r>
          </w:p>
          <w:p>
            <w:pPr>
              <w:spacing w:line="200" w:lineRule="exact"/>
              <w:ind w:left="-100" w:leftChars="-50" w:right="-100" w:rightChars="-50" w:firstLine="450" w:firstLineChars="250"/>
              <w:rPr>
                <w:rFonts w:hAnsi="宋体" w:cs="宋体"/>
                <w:sz w:val="18"/>
                <w:szCs w:val="18"/>
              </w:rPr>
            </w:pPr>
            <w:r>
              <w:rPr>
                <w:rFonts w:hint="eastAsia" w:hAnsi="宋体" w:cs="宋体"/>
                <w:sz w:val="18"/>
                <w:szCs w:val="18"/>
              </w:rPr>
              <w:t>工</w:t>
            </w:r>
          </w:p>
          <w:p>
            <w:pPr>
              <w:spacing w:line="200" w:lineRule="exact"/>
              <w:ind w:left="-100" w:leftChars="-50" w:right="-100" w:rightChars="-50" w:firstLine="450" w:firstLineChars="250"/>
              <w:rPr>
                <w:rFonts w:hAnsi="宋体" w:cs="宋体"/>
                <w:sz w:val="18"/>
                <w:szCs w:val="18"/>
              </w:rPr>
            </w:pPr>
            <w:r>
              <w:rPr>
                <w:rFonts w:hint="eastAsia" w:hAnsi="宋体" w:cs="宋体"/>
                <w:sz w:val="18"/>
                <w:szCs w:val="18"/>
              </w:rPr>
              <w:t>要</w:t>
            </w:r>
          </w:p>
          <w:p>
            <w:pPr>
              <w:spacing w:line="200" w:lineRule="exact"/>
              <w:ind w:left="-100" w:leftChars="-50" w:right="-100" w:rightChars="-50" w:firstLine="450" w:firstLineChars="250"/>
              <w:rPr>
                <w:rFonts w:hAnsi="宋体" w:cs="宋体"/>
                <w:sz w:val="18"/>
                <w:szCs w:val="18"/>
              </w:rPr>
            </w:pPr>
            <w:r>
              <w:rPr>
                <w:rFonts w:hint="eastAsia" w:hAnsi="宋体" w:cs="宋体"/>
                <w:sz w:val="18"/>
                <w:szCs w:val="18"/>
              </w:rPr>
              <w:t>主</w:t>
            </w:r>
          </w:p>
        </w:tc>
        <w:tc>
          <w:tcPr>
            <w:tcW w:w="403" w:type="dxa"/>
            <w:textDirection w:val="btLr"/>
            <w:vAlign w:val="center"/>
          </w:tcPr>
          <w:p>
            <w:pPr>
              <w:spacing w:line="200" w:lineRule="exact"/>
              <w:ind w:left="113" w:right="113"/>
              <w:rPr>
                <w:rFonts w:hAnsi="宋体" w:cs="宋体"/>
                <w:sz w:val="18"/>
                <w:szCs w:val="18"/>
              </w:rPr>
            </w:pPr>
            <w:r>
              <w:rPr>
                <w:rFonts w:hint="eastAsia" w:hAnsi="宋体" w:cs="宋体"/>
                <w:sz w:val="18"/>
                <w:szCs w:val="18"/>
              </w:rPr>
              <w:t>1．施工准备</w:t>
            </w:r>
          </w:p>
        </w:tc>
        <w:tc>
          <w:tcPr>
            <w:tcW w:w="404" w:type="dxa"/>
            <w:textDirection w:val="btLr"/>
            <w:vAlign w:val="center"/>
          </w:tcPr>
          <w:p>
            <w:pPr>
              <w:spacing w:line="200" w:lineRule="exact"/>
              <w:ind w:left="113" w:right="113"/>
              <w:rPr>
                <w:rFonts w:hAnsi="宋体" w:cs="宋体"/>
                <w:sz w:val="18"/>
                <w:szCs w:val="18"/>
              </w:rPr>
            </w:pPr>
          </w:p>
        </w:tc>
        <w:tc>
          <w:tcPr>
            <w:tcW w:w="404" w:type="dxa"/>
            <w:textDirection w:val="btLr"/>
            <w:vAlign w:val="center"/>
          </w:tcPr>
          <w:p>
            <w:pPr>
              <w:spacing w:line="200" w:lineRule="exact"/>
              <w:ind w:left="113" w:right="113"/>
              <w:rPr>
                <w:rFonts w:hAnsi="宋体" w:cs="宋体"/>
                <w:sz w:val="18"/>
                <w:szCs w:val="18"/>
              </w:rPr>
            </w:pPr>
          </w:p>
        </w:tc>
        <w:tc>
          <w:tcPr>
            <w:tcW w:w="403" w:type="dxa"/>
            <w:textDirection w:val="btLr"/>
            <w:vAlign w:val="center"/>
          </w:tcPr>
          <w:p>
            <w:pPr>
              <w:spacing w:line="200" w:lineRule="exact"/>
              <w:ind w:left="113" w:right="113"/>
              <w:rPr>
                <w:rFonts w:hAnsi="宋体" w:cs="宋体"/>
                <w:sz w:val="18"/>
                <w:szCs w:val="18"/>
              </w:rPr>
            </w:pPr>
          </w:p>
        </w:tc>
        <w:tc>
          <w:tcPr>
            <w:tcW w:w="404" w:type="dxa"/>
            <w:textDirection w:val="btLr"/>
            <w:vAlign w:val="center"/>
          </w:tcPr>
          <w:p>
            <w:pPr>
              <w:spacing w:line="200" w:lineRule="exact"/>
              <w:ind w:left="113" w:right="113"/>
              <w:rPr>
                <w:rFonts w:hAnsi="宋体" w:cs="宋体"/>
                <w:sz w:val="18"/>
                <w:szCs w:val="18"/>
              </w:rPr>
            </w:pPr>
          </w:p>
        </w:tc>
        <w:tc>
          <w:tcPr>
            <w:tcW w:w="404" w:type="dxa"/>
            <w:textDirection w:val="btLr"/>
            <w:vAlign w:val="center"/>
          </w:tcPr>
          <w:p>
            <w:pPr>
              <w:spacing w:line="200" w:lineRule="exact"/>
              <w:ind w:left="113" w:right="113"/>
              <w:rPr>
                <w:rFonts w:hAnsi="宋体" w:cs="宋体"/>
                <w:sz w:val="18"/>
                <w:szCs w:val="18"/>
              </w:rPr>
            </w:pPr>
          </w:p>
        </w:tc>
        <w:tc>
          <w:tcPr>
            <w:tcW w:w="404" w:type="dxa"/>
            <w:textDirection w:val="btLr"/>
            <w:vAlign w:val="center"/>
          </w:tcPr>
          <w:p>
            <w:pPr>
              <w:spacing w:line="200" w:lineRule="exact"/>
              <w:ind w:left="113" w:right="113"/>
              <w:rPr>
                <w:rFonts w:hAnsi="宋体" w:cs="宋体"/>
                <w:sz w:val="18"/>
                <w:szCs w:val="18"/>
              </w:rPr>
            </w:pPr>
          </w:p>
        </w:tc>
        <w:tc>
          <w:tcPr>
            <w:tcW w:w="403" w:type="dxa"/>
            <w:textDirection w:val="btLr"/>
            <w:vAlign w:val="center"/>
          </w:tcPr>
          <w:p>
            <w:pPr>
              <w:spacing w:line="200" w:lineRule="exact"/>
              <w:ind w:left="113" w:right="113"/>
              <w:rPr>
                <w:rFonts w:hAnsi="宋体" w:cs="宋体"/>
                <w:sz w:val="18"/>
                <w:szCs w:val="18"/>
              </w:rPr>
            </w:pPr>
          </w:p>
        </w:tc>
        <w:tc>
          <w:tcPr>
            <w:tcW w:w="404" w:type="dxa"/>
            <w:textDirection w:val="btLr"/>
            <w:vAlign w:val="center"/>
          </w:tcPr>
          <w:p>
            <w:pPr>
              <w:spacing w:line="200" w:lineRule="exact"/>
              <w:ind w:left="113" w:right="113"/>
              <w:rPr>
                <w:rFonts w:hAnsi="宋体" w:cs="宋体"/>
                <w:sz w:val="18"/>
                <w:szCs w:val="18"/>
              </w:rPr>
            </w:pPr>
          </w:p>
        </w:tc>
        <w:tc>
          <w:tcPr>
            <w:tcW w:w="404" w:type="dxa"/>
            <w:textDirection w:val="btLr"/>
            <w:vAlign w:val="center"/>
          </w:tcPr>
          <w:p>
            <w:pPr>
              <w:spacing w:line="200" w:lineRule="exact"/>
              <w:ind w:left="113" w:right="113"/>
              <w:rPr>
                <w:rFonts w:hAnsi="宋体" w:cs="宋体"/>
                <w:sz w:val="18"/>
                <w:szCs w:val="18"/>
              </w:rPr>
            </w:pPr>
          </w:p>
        </w:tc>
        <w:tc>
          <w:tcPr>
            <w:tcW w:w="404" w:type="dxa"/>
            <w:textDirection w:val="btLr"/>
            <w:vAlign w:val="center"/>
          </w:tcPr>
          <w:p>
            <w:pPr>
              <w:spacing w:line="200" w:lineRule="exact"/>
              <w:ind w:left="113" w:right="113"/>
              <w:rPr>
                <w:rFonts w:hAnsi="宋体" w:cs="宋体"/>
                <w:sz w:val="18"/>
                <w:szCs w:val="18"/>
              </w:rPr>
            </w:pPr>
          </w:p>
        </w:tc>
        <w:tc>
          <w:tcPr>
            <w:tcW w:w="403" w:type="dxa"/>
            <w:textDirection w:val="btLr"/>
            <w:vAlign w:val="center"/>
          </w:tcPr>
          <w:p>
            <w:pPr>
              <w:spacing w:line="200" w:lineRule="exact"/>
              <w:ind w:left="113" w:right="113"/>
              <w:rPr>
                <w:rFonts w:hAnsi="宋体" w:cs="宋体"/>
                <w:sz w:val="18"/>
                <w:szCs w:val="18"/>
              </w:rPr>
            </w:pPr>
          </w:p>
        </w:tc>
        <w:tc>
          <w:tcPr>
            <w:tcW w:w="404" w:type="dxa"/>
            <w:textDirection w:val="btLr"/>
            <w:vAlign w:val="center"/>
          </w:tcPr>
          <w:p>
            <w:pPr>
              <w:spacing w:line="200" w:lineRule="exact"/>
              <w:ind w:left="113" w:right="113"/>
              <w:rPr>
                <w:rFonts w:hAnsi="宋体" w:cs="宋体"/>
                <w:sz w:val="18"/>
                <w:szCs w:val="18"/>
              </w:rPr>
            </w:pPr>
          </w:p>
        </w:tc>
        <w:tc>
          <w:tcPr>
            <w:tcW w:w="404" w:type="dxa"/>
            <w:textDirection w:val="btLr"/>
            <w:vAlign w:val="center"/>
          </w:tcPr>
          <w:p>
            <w:pPr>
              <w:spacing w:line="200" w:lineRule="exact"/>
              <w:ind w:left="113" w:right="113"/>
              <w:rPr>
                <w:rFonts w:hAnsi="宋体" w:cs="宋体"/>
                <w:sz w:val="18"/>
                <w:szCs w:val="18"/>
              </w:rPr>
            </w:pPr>
          </w:p>
        </w:tc>
        <w:tc>
          <w:tcPr>
            <w:tcW w:w="404" w:type="dxa"/>
            <w:textDirection w:val="btLr"/>
            <w:vAlign w:val="center"/>
          </w:tcPr>
          <w:p>
            <w:pPr>
              <w:spacing w:line="200" w:lineRule="exact"/>
              <w:ind w:left="113" w:right="113"/>
              <w:rPr>
                <w:rFonts w:hAnsi="宋体" w:cs="宋体"/>
                <w:sz w:val="18"/>
                <w:szCs w:val="18"/>
              </w:rPr>
            </w:pPr>
          </w:p>
        </w:tc>
        <w:tc>
          <w:tcPr>
            <w:tcW w:w="403" w:type="dxa"/>
            <w:textDirection w:val="btLr"/>
            <w:vAlign w:val="center"/>
          </w:tcPr>
          <w:p>
            <w:pPr>
              <w:spacing w:line="200" w:lineRule="exact"/>
              <w:ind w:left="113" w:right="113"/>
              <w:rPr>
                <w:rFonts w:hAnsi="宋体" w:cs="宋体"/>
                <w:sz w:val="18"/>
                <w:szCs w:val="18"/>
              </w:rPr>
            </w:pPr>
          </w:p>
        </w:tc>
        <w:tc>
          <w:tcPr>
            <w:tcW w:w="404" w:type="dxa"/>
            <w:textDirection w:val="btLr"/>
            <w:vAlign w:val="center"/>
          </w:tcPr>
          <w:p>
            <w:pPr>
              <w:spacing w:line="200" w:lineRule="exact"/>
              <w:ind w:left="113" w:right="113"/>
              <w:rPr>
                <w:rFonts w:hAnsi="宋体" w:cs="宋体"/>
                <w:sz w:val="18"/>
                <w:szCs w:val="18"/>
              </w:rPr>
            </w:pPr>
          </w:p>
        </w:tc>
        <w:tc>
          <w:tcPr>
            <w:tcW w:w="404" w:type="dxa"/>
            <w:textDirection w:val="btLr"/>
            <w:vAlign w:val="center"/>
          </w:tcPr>
          <w:p>
            <w:pPr>
              <w:spacing w:line="200" w:lineRule="exact"/>
              <w:ind w:left="113" w:right="113"/>
              <w:rPr>
                <w:rFonts w:hAnsi="宋体" w:cs="宋体"/>
                <w:sz w:val="18"/>
                <w:szCs w:val="18"/>
              </w:rPr>
            </w:pPr>
          </w:p>
        </w:tc>
        <w:tc>
          <w:tcPr>
            <w:tcW w:w="404" w:type="dxa"/>
            <w:textDirection w:val="btLr"/>
            <w:vAlign w:val="center"/>
          </w:tcPr>
          <w:p>
            <w:pPr>
              <w:spacing w:line="200" w:lineRule="exact"/>
              <w:ind w:left="113" w:right="113"/>
              <w:rPr>
                <w:rFonts w:hAnsi="宋体" w:cs="宋体"/>
                <w:sz w:val="18"/>
                <w:szCs w:val="18"/>
              </w:rPr>
            </w:pPr>
          </w:p>
        </w:tc>
      </w:tr>
    </w:tbl>
    <w:p>
      <w:pPr>
        <w:rPr>
          <w:rFonts w:hAnsi="宋体" w:cs="宋体"/>
          <w:sz w:val="24"/>
        </w:rPr>
      </w:pPr>
      <w:bookmarkStart w:id="1854" w:name="_Toc282779876"/>
      <w:bookmarkStart w:id="1855" w:name="_Toc282779367"/>
      <w:bookmarkStart w:id="1856" w:name="_Toc282787831"/>
      <w:bookmarkStart w:id="1857" w:name="_Toc283794564"/>
      <w:r>
        <w:rPr>
          <w:rFonts w:hint="eastAsia" w:hAnsi="宋体" w:cs="宋体"/>
          <w:sz w:val="24"/>
        </w:rPr>
        <w:t>附表一  总体作业计划表</w:t>
      </w:r>
      <w:bookmarkEnd w:id="1854"/>
      <w:bookmarkEnd w:id="1855"/>
      <w:bookmarkEnd w:id="1856"/>
      <w:bookmarkEnd w:id="1857"/>
      <w:r>
        <w:rPr>
          <w:rFonts w:hint="eastAsia" w:hAnsi="宋体" w:cs="宋体"/>
          <w:sz w:val="24"/>
        </w:rPr>
        <w:t>（本表仅为示例）</w:t>
      </w:r>
    </w:p>
    <w:p>
      <w:pPr>
        <w:spacing w:line="420" w:lineRule="exact"/>
        <w:rPr>
          <w:rFonts w:hAnsi="宋体" w:cs="宋体"/>
        </w:rPr>
        <w:sectPr>
          <w:headerReference r:id="rId88" w:type="default"/>
          <w:footerReference r:id="rId89" w:type="default"/>
          <w:pgSz w:w="11906" w:h="16838"/>
          <w:pgMar w:top="1814" w:right="1418" w:bottom="1418" w:left="1418" w:header="1191" w:footer="1134" w:gutter="0"/>
          <w:cols w:space="720" w:num="1"/>
          <w:docGrid w:linePitch="312" w:charSpace="0"/>
        </w:sectPr>
      </w:pPr>
    </w:p>
    <w:p>
      <w:pPr>
        <w:rPr>
          <w:rFonts w:hAnsi="宋体" w:cs="宋体"/>
          <w:sz w:val="24"/>
        </w:rPr>
      </w:pPr>
      <w:bookmarkStart w:id="1858" w:name="_Toc283794569"/>
      <w:bookmarkStart w:id="1859" w:name="_Toc252720329"/>
      <w:bookmarkStart w:id="1860" w:name="_Toc233423373"/>
      <w:bookmarkStart w:id="1861" w:name="_Toc282779372"/>
      <w:bookmarkStart w:id="1862" w:name="_Toc233429890"/>
      <w:bookmarkStart w:id="1863" w:name="_Toc233290488"/>
      <w:bookmarkStart w:id="1864" w:name="_Toc282787836"/>
      <w:bookmarkStart w:id="1865" w:name="_Toc282779881"/>
      <w:bookmarkStart w:id="1866" w:name="_Toc233436031"/>
      <w:bookmarkStart w:id="1867" w:name="_Toc233215043"/>
      <w:r>
        <w:rPr>
          <w:rFonts w:hint="eastAsia" w:hAnsi="宋体" w:cs="宋体"/>
          <w:sz w:val="24"/>
        </w:rPr>
        <w:t>附表二  施工总平面图</w:t>
      </w:r>
    </w:p>
    <w:p>
      <w:pPr>
        <w:spacing w:line="420" w:lineRule="exact"/>
        <w:ind w:firstLine="480" w:firstLineChars="200"/>
        <w:rPr>
          <w:rFonts w:hAnsi="宋体" w:cs="宋体"/>
          <w:sz w:val="24"/>
        </w:rPr>
      </w:pPr>
      <w:r>
        <w:rPr>
          <w:rFonts w:hint="eastAsia" w:hAnsi="宋体" w:cs="宋体"/>
          <w:sz w:val="24"/>
        </w:rPr>
        <w:t>投标人应递交一份各单位工程施工总平面图，绘出现场临时设施布置图表并附文字说明，说明施工营地、料场、临时设施、加工车间、现场办公、设备仓储、供电、供水、卫生、生活、道路、消防等设施的情况和布置。</w:t>
      </w:r>
    </w:p>
    <w:p>
      <w:pPr>
        <w:spacing w:line="420" w:lineRule="exact"/>
        <w:ind w:firstLine="480" w:firstLineChars="200"/>
        <w:rPr>
          <w:rFonts w:hAnsi="宋体" w:cs="宋体"/>
          <w:sz w:val="24"/>
        </w:rPr>
      </w:pPr>
    </w:p>
    <w:p>
      <w:pPr>
        <w:spacing w:line="420" w:lineRule="exact"/>
        <w:ind w:firstLine="480" w:firstLineChars="200"/>
        <w:rPr>
          <w:rFonts w:hAnsi="宋体" w:cs="宋体"/>
          <w:sz w:val="24"/>
        </w:rPr>
      </w:pPr>
    </w:p>
    <w:p>
      <w:pPr>
        <w:rPr>
          <w:rFonts w:hAnsi="宋体" w:cs="宋体"/>
          <w:sz w:val="24"/>
        </w:rPr>
      </w:pPr>
      <w:bookmarkStart w:id="1868" w:name="_Toc233215040"/>
      <w:bookmarkStart w:id="1869" w:name="_Toc233423370"/>
      <w:bookmarkStart w:id="1870" w:name="_Toc233436028"/>
      <w:bookmarkStart w:id="1871" w:name="_Toc233429887"/>
      <w:bookmarkStart w:id="1872" w:name="_Toc233290485"/>
      <w:r>
        <w:rPr>
          <w:rFonts w:hint="eastAsia" w:hAnsi="宋体" w:cs="宋体"/>
          <w:sz w:val="24"/>
        </w:rPr>
        <w:t>附表三  劳动力计划表</w:t>
      </w:r>
      <w:bookmarkEnd w:id="1868"/>
      <w:bookmarkEnd w:id="1869"/>
      <w:bookmarkEnd w:id="1870"/>
      <w:bookmarkEnd w:id="1871"/>
      <w:bookmarkEnd w:id="1872"/>
    </w:p>
    <w:tbl>
      <w:tblPr>
        <w:tblStyle w:val="19"/>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260"/>
        <w:gridCol w:w="964"/>
        <w:gridCol w:w="964"/>
        <w:gridCol w:w="964"/>
        <w:gridCol w:w="964"/>
        <w:gridCol w:w="964"/>
        <w:gridCol w:w="964"/>
        <w:gridCol w:w="964"/>
        <w:gridCol w:w="9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8" w:hRule="atLeast"/>
        </w:trPr>
        <w:tc>
          <w:tcPr>
            <w:tcW w:w="1260" w:type="dxa"/>
            <w:tcBorders>
              <w:bottom w:val="single" w:color="auto" w:sz="4" w:space="0"/>
              <w:right w:val="single" w:color="auto" w:sz="4" w:space="0"/>
            </w:tcBorders>
            <w:vAlign w:val="center"/>
          </w:tcPr>
          <w:p>
            <w:pPr>
              <w:spacing w:line="240" w:lineRule="exact"/>
              <w:jc w:val="center"/>
              <w:rPr>
                <w:rFonts w:hAnsi="宋体" w:cs="宋体"/>
                <w:sz w:val="18"/>
                <w:szCs w:val="18"/>
              </w:rPr>
            </w:pPr>
            <w:r>
              <w:rPr>
                <w:rFonts w:hint="eastAsia" w:hAnsi="宋体" w:cs="宋体"/>
                <w:sz w:val="18"/>
                <w:szCs w:val="18"/>
              </w:rPr>
              <w:t>工种</w:t>
            </w:r>
          </w:p>
        </w:tc>
        <w:tc>
          <w:tcPr>
            <w:tcW w:w="7713" w:type="dxa"/>
            <w:gridSpan w:val="8"/>
            <w:tcBorders>
              <w:left w:val="single" w:color="auto" w:sz="4" w:space="0"/>
              <w:bottom w:val="single" w:color="auto" w:sz="4" w:space="0"/>
            </w:tcBorders>
            <w:vAlign w:val="center"/>
          </w:tcPr>
          <w:p>
            <w:pPr>
              <w:spacing w:line="240" w:lineRule="exact"/>
              <w:jc w:val="center"/>
              <w:rPr>
                <w:rFonts w:hAnsi="宋体" w:cs="宋体"/>
                <w:sz w:val="18"/>
                <w:szCs w:val="18"/>
              </w:rPr>
            </w:pPr>
            <w:r>
              <w:rPr>
                <w:rFonts w:hint="eastAsia" w:hAnsi="宋体" w:cs="宋体"/>
                <w:sz w:val="18"/>
                <w:szCs w:val="18"/>
              </w:rPr>
              <w:t>按工程施工阶段投入劳动力情况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 w:hRule="atLeast"/>
        </w:trPr>
        <w:tc>
          <w:tcPr>
            <w:tcW w:w="1260" w:type="dxa"/>
            <w:tcBorders>
              <w:top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5" w:type="dxa"/>
            <w:tcBorders>
              <w:top w:val="single" w:color="auto" w:sz="4" w:space="0"/>
              <w:left w:val="single" w:color="auto" w:sz="4" w:space="0"/>
              <w:bottom w:val="single" w:color="auto" w:sz="4" w:space="0"/>
            </w:tcBorders>
          </w:tcPr>
          <w:p>
            <w:pPr>
              <w:spacing w:line="42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5" w:hRule="atLeast"/>
        </w:trPr>
        <w:tc>
          <w:tcPr>
            <w:tcW w:w="1260" w:type="dxa"/>
            <w:tcBorders>
              <w:top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5" w:type="dxa"/>
            <w:tcBorders>
              <w:top w:val="single" w:color="auto" w:sz="4" w:space="0"/>
              <w:left w:val="single" w:color="auto" w:sz="4" w:space="0"/>
              <w:bottom w:val="single" w:color="auto" w:sz="4" w:space="0"/>
            </w:tcBorders>
          </w:tcPr>
          <w:p>
            <w:pPr>
              <w:spacing w:line="42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5" w:hRule="atLeast"/>
        </w:trPr>
        <w:tc>
          <w:tcPr>
            <w:tcW w:w="1260" w:type="dxa"/>
            <w:tcBorders>
              <w:top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5" w:type="dxa"/>
            <w:tcBorders>
              <w:top w:val="single" w:color="auto" w:sz="4" w:space="0"/>
              <w:left w:val="single" w:color="auto" w:sz="4" w:space="0"/>
              <w:bottom w:val="single" w:color="auto" w:sz="4" w:space="0"/>
            </w:tcBorders>
          </w:tcPr>
          <w:p>
            <w:pPr>
              <w:spacing w:line="42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85" w:hRule="atLeast"/>
        </w:trPr>
        <w:tc>
          <w:tcPr>
            <w:tcW w:w="1260" w:type="dxa"/>
            <w:tcBorders>
              <w:top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5" w:type="dxa"/>
            <w:tcBorders>
              <w:top w:val="single" w:color="auto" w:sz="4" w:space="0"/>
              <w:left w:val="single" w:color="auto" w:sz="4" w:space="0"/>
              <w:bottom w:val="single" w:color="auto" w:sz="4" w:space="0"/>
            </w:tcBorders>
          </w:tcPr>
          <w:p>
            <w:pPr>
              <w:spacing w:line="42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5" w:hRule="atLeast"/>
        </w:trPr>
        <w:tc>
          <w:tcPr>
            <w:tcW w:w="1260" w:type="dxa"/>
            <w:tcBorders>
              <w:top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5" w:type="dxa"/>
            <w:tcBorders>
              <w:top w:val="single" w:color="auto" w:sz="4" w:space="0"/>
              <w:left w:val="single" w:color="auto" w:sz="4" w:space="0"/>
              <w:bottom w:val="single" w:color="auto" w:sz="4" w:space="0"/>
            </w:tcBorders>
          </w:tcPr>
          <w:p>
            <w:pPr>
              <w:spacing w:line="42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5" w:hRule="atLeast"/>
        </w:trPr>
        <w:tc>
          <w:tcPr>
            <w:tcW w:w="1260" w:type="dxa"/>
            <w:tcBorders>
              <w:top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5" w:type="dxa"/>
            <w:tcBorders>
              <w:top w:val="single" w:color="auto" w:sz="4" w:space="0"/>
              <w:left w:val="single" w:color="auto" w:sz="4" w:space="0"/>
              <w:bottom w:val="single" w:color="auto" w:sz="4" w:space="0"/>
            </w:tcBorders>
          </w:tcPr>
          <w:p>
            <w:pPr>
              <w:spacing w:line="42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5" w:hRule="atLeast"/>
        </w:trPr>
        <w:tc>
          <w:tcPr>
            <w:tcW w:w="1260" w:type="dxa"/>
            <w:tcBorders>
              <w:top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5" w:type="dxa"/>
            <w:tcBorders>
              <w:top w:val="single" w:color="auto" w:sz="4" w:space="0"/>
              <w:left w:val="single" w:color="auto" w:sz="4" w:space="0"/>
              <w:bottom w:val="single" w:color="auto" w:sz="4" w:space="0"/>
            </w:tcBorders>
          </w:tcPr>
          <w:p>
            <w:pPr>
              <w:spacing w:line="42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5" w:hRule="atLeast"/>
        </w:trPr>
        <w:tc>
          <w:tcPr>
            <w:tcW w:w="1260" w:type="dxa"/>
            <w:tcBorders>
              <w:top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5" w:type="dxa"/>
            <w:tcBorders>
              <w:top w:val="single" w:color="auto" w:sz="4" w:space="0"/>
              <w:left w:val="single" w:color="auto" w:sz="4" w:space="0"/>
              <w:bottom w:val="single" w:color="auto" w:sz="4" w:space="0"/>
            </w:tcBorders>
          </w:tcPr>
          <w:p>
            <w:pPr>
              <w:spacing w:line="42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85" w:hRule="atLeast"/>
        </w:trPr>
        <w:tc>
          <w:tcPr>
            <w:tcW w:w="1260" w:type="dxa"/>
            <w:tcBorders>
              <w:top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5" w:type="dxa"/>
            <w:tcBorders>
              <w:top w:val="single" w:color="auto" w:sz="4" w:space="0"/>
              <w:left w:val="single" w:color="auto" w:sz="4" w:space="0"/>
              <w:bottom w:val="single" w:color="auto" w:sz="4" w:space="0"/>
            </w:tcBorders>
          </w:tcPr>
          <w:p>
            <w:pPr>
              <w:spacing w:line="42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5" w:hRule="atLeast"/>
        </w:trPr>
        <w:tc>
          <w:tcPr>
            <w:tcW w:w="1260" w:type="dxa"/>
            <w:tcBorders>
              <w:top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5" w:type="dxa"/>
            <w:tcBorders>
              <w:top w:val="single" w:color="auto" w:sz="4" w:space="0"/>
              <w:left w:val="single" w:color="auto" w:sz="4" w:space="0"/>
              <w:bottom w:val="single" w:color="auto" w:sz="4" w:space="0"/>
            </w:tcBorders>
          </w:tcPr>
          <w:p>
            <w:pPr>
              <w:spacing w:line="42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5" w:hRule="atLeast"/>
        </w:trPr>
        <w:tc>
          <w:tcPr>
            <w:tcW w:w="1260" w:type="dxa"/>
            <w:tcBorders>
              <w:top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5" w:type="dxa"/>
            <w:tcBorders>
              <w:top w:val="single" w:color="auto" w:sz="4" w:space="0"/>
              <w:left w:val="single" w:color="auto" w:sz="4" w:space="0"/>
              <w:bottom w:val="single" w:color="auto" w:sz="4" w:space="0"/>
            </w:tcBorders>
          </w:tcPr>
          <w:p>
            <w:pPr>
              <w:spacing w:line="42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5" w:hRule="atLeast"/>
        </w:trPr>
        <w:tc>
          <w:tcPr>
            <w:tcW w:w="1260" w:type="dxa"/>
            <w:tcBorders>
              <w:top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5" w:type="dxa"/>
            <w:tcBorders>
              <w:top w:val="single" w:color="auto" w:sz="4" w:space="0"/>
              <w:left w:val="single" w:color="auto" w:sz="4" w:space="0"/>
              <w:bottom w:val="single" w:color="auto" w:sz="4" w:space="0"/>
            </w:tcBorders>
          </w:tcPr>
          <w:p>
            <w:pPr>
              <w:spacing w:line="42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5" w:hRule="atLeast"/>
        </w:trPr>
        <w:tc>
          <w:tcPr>
            <w:tcW w:w="1260" w:type="dxa"/>
            <w:tcBorders>
              <w:top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5" w:type="dxa"/>
            <w:tcBorders>
              <w:top w:val="single" w:color="auto" w:sz="4" w:space="0"/>
              <w:left w:val="single" w:color="auto" w:sz="4" w:space="0"/>
              <w:bottom w:val="single" w:color="auto" w:sz="4" w:space="0"/>
            </w:tcBorders>
          </w:tcPr>
          <w:p>
            <w:pPr>
              <w:spacing w:line="42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85" w:hRule="atLeast"/>
        </w:trPr>
        <w:tc>
          <w:tcPr>
            <w:tcW w:w="1260" w:type="dxa"/>
            <w:tcBorders>
              <w:top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5" w:type="dxa"/>
            <w:tcBorders>
              <w:top w:val="single" w:color="auto" w:sz="4" w:space="0"/>
              <w:left w:val="single" w:color="auto" w:sz="4" w:space="0"/>
              <w:bottom w:val="single" w:color="auto" w:sz="4" w:space="0"/>
            </w:tcBorders>
          </w:tcPr>
          <w:p>
            <w:pPr>
              <w:spacing w:line="42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5" w:hRule="atLeast"/>
        </w:trPr>
        <w:tc>
          <w:tcPr>
            <w:tcW w:w="1260" w:type="dxa"/>
            <w:tcBorders>
              <w:top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5" w:type="dxa"/>
            <w:tcBorders>
              <w:top w:val="single" w:color="auto" w:sz="4" w:space="0"/>
              <w:left w:val="single" w:color="auto" w:sz="4" w:space="0"/>
              <w:bottom w:val="single" w:color="auto" w:sz="4" w:space="0"/>
            </w:tcBorders>
          </w:tcPr>
          <w:p>
            <w:pPr>
              <w:spacing w:line="42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5" w:hRule="atLeast"/>
        </w:trPr>
        <w:tc>
          <w:tcPr>
            <w:tcW w:w="1260" w:type="dxa"/>
            <w:tcBorders>
              <w:top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5" w:type="dxa"/>
            <w:tcBorders>
              <w:top w:val="single" w:color="auto" w:sz="4" w:space="0"/>
              <w:left w:val="single" w:color="auto" w:sz="4" w:space="0"/>
              <w:bottom w:val="single" w:color="auto" w:sz="4" w:space="0"/>
            </w:tcBorders>
          </w:tcPr>
          <w:p>
            <w:pPr>
              <w:spacing w:line="42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5" w:hRule="atLeast"/>
        </w:trPr>
        <w:tc>
          <w:tcPr>
            <w:tcW w:w="1260" w:type="dxa"/>
            <w:tcBorders>
              <w:top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5" w:type="dxa"/>
            <w:tcBorders>
              <w:top w:val="single" w:color="auto" w:sz="4" w:space="0"/>
              <w:left w:val="single" w:color="auto" w:sz="4" w:space="0"/>
              <w:bottom w:val="single" w:color="auto" w:sz="4" w:space="0"/>
            </w:tcBorders>
          </w:tcPr>
          <w:p>
            <w:pPr>
              <w:spacing w:line="42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5" w:hRule="atLeast"/>
        </w:trPr>
        <w:tc>
          <w:tcPr>
            <w:tcW w:w="1260" w:type="dxa"/>
            <w:tcBorders>
              <w:top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5" w:type="dxa"/>
            <w:tcBorders>
              <w:top w:val="single" w:color="auto" w:sz="4" w:space="0"/>
              <w:left w:val="single" w:color="auto" w:sz="4" w:space="0"/>
              <w:bottom w:val="single" w:color="auto" w:sz="4" w:space="0"/>
            </w:tcBorders>
          </w:tcPr>
          <w:p>
            <w:pPr>
              <w:spacing w:line="42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35" w:hRule="atLeast"/>
        </w:trPr>
        <w:tc>
          <w:tcPr>
            <w:tcW w:w="1260" w:type="dxa"/>
            <w:tcBorders>
              <w:top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sz w:val="18"/>
                <w:szCs w:val="18"/>
              </w:rPr>
            </w:pPr>
          </w:p>
        </w:tc>
        <w:tc>
          <w:tcPr>
            <w:tcW w:w="965" w:type="dxa"/>
            <w:tcBorders>
              <w:top w:val="single" w:color="auto" w:sz="4" w:space="0"/>
              <w:left w:val="single" w:color="auto" w:sz="4" w:space="0"/>
              <w:bottom w:val="single" w:color="auto" w:sz="4" w:space="0"/>
            </w:tcBorders>
          </w:tcPr>
          <w:p>
            <w:pPr>
              <w:spacing w:line="420" w:lineRule="exact"/>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3" w:hRule="atLeast"/>
        </w:trPr>
        <w:tc>
          <w:tcPr>
            <w:tcW w:w="1260" w:type="dxa"/>
            <w:tcBorders>
              <w:top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right w:val="single" w:color="auto" w:sz="4" w:space="0"/>
            </w:tcBorders>
          </w:tcPr>
          <w:p>
            <w:pPr>
              <w:spacing w:line="420" w:lineRule="exact"/>
              <w:rPr>
                <w:rFonts w:hAnsi="宋体" w:cs="宋体"/>
                <w:sz w:val="18"/>
                <w:szCs w:val="18"/>
              </w:rPr>
            </w:pPr>
          </w:p>
        </w:tc>
        <w:tc>
          <w:tcPr>
            <w:tcW w:w="964" w:type="dxa"/>
            <w:tcBorders>
              <w:top w:val="single" w:color="auto" w:sz="4" w:space="0"/>
              <w:left w:val="single" w:color="auto" w:sz="4" w:space="0"/>
              <w:right w:val="single" w:color="auto" w:sz="4" w:space="0"/>
            </w:tcBorders>
          </w:tcPr>
          <w:p>
            <w:pPr>
              <w:spacing w:line="420" w:lineRule="exact"/>
              <w:rPr>
                <w:rFonts w:hAnsi="宋体" w:cs="宋体"/>
                <w:sz w:val="18"/>
                <w:szCs w:val="18"/>
              </w:rPr>
            </w:pPr>
          </w:p>
        </w:tc>
        <w:tc>
          <w:tcPr>
            <w:tcW w:w="965" w:type="dxa"/>
            <w:tcBorders>
              <w:top w:val="single" w:color="auto" w:sz="4" w:space="0"/>
              <w:left w:val="single" w:color="auto" w:sz="4" w:space="0"/>
            </w:tcBorders>
          </w:tcPr>
          <w:p>
            <w:pPr>
              <w:spacing w:line="420" w:lineRule="exact"/>
              <w:rPr>
                <w:rFonts w:hAnsi="宋体" w:cs="宋体"/>
                <w:sz w:val="18"/>
                <w:szCs w:val="18"/>
              </w:rPr>
            </w:pPr>
          </w:p>
        </w:tc>
      </w:tr>
    </w:tbl>
    <w:p>
      <w:pPr>
        <w:spacing w:line="420" w:lineRule="exact"/>
        <w:rPr>
          <w:rFonts w:hAnsi="宋体" w:cs="宋体"/>
          <w:sz w:val="24"/>
        </w:rPr>
        <w:sectPr>
          <w:pgSz w:w="11906" w:h="16838"/>
          <w:pgMar w:top="1814" w:right="1418" w:bottom="1418" w:left="1418" w:header="1191" w:footer="1134" w:gutter="0"/>
          <w:cols w:space="720" w:num="1"/>
          <w:docGrid w:linePitch="312" w:charSpace="0"/>
        </w:sectPr>
      </w:pPr>
    </w:p>
    <w:p>
      <w:pPr>
        <w:rPr>
          <w:rFonts w:hAnsi="宋体" w:cs="宋体"/>
          <w:sz w:val="24"/>
        </w:rPr>
      </w:pPr>
      <w:bookmarkStart w:id="1873" w:name="_Toc233423371"/>
      <w:bookmarkStart w:id="1874" w:name="_Toc233215041"/>
      <w:bookmarkStart w:id="1875" w:name="_Toc233429888"/>
      <w:bookmarkStart w:id="1876" w:name="_Toc233290486"/>
      <w:bookmarkStart w:id="1877" w:name="_Toc233436029"/>
      <w:r>
        <w:rPr>
          <w:rFonts w:hint="eastAsia" w:hAnsi="宋体" w:cs="宋体"/>
          <w:sz w:val="24"/>
        </w:rPr>
        <w:t>附件四  临时占地计划表</w:t>
      </w:r>
      <w:bookmarkEnd w:id="1873"/>
      <w:bookmarkEnd w:id="1874"/>
      <w:bookmarkEnd w:id="1875"/>
      <w:bookmarkEnd w:id="1876"/>
      <w:bookmarkEnd w:id="1877"/>
    </w:p>
    <w:tbl>
      <w:tblPr>
        <w:tblStyle w:val="1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0"/>
        <w:gridCol w:w="540"/>
        <w:gridCol w:w="540"/>
        <w:gridCol w:w="540"/>
        <w:gridCol w:w="540"/>
        <w:gridCol w:w="540"/>
        <w:gridCol w:w="1914"/>
        <w:gridCol w:w="793"/>
        <w:gridCol w:w="793"/>
        <w:gridCol w:w="7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1980" w:type="dxa"/>
            <w:vMerge w:val="restart"/>
            <w:vAlign w:val="center"/>
          </w:tcPr>
          <w:p>
            <w:pPr>
              <w:spacing w:line="420" w:lineRule="exact"/>
              <w:jc w:val="center"/>
              <w:rPr>
                <w:rFonts w:hAnsi="宋体" w:cs="宋体"/>
              </w:rPr>
            </w:pPr>
            <w:r>
              <w:rPr>
                <w:rFonts w:hint="eastAsia" w:hAnsi="宋体" w:cs="宋体"/>
              </w:rPr>
              <w:t>用  途</w:t>
            </w:r>
          </w:p>
        </w:tc>
        <w:tc>
          <w:tcPr>
            <w:tcW w:w="2700" w:type="dxa"/>
            <w:gridSpan w:val="5"/>
            <w:vAlign w:val="center"/>
          </w:tcPr>
          <w:p>
            <w:pPr>
              <w:jc w:val="center"/>
              <w:rPr>
                <w:rFonts w:hAnsi="宋体" w:cs="宋体"/>
              </w:rPr>
            </w:pPr>
            <w:r>
              <w:rPr>
                <w:rFonts w:hint="eastAsia" w:hAnsi="宋体" w:cs="宋体"/>
              </w:rPr>
              <w:t>面积（m</w:t>
            </w:r>
            <w:r>
              <w:rPr>
                <w:rFonts w:hint="eastAsia" w:hAnsi="宋体" w:cs="宋体"/>
                <w:vertAlign w:val="superscript"/>
              </w:rPr>
              <w:t>2</w:t>
            </w:r>
            <w:r>
              <w:rPr>
                <w:rFonts w:hint="eastAsia" w:hAnsi="宋体" w:cs="宋体"/>
              </w:rPr>
              <w:t>）</w:t>
            </w:r>
          </w:p>
        </w:tc>
        <w:tc>
          <w:tcPr>
            <w:tcW w:w="1914" w:type="dxa"/>
            <w:vMerge w:val="restart"/>
            <w:vAlign w:val="center"/>
          </w:tcPr>
          <w:p>
            <w:pPr>
              <w:jc w:val="center"/>
              <w:rPr>
                <w:rFonts w:hAnsi="宋体" w:cs="宋体"/>
              </w:rPr>
            </w:pPr>
            <w:r>
              <w:rPr>
                <w:rFonts w:hint="eastAsia" w:hAnsi="宋体" w:cs="宋体"/>
              </w:rPr>
              <w:t>需用时间</w:t>
            </w:r>
          </w:p>
          <w:p>
            <w:pPr>
              <w:jc w:val="center"/>
              <w:rPr>
                <w:rFonts w:hAnsi="宋体" w:cs="宋体"/>
              </w:rPr>
            </w:pP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月至</w:t>
            </w:r>
          </w:p>
          <w:p>
            <w:pPr>
              <w:jc w:val="center"/>
              <w:rPr>
                <w:rFonts w:hAnsi="宋体" w:cs="宋体"/>
              </w:rPr>
            </w:pP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p>
        </w:tc>
        <w:tc>
          <w:tcPr>
            <w:tcW w:w="2379" w:type="dxa"/>
            <w:gridSpan w:val="3"/>
            <w:vAlign w:val="center"/>
          </w:tcPr>
          <w:p>
            <w:pPr>
              <w:spacing w:line="240" w:lineRule="exact"/>
              <w:jc w:val="center"/>
              <w:rPr>
                <w:rFonts w:hAnsi="宋体" w:cs="宋体"/>
              </w:rPr>
            </w:pPr>
            <w:r>
              <w:rPr>
                <w:rFonts w:hint="eastAsia" w:hAnsi="宋体" w:cs="宋体"/>
              </w:rPr>
              <w:t>用地位置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5" w:hRule="atLeast"/>
        </w:trPr>
        <w:tc>
          <w:tcPr>
            <w:tcW w:w="1980" w:type="dxa"/>
            <w:vMerge w:val="continue"/>
          </w:tcPr>
          <w:p>
            <w:pPr>
              <w:spacing w:line="420" w:lineRule="exact"/>
              <w:rPr>
                <w:rFonts w:hAnsi="宋体" w:cs="宋体"/>
              </w:rPr>
            </w:pPr>
          </w:p>
        </w:tc>
        <w:tc>
          <w:tcPr>
            <w:tcW w:w="540" w:type="dxa"/>
            <w:vAlign w:val="center"/>
          </w:tcPr>
          <w:p>
            <w:pPr>
              <w:jc w:val="center"/>
              <w:rPr>
                <w:rFonts w:hAnsi="宋体" w:cs="宋体"/>
              </w:rPr>
            </w:pPr>
            <w:r>
              <w:rPr>
                <w:rFonts w:hint="eastAsia" w:hAnsi="宋体" w:cs="宋体"/>
              </w:rPr>
              <w:t>菜地</w:t>
            </w:r>
          </w:p>
        </w:tc>
        <w:tc>
          <w:tcPr>
            <w:tcW w:w="540" w:type="dxa"/>
            <w:vAlign w:val="center"/>
          </w:tcPr>
          <w:p>
            <w:pPr>
              <w:jc w:val="center"/>
              <w:rPr>
                <w:rFonts w:hAnsi="宋体" w:cs="宋体"/>
              </w:rPr>
            </w:pPr>
            <w:r>
              <w:rPr>
                <w:rFonts w:hint="eastAsia" w:hAnsi="宋体" w:cs="宋体"/>
              </w:rPr>
              <w:t>水田</w:t>
            </w:r>
          </w:p>
        </w:tc>
        <w:tc>
          <w:tcPr>
            <w:tcW w:w="540" w:type="dxa"/>
            <w:vAlign w:val="center"/>
          </w:tcPr>
          <w:p>
            <w:pPr>
              <w:jc w:val="center"/>
              <w:rPr>
                <w:rFonts w:hAnsi="宋体" w:cs="宋体"/>
              </w:rPr>
            </w:pPr>
            <w:r>
              <w:rPr>
                <w:rFonts w:hint="eastAsia" w:hAnsi="宋体" w:cs="宋体"/>
              </w:rPr>
              <w:t>旱地</w:t>
            </w:r>
          </w:p>
        </w:tc>
        <w:tc>
          <w:tcPr>
            <w:tcW w:w="540" w:type="dxa"/>
            <w:vAlign w:val="center"/>
          </w:tcPr>
          <w:p>
            <w:pPr>
              <w:widowControl/>
              <w:jc w:val="center"/>
              <w:rPr>
                <w:rFonts w:hAnsi="宋体" w:cs="宋体"/>
              </w:rPr>
            </w:pPr>
            <w:r>
              <w:rPr>
                <w:rFonts w:hint="eastAsia" w:hAnsi="宋体" w:cs="宋体"/>
              </w:rPr>
              <w:t>果园</w:t>
            </w:r>
          </w:p>
        </w:tc>
        <w:tc>
          <w:tcPr>
            <w:tcW w:w="540" w:type="dxa"/>
            <w:vAlign w:val="center"/>
          </w:tcPr>
          <w:p>
            <w:pPr>
              <w:jc w:val="center"/>
              <w:rPr>
                <w:rFonts w:hAnsi="宋体" w:cs="宋体"/>
              </w:rPr>
            </w:pPr>
            <w:r>
              <w:rPr>
                <w:rFonts w:hint="eastAsia" w:hAnsi="宋体" w:cs="宋体"/>
              </w:rPr>
              <w:t>荒地</w:t>
            </w:r>
          </w:p>
        </w:tc>
        <w:tc>
          <w:tcPr>
            <w:tcW w:w="1914" w:type="dxa"/>
            <w:vMerge w:val="continue"/>
          </w:tcPr>
          <w:p>
            <w:pPr>
              <w:spacing w:line="420" w:lineRule="exact"/>
              <w:rPr>
                <w:rFonts w:hAnsi="宋体" w:cs="宋体"/>
              </w:rPr>
            </w:pPr>
          </w:p>
        </w:tc>
        <w:tc>
          <w:tcPr>
            <w:tcW w:w="793" w:type="dxa"/>
            <w:vAlign w:val="center"/>
          </w:tcPr>
          <w:p>
            <w:pPr>
              <w:widowControl/>
              <w:jc w:val="center"/>
              <w:rPr>
                <w:rFonts w:hAnsi="宋体" w:cs="宋体"/>
              </w:rPr>
            </w:pPr>
            <w:r>
              <w:rPr>
                <w:rFonts w:hint="eastAsia" w:hAnsi="宋体" w:cs="宋体"/>
              </w:rPr>
              <w:t>桩号</w:t>
            </w:r>
          </w:p>
        </w:tc>
        <w:tc>
          <w:tcPr>
            <w:tcW w:w="793" w:type="dxa"/>
            <w:vAlign w:val="center"/>
          </w:tcPr>
          <w:p>
            <w:pPr>
              <w:jc w:val="center"/>
              <w:rPr>
                <w:rFonts w:hAnsi="宋体" w:cs="宋体"/>
              </w:rPr>
            </w:pPr>
            <w:r>
              <w:rPr>
                <w:rFonts w:hint="eastAsia" w:hAnsi="宋体" w:cs="宋体"/>
              </w:rPr>
              <w:t>左侧</w:t>
            </w:r>
          </w:p>
          <w:p>
            <w:pPr>
              <w:jc w:val="center"/>
              <w:rPr>
                <w:rFonts w:hAnsi="宋体" w:cs="宋体"/>
              </w:rPr>
            </w:pPr>
            <w:r>
              <w:rPr>
                <w:rFonts w:hint="eastAsia" w:hAnsi="宋体" w:cs="宋体"/>
              </w:rPr>
              <w:t>（m）</w:t>
            </w:r>
          </w:p>
        </w:tc>
        <w:tc>
          <w:tcPr>
            <w:tcW w:w="793" w:type="dxa"/>
            <w:vAlign w:val="center"/>
          </w:tcPr>
          <w:p>
            <w:pPr>
              <w:widowControl/>
              <w:jc w:val="center"/>
              <w:rPr>
                <w:rFonts w:hAnsi="宋体" w:cs="宋体"/>
              </w:rPr>
            </w:pPr>
            <w:r>
              <w:rPr>
                <w:rFonts w:hint="eastAsia" w:hAnsi="宋体" w:cs="宋体"/>
              </w:rPr>
              <w:t>右侧（m）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980" w:type="dxa"/>
            <w:vAlign w:val="center"/>
          </w:tcPr>
          <w:p>
            <w:pPr>
              <w:ind w:firstLine="100" w:firstLineChars="50"/>
              <w:rPr>
                <w:rFonts w:hAnsi="宋体" w:cs="宋体"/>
              </w:rPr>
            </w:pPr>
            <w:r>
              <w:rPr>
                <w:rFonts w:hint="eastAsia" w:hAnsi="宋体" w:cs="宋体"/>
              </w:rPr>
              <w:t>一、临时工程</w:t>
            </w: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1914"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1980" w:type="dxa"/>
            <w:vAlign w:val="center"/>
          </w:tcPr>
          <w:p>
            <w:pPr>
              <w:ind w:firstLine="400" w:firstLineChars="200"/>
              <w:rPr>
                <w:rFonts w:hAnsi="宋体" w:cs="宋体"/>
              </w:rPr>
            </w:pPr>
            <w:r>
              <w:rPr>
                <w:rFonts w:hint="eastAsia" w:hAnsi="宋体" w:cs="宋体"/>
              </w:rPr>
              <w:t>1．便道</w:t>
            </w: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1914"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980" w:type="dxa"/>
            <w:vAlign w:val="center"/>
          </w:tcPr>
          <w:p>
            <w:pPr>
              <w:ind w:firstLine="400" w:firstLineChars="200"/>
              <w:rPr>
                <w:rFonts w:hAnsi="宋体" w:cs="宋体"/>
              </w:rPr>
            </w:pPr>
            <w:r>
              <w:rPr>
                <w:rFonts w:hint="eastAsia" w:hAnsi="宋体" w:cs="宋体"/>
              </w:rPr>
              <w:t>2．便桥</w:t>
            </w: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1914"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ind w:firstLine="400" w:firstLineChars="200"/>
              <w:rPr>
                <w:rFonts w:hAnsi="宋体" w:cs="宋体"/>
              </w:rPr>
            </w:pPr>
            <w:r>
              <w:rPr>
                <w:rFonts w:hint="eastAsia" w:hAnsi="宋体" w:cs="宋体"/>
              </w:rPr>
              <w:t>3．……</w:t>
            </w: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1914"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jc w:val="center"/>
              <w:rPr>
                <w:rFonts w:hAnsi="宋体" w:cs="宋体"/>
              </w:rPr>
            </w:pPr>
            <w:r>
              <w:rPr>
                <w:rFonts w:hint="eastAsia" w:hAnsi="宋体" w:cs="宋体"/>
              </w:rPr>
              <w:t>……</w:t>
            </w: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1914"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2" w:hRule="atLeast"/>
        </w:trPr>
        <w:tc>
          <w:tcPr>
            <w:tcW w:w="1980" w:type="dxa"/>
            <w:vAlign w:val="center"/>
          </w:tcPr>
          <w:p>
            <w:pPr>
              <w:jc w:val="center"/>
              <w:rPr>
                <w:rFonts w:hAnsi="宋体" w:cs="宋体"/>
              </w:rPr>
            </w:pPr>
            <w:r>
              <w:rPr>
                <w:rFonts w:hint="eastAsia" w:hAnsi="宋体" w:cs="宋体"/>
              </w:rPr>
              <w:t>二、生产及生活临时设施</w:t>
            </w: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1914"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ind w:firstLine="400" w:firstLineChars="200"/>
              <w:rPr>
                <w:rFonts w:hAnsi="宋体" w:cs="宋体"/>
              </w:rPr>
            </w:pPr>
            <w:r>
              <w:rPr>
                <w:rFonts w:hint="eastAsia" w:hAnsi="宋体" w:cs="宋体"/>
              </w:rPr>
              <w:t>1．临时住房</w:t>
            </w: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1914"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4" w:hRule="atLeast"/>
        </w:trPr>
        <w:tc>
          <w:tcPr>
            <w:tcW w:w="1980" w:type="dxa"/>
            <w:vAlign w:val="center"/>
          </w:tcPr>
          <w:p>
            <w:pPr>
              <w:ind w:firstLine="400" w:firstLineChars="200"/>
              <w:rPr>
                <w:rFonts w:hAnsi="宋体" w:cs="宋体"/>
              </w:rPr>
            </w:pPr>
            <w:r>
              <w:rPr>
                <w:rFonts w:hint="eastAsia" w:hAnsi="宋体" w:cs="宋体"/>
              </w:rPr>
              <w:t>2．办公等公用房屋</w:t>
            </w: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1914"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ind w:firstLine="400" w:firstLineChars="200"/>
              <w:rPr>
                <w:rFonts w:hAnsi="宋体" w:cs="宋体"/>
              </w:rPr>
            </w:pPr>
            <w:r>
              <w:rPr>
                <w:rFonts w:hint="eastAsia" w:hAnsi="宋体" w:cs="宋体"/>
              </w:rPr>
              <w:t>3．料库</w:t>
            </w: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1914"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ind w:firstLine="400" w:firstLineChars="200"/>
              <w:rPr>
                <w:rFonts w:hAnsi="宋体" w:cs="宋体"/>
              </w:rPr>
            </w:pPr>
            <w:r>
              <w:rPr>
                <w:rFonts w:hint="eastAsia" w:hAnsi="宋体" w:cs="宋体"/>
              </w:rPr>
              <w:t>4．预制场</w:t>
            </w: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1914"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jc w:val="center"/>
              <w:rPr>
                <w:rFonts w:hAnsi="宋体" w:cs="宋体"/>
              </w:rPr>
            </w:pPr>
            <w:r>
              <w:rPr>
                <w:rFonts w:hint="eastAsia" w:hAnsi="宋体" w:cs="宋体"/>
              </w:rPr>
              <w:t>……</w:t>
            </w: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1914"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jc w:val="center"/>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1914"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75" w:hRule="atLeast"/>
        </w:trPr>
        <w:tc>
          <w:tcPr>
            <w:tcW w:w="1980" w:type="dxa"/>
            <w:vAlign w:val="center"/>
          </w:tcPr>
          <w:p>
            <w:pPr>
              <w:jc w:val="center"/>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1914"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jc w:val="center"/>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1914"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75" w:hRule="atLeast"/>
        </w:trPr>
        <w:tc>
          <w:tcPr>
            <w:tcW w:w="1980" w:type="dxa"/>
            <w:vAlign w:val="center"/>
          </w:tcPr>
          <w:p>
            <w:pPr>
              <w:jc w:val="center"/>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1914"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75" w:hRule="atLeast"/>
        </w:trPr>
        <w:tc>
          <w:tcPr>
            <w:tcW w:w="1980" w:type="dxa"/>
            <w:vAlign w:val="center"/>
          </w:tcPr>
          <w:p>
            <w:pPr>
              <w:jc w:val="center"/>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1914"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jc w:val="center"/>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1914"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75" w:hRule="atLeast"/>
        </w:trPr>
        <w:tc>
          <w:tcPr>
            <w:tcW w:w="1980" w:type="dxa"/>
            <w:vAlign w:val="center"/>
          </w:tcPr>
          <w:p>
            <w:pPr>
              <w:jc w:val="center"/>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1914"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jc w:val="center"/>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1914"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75" w:hRule="atLeast"/>
        </w:trPr>
        <w:tc>
          <w:tcPr>
            <w:tcW w:w="1980" w:type="dxa"/>
            <w:vAlign w:val="center"/>
          </w:tcPr>
          <w:p>
            <w:pPr>
              <w:jc w:val="center"/>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1914"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75" w:hRule="atLeast"/>
        </w:trPr>
        <w:tc>
          <w:tcPr>
            <w:tcW w:w="1980" w:type="dxa"/>
            <w:vAlign w:val="center"/>
          </w:tcPr>
          <w:p>
            <w:pPr>
              <w:jc w:val="center"/>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1914"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jc w:val="center"/>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1914"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75" w:hRule="atLeast"/>
        </w:trPr>
        <w:tc>
          <w:tcPr>
            <w:tcW w:w="1980" w:type="dxa"/>
            <w:vAlign w:val="center"/>
          </w:tcPr>
          <w:p>
            <w:pPr>
              <w:jc w:val="center"/>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1914"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jc w:val="center"/>
              <w:rPr>
                <w:rFonts w:hAnsi="宋体" w:cs="宋体"/>
              </w:rPr>
            </w:pPr>
            <w:r>
              <w:rPr>
                <w:rFonts w:hint="eastAsia" w:hAnsi="宋体" w:cs="宋体"/>
              </w:rPr>
              <w:t>租用面积合计</w:t>
            </w: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540" w:type="dxa"/>
          </w:tcPr>
          <w:p>
            <w:pPr>
              <w:spacing w:line="420" w:lineRule="exact"/>
              <w:rPr>
                <w:rFonts w:hAnsi="宋体" w:cs="宋体"/>
              </w:rPr>
            </w:pPr>
          </w:p>
        </w:tc>
        <w:tc>
          <w:tcPr>
            <w:tcW w:w="1914"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c>
          <w:tcPr>
            <w:tcW w:w="793" w:type="dxa"/>
          </w:tcPr>
          <w:p>
            <w:pPr>
              <w:spacing w:line="420" w:lineRule="exact"/>
              <w:rPr>
                <w:rFonts w:hAnsi="宋体" w:cs="宋体"/>
              </w:rPr>
            </w:pPr>
          </w:p>
        </w:tc>
      </w:tr>
    </w:tbl>
    <w:p>
      <w:pPr>
        <w:spacing w:line="420" w:lineRule="exact"/>
        <w:rPr>
          <w:rFonts w:hAnsi="宋体" w:cs="宋体"/>
          <w:sz w:val="24"/>
        </w:rPr>
        <w:sectPr>
          <w:pgSz w:w="11906" w:h="16838"/>
          <w:pgMar w:top="1814" w:right="1418" w:bottom="1418" w:left="1418" w:header="1191" w:footer="1134" w:gutter="0"/>
          <w:cols w:space="720" w:num="1"/>
          <w:docGrid w:linePitch="312" w:charSpace="0"/>
        </w:sectPr>
      </w:pPr>
    </w:p>
    <w:p>
      <w:pPr>
        <w:rPr>
          <w:rFonts w:hAnsi="宋体" w:cs="宋体"/>
          <w:sz w:val="24"/>
        </w:rPr>
      </w:pPr>
      <w:bookmarkStart w:id="1878" w:name="_Toc233423372"/>
      <w:bookmarkStart w:id="1879" w:name="_Toc233436030"/>
      <w:bookmarkStart w:id="1880" w:name="_Toc233429889"/>
      <w:bookmarkStart w:id="1881" w:name="_Toc233215042"/>
      <w:bookmarkStart w:id="1882" w:name="_Toc233290487"/>
      <w:r>
        <w:rPr>
          <w:rFonts w:hint="eastAsia" w:hAnsi="宋体" w:cs="宋体"/>
          <w:sz w:val="24"/>
        </w:rPr>
        <w:t>附表五  外供电力需求计划表</w:t>
      </w:r>
      <w:bookmarkEnd w:id="1878"/>
      <w:bookmarkEnd w:id="1879"/>
      <w:bookmarkEnd w:id="1880"/>
      <w:bookmarkEnd w:id="1881"/>
      <w:bookmarkEnd w:id="1882"/>
    </w:p>
    <w:tbl>
      <w:tblPr>
        <w:tblStyle w:val="19"/>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260"/>
        <w:gridCol w:w="1260"/>
        <w:gridCol w:w="2160"/>
        <w:gridCol w:w="1440"/>
        <w:gridCol w:w="1800"/>
        <w:gridCol w:w="108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0" w:hRule="atLeast"/>
        </w:trPr>
        <w:tc>
          <w:tcPr>
            <w:tcW w:w="2520" w:type="dxa"/>
            <w:gridSpan w:val="2"/>
            <w:tcBorders>
              <w:bottom w:val="single" w:color="auto" w:sz="4" w:space="0"/>
              <w:right w:val="single" w:color="auto" w:sz="4" w:space="0"/>
            </w:tcBorders>
            <w:vAlign w:val="center"/>
          </w:tcPr>
          <w:p>
            <w:pPr>
              <w:jc w:val="center"/>
              <w:rPr>
                <w:rFonts w:hAnsi="宋体" w:cs="宋体"/>
              </w:rPr>
            </w:pPr>
            <w:r>
              <w:rPr>
                <w:rFonts w:hint="eastAsia" w:hAnsi="宋体" w:cs="宋体"/>
              </w:rPr>
              <w:t>用电位置</w:t>
            </w:r>
          </w:p>
        </w:tc>
        <w:tc>
          <w:tcPr>
            <w:tcW w:w="2160" w:type="dxa"/>
            <w:vMerge w:val="restart"/>
            <w:tcBorders>
              <w:left w:val="single" w:color="auto" w:sz="4" w:space="0"/>
              <w:right w:val="single" w:color="auto" w:sz="4" w:space="0"/>
            </w:tcBorders>
            <w:vAlign w:val="center"/>
          </w:tcPr>
          <w:p>
            <w:pPr>
              <w:jc w:val="center"/>
              <w:rPr>
                <w:rFonts w:hAnsi="宋体" w:cs="宋体"/>
              </w:rPr>
            </w:pPr>
            <w:r>
              <w:rPr>
                <w:rFonts w:hint="eastAsia" w:hAnsi="宋体" w:cs="宋体"/>
              </w:rPr>
              <w:t>计划用电数量</w:t>
            </w:r>
          </w:p>
          <w:p>
            <w:pPr>
              <w:jc w:val="center"/>
              <w:rPr>
                <w:rFonts w:hAnsi="宋体" w:cs="宋体"/>
              </w:rPr>
            </w:pPr>
            <w:r>
              <w:rPr>
                <w:rFonts w:hint="eastAsia" w:hAnsi="宋体" w:cs="宋体"/>
              </w:rPr>
              <w:t>（kW•h）</w:t>
            </w:r>
          </w:p>
        </w:tc>
        <w:tc>
          <w:tcPr>
            <w:tcW w:w="1440" w:type="dxa"/>
            <w:vMerge w:val="restart"/>
            <w:tcBorders>
              <w:left w:val="single" w:color="auto" w:sz="4" w:space="0"/>
              <w:right w:val="single" w:color="auto" w:sz="4" w:space="0"/>
            </w:tcBorders>
            <w:vAlign w:val="center"/>
          </w:tcPr>
          <w:p>
            <w:pPr>
              <w:spacing w:line="420" w:lineRule="exact"/>
              <w:jc w:val="center"/>
              <w:rPr>
                <w:rFonts w:hAnsi="宋体" w:cs="宋体"/>
              </w:rPr>
            </w:pPr>
            <w:r>
              <w:rPr>
                <w:rFonts w:hint="eastAsia" w:hAnsi="宋体" w:cs="宋体"/>
              </w:rPr>
              <w:t>用  途</w:t>
            </w:r>
          </w:p>
        </w:tc>
        <w:tc>
          <w:tcPr>
            <w:tcW w:w="1800" w:type="dxa"/>
            <w:vMerge w:val="restart"/>
            <w:tcBorders>
              <w:left w:val="single" w:color="auto" w:sz="4" w:space="0"/>
              <w:right w:val="single" w:color="auto" w:sz="4" w:space="0"/>
            </w:tcBorders>
            <w:vAlign w:val="center"/>
          </w:tcPr>
          <w:p>
            <w:pPr>
              <w:spacing w:line="320" w:lineRule="exact"/>
              <w:jc w:val="center"/>
              <w:rPr>
                <w:rFonts w:hAnsi="宋体" w:cs="宋体"/>
              </w:rPr>
            </w:pPr>
            <w:r>
              <w:rPr>
                <w:rFonts w:hint="eastAsia" w:hAnsi="宋体" w:cs="宋体"/>
              </w:rPr>
              <w:t>需用时间</w:t>
            </w:r>
          </w:p>
          <w:p>
            <w:pPr>
              <w:spacing w:line="320" w:lineRule="exact"/>
              <w:jc w:val="center"/>
              <w:rPr>
                <w:rFonts w:hAnsi="宋体" w:cs="宋体"/>
              </w:rPr>
            </w:pPr>
            <w:r>
              <w:rPr>
                <w:rFonts w:hint="eastAsia" w:hAnsi="宋体" w:cs="宋体"/>
              </w:rPr>
              <w:t>年</w:t>
            </w:r>
            <w:r>
              <w:rPr>
                <w:rFonts w:hint="eastAsia" w:hAnsi="宋体" w:cs="宋体"/>
                <w:u w:val="single"/>
              </w:rPr>
              <w:t xml:space="preserve">   </w:t>
            </w:r>
            <w:r>
              <w:rPr>
                <w:rFonts w:hint="eastAsia" w:hAnsi="宋体" w:cs="宋体"/>
              </w:rPr>
              <w:t>月至</w:t>
            </w:r>
          </w:p>
          <w:p>
            <w:pPr>
              <w:spacing w:line="320" w:lineRule="exact"/>
              <w:jc w:val="center"/>
              <w:rPr>
                <w:rFonts w:hAnsi="宋体" w:cs="宋体"/>
              </w:rPr>
            </w:pPr>
            <w:r>
              <w:rPr>
                <w:rFonts w:hint="eastAsia" w:hAnsi="宋体" w:cs="宋体"/>
              </w:rPr>
              <w:t>年</w:t>
            </w:r>
            <w:r>
              <w:rPr>
                <w:rFonts w:hint="eastAsia" w:hAnsi="宋体" w:cs="宋体"/>
                <w:u w:val="single"/>
              </w:rPr>
              <w:t xml:space="preserve">   </w:t>
            </w:r>
            <w:r>
              <w:rPr>
                <w:rFonts w:hint="eastAsia" w:hAnsi="宋体" w:cs="宋体"/>
              </w:rPr>
              <w:t>月</w:t>
            </w:r>
          </w:p>
        </w:tc>
        <w:tc>
          <w:tcPr>
            <w:tcW w:w="1080" w:type="dxa"/>
            <w:vMerge w:val="restart"/>
            <w:tcBorders>
              <w:left w:val="single" w:color="auto" w:sz="4" w:space="0"/>
            </w:tcBorders>
            <w:vAlign w:val="center"/>
          </w:tcPr>
          <w:p>
            <w:pPr>
              <w:spacing w:line="420" w:lineRule="exact"/>
              <w:jc w:val="center"/>
              <w:rPr>
                <w:rFonts w:hAnsi="宋体" w:cs="宋体"/>
              </w:rPr>
            </w:pPr>
            <w:r>
              <w:rPr>
                <w:rFonts w:hint="eastAsia" w:hAnsi="宋体" w:cs="宋体"/>
              </w:rPr>
              <w:t>备注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61" w:hRule="atLeast"/>
        </w:trPr>
        <w:tc>
          <w:tcPr>
            <w:tcW w:w="1260" w:type="dxa"/>
            <w:tcBorders>
              <w:top w:val="single" w:color="auto" w:sz="4" w:space="0"/>
              <w:bottom w:val="single" w:color="auto" w:sz="4" w:space="0"/>
              <w:right w:val="single" w:color="auto" w:sz="4" w:space="0"/>
            </w:tcBorders>
            <w:vAlign w:val="center"/>
          </w:tcPr>
          <w:p>
            <w:pPr>
              <w:jc w:val="center"/>
              <w:rPr>
                <w:rFonts w:hAnsi="宋体" w:cs="宋体"/>
              </w:rPr>
            </w:pPr>
            <w:r>
              <w:rPr>
                <w:rFonts w:hint="eastAsia" w:hAnsi="宋体" w:cs="宋体"/>
              </w:rPr>
              <w:t>桩号</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rPr>
            </w:pPr>
            <w:r>
              <w:rPr>
                <w:rFonts w:hint="eastAsia" w:hAnsi="宋体" w:cs="宋体"/>
              </w:rPr>
              <w:t>左或右</w:t>
            </w:r>
          </w:p>
          <w:p>
            <w:pPr>
              <w:jc w:val="center"/>
              <w:rPr>
                <w:rFonts w:hAnsi="宋体" w:cs="宋体"/>
              </w:rPr>
            </w:pPr>
            <w:r>
              <w:rPr>
                <w:rFonts w:hint="eastAsia" w:hAnsi="宋体" w:cs="宋体"/>
              </w:rPr>
              <w:t>（m）</w:t>
            </w:r>
          </w:p>
        </w:tc>
        <w:tc>
          <w:tcPr>
            <w:tcW w:w="2160" w:type="dxa"/>
            <w:vMerge w:val="continue"/>
            <w:tcBorders>
              <w:left w:val="single" w:color="auto" w:sz="4" w:space="0"/>
              <w:bottom w:val="single" w:color="auto" w:sz="4" w:space="0"/>
              <w:right w:val="single" w:color="auto" w:sz="4" w:space="0"/>
            </w:tcBorders>
          </w:tcPr>
          <w:p>
            <w:pPr>
              <w:spacing w:line="420" w:lineRule="exact"/>
              <w:rPr>
                <w:rFonts w:hAnsi="宋体" w:cs="宋体"/>
              </w:rPr>
            </w:pPr>
          </w:p>
        </w:tc>
        <w:tc>
          <w:tcPr>
            <w:tcW w:w="1440" w:type="dxa"/>
            <w:vMerge w:val="continue"/>
            <w:tcBorders>
              <w:left w:val="single" w:color="auto" w:sz="4" w:space="0"/>
              <w:bottom w:val="single" w:color="auto" w:sz="4" w:space="0"/>
              <w:right w:val="single" w:color="auto" w:sz="4" w:space="0"/>
            </w:tcBorders>
          </w:tcPr>
          <w:p>
            <w:pPr>
              <w:spacing w:line="420" w:lineRule="exact"/>
              <w:rPr>
                <w:rFonts w:hAnsi="宋体" w:cs="宋体"/>
              </w:rPr>
            </w:pPr>
          </w:p>
        </w:tc>
        <w:tc>
          <w:tcPr>
            <w:tcW w:w="1800" w:type="dxa"/>
            <w:vMerge w:val="continue"/>
            <w:tcBorders>
              <w:left w:val="single" w:color="auto" w:sz="4" w:space="0"/>
              <w:bottom w:val="single" w:color="auto" w:sz="4" w:space="0"/>
              <w:right w:val="single" w:color="auto" w:sz="4" w:space="0"/>
            </w:tcBorders>
          </w:tcPr>
          <w:p>
            <w:pPr>
              <w:spacing w:line="420" w:lineRule="exact"/>
              <w:rPr>
                <w:rFonts w:hAnsi="宋体" w:cs="宋体"/>
              </w:rPr>
            </w:pPr>
          </w:p>
        </w:tc>
        <w:tc>
          <w:tcPr>
            <w:tcW w:w="1080" w:type="dxa"/>
            <w:vMerge w:val="continue"/>
            <w:tcBorders>
              <w:left w:val="single" w:color="auto" w:sz="4" w:space="0"/>
              <w:bottom w:val="single" w:color="auto" w:sz="4" w:space="0"/>
            </w:tcBorders>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2" w:hRule="atLeast"/>
        </w:trPr>
        <w:tc>
          <w:tcPr>
            <w:tcW w:w="1260" w:type="dxa"/>
            <w:tcBorders>
              <w:top w:val="single" w:color="auto" w:sz="4" w:space="0"/>
              <w:bottom w:val="single" w:color="auto" w:sz="4" w:space="0"/>
              <w:right w:val="single" w:color="auto" w:sz="4" w:space="0"/>
            </w:tcBorders>
          </w:tcPr>
          <w:p>
            <w:pPr>
              <w:spacing w:line="420" w:lineRule="exact"/>
              <w:rPr>
                <w:rFonts w:hAnsi="宋体" w:cs="宋体"/>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080" w:type="dxa"/>
            <w:tcBorders>
              <w:top w:val="single" w:color="auto" w:sz="4" w:space="0"/>
              <w:left w:val="single" w:color="auto" w:sz="4" w:space="0"/>
              <w:bottom w:val="single" w:color="auto" w:sz="4" w:space="0"/>
            </w:tcBorders>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2" w:hRule="atLeast"/>
        </w:trPr>
        <w:tc>
          <w:tcPr>
            <w:tcW w:w="1260" w:type="dxa"/>
            <w:tcBorders>
              <w:top w:val="single" w:color="auto" w:sz="4" w:space="0"/>
              <w:bottom w:val="single" w:color="auto" w:sz="4" w:space="0"/>
              <w:right w:val="single" w:color="auto" w:sz="4" w:space="0"/>
            </w:tcBorders>
          </w:tcPr>
          <w:p>
            <w:pPr>
              <w:spacing w:line="420" w:lineRule="exact"/>
              <w:rPr>
                <w:rFonts w:hAnsi="宋体" w:cs="宋体"/>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080" w:type="dxa"/>
            <w:tcBorders>
              <w:top w:val="single" w:color="auto" w:sz="4" w:space="0"/>
              <w:left w:val="single" w:color="auto" w:sz="4" w:space="0"/>
              <w:bottom w:val="single" w:color="auto" w:sz="4" w:space="0"/>
            </w:tcBorders>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2" w:hRule="atLeast"/>
        </w:trPr>
        <w:tc>
          <w:tcPr>
            <w:tcW w:w="1260" w:type="dxa"/>
            <w:tcBorders>
              <w:top w:val="single" w:color="auto" w:sz="4" w:space="0"/>
              <w:bottom w:val="single" w:color="auto" w:sz="4" w:space="0"/>
              <w:right w:val="single" w:color="auto" w:sz="4" w:space="0"/>
            </w:tcBorders>
          </w:tcPr>
          <w:p>
            <w:pPr>
              <w:spacing w:line="420" w:lineRule="exact"/>
              <w:rPr>
                <w:rFonts w:hAnsi="宋体" w:cs="宋体"/>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080" w:type="dxa"/>
            <w:tcBorders>
              <w:top w:val="single" w:color="auto" w:sz="4" w:space="0"/>
              <w:left w:val="single" w:color="auto" w:sz="4" w:space="0"/>
              <w:bottom w:val="single" w:color="auto" w:sz="4" w:space="0"/>
            </w:tcBorders>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2" w:hRule="atLeast"/>
        </w:trPr>
        <w:tc>
          <w:tcPr>
            <w:tcW w:w="1260" w:type="dxa"/>
            <w:tcBorders>
              <w:top w:val="single" w:color="auto" w:sz="4" w:space="0"/>
              <w:bottom w:val="single" w:color="auto" w:sz="4" w:space="0"/>
              <w:right w:val="single" w:color="auto" w:sz="4" w:space="0"/>
            </w:tcBorders>
          </w:tcPr>
          <w:p>
            <w:pPr>
              <w:spacing w:line="420" w:lineRule="exact"/>
              <w:rPr>
                <w:rFonts w:hAnsi="宋体" w:cs="宋体"/>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080" w:type="dxa"/>
            <w:tcBorders>
              <w:top w:val="single" w:color="auto" w:sz="4" w:space="0"/>
              <w:left w:val="single" w:color="auto" w:sz="4" w:space="0"/>
              <w:bottom w:val="single" w:color="auto" w:sz="4" w:space="0"/>
            </w:tcBorders>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2" w:hRule="atLeast"/>
        </w:trPr>
        <w:tc>
          <w:tcPr>
            <w:tcW w:w="1260" w:type="dxa"/>
            <w:tcBorders>
              <w:top w:val="single" w:color="auto" w:sz="4" w:space="0"/>
              <w:bottom w:val="single" w:color="auto" w:sz="4" w:space="0"/>
              <w:right w:val="single" w:color="auto" w:sz="4" w:space="0"/>
            </w:tcBorders>
          </w:tcPr>
          <w:p>
            <w:pPr>
              <w:spacing w:line="420" w:lineRule="exact"/>
              <w:rPr>
                <w:rFonts w:hAnsi="宋体" w:cs="宋体"/>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080" w:type="dxa"/>
            <w:tcBorders>
              <w:top w:val="single" w:color="auto" w:sz="4" w:space="0"/>
              <w:left w:val="single" w:color="auto" w:sz="4" w:space="0"/>
              <w:bottom w:val="single" w:color="auto" w:sz="4" w:space="0"/>
            </w:tcBorders>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2" w:hRule="atLeast"/>
        </w:trPr>
        <w:tc>
          <w:tcPr>
            <w:tcW w:w="1260" w:type="dxa"/>
            <w:tcBorders>
              <w:top w:val="single" w:color="auto" w:sz="4" w:space="0"/>
              <w:bottom w:val="single" w:color="auto" w:sz="4" w:space="0"/>
              <w:right w:val="single" w:color="auto" w:sz="4" w:space="0"/>
            </w:tcBorders>
          </w:tcPr>
          <w:p>
            <w:pPr>
              <w:spacing w:line="420" w:lineRule="exact"/>
              <w:rPr>
                <w:rFonts w:hAnsi="宋体" w:cs="宋体"/>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080" w:type="dxa"/>
            <w:tcBorders>
              <w:top w:val="single" w:color="auto" w:sz="4" w:space="0"/>
              <w:left w:val="single" w:color="auto" w:sz="4" w:space="0"/>
              <w:bottom w:val="single" w:color="auto" w:sz="4" w:space="0"/>
            </w:tcBorders>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2" w:hRule="atLeast"/>
        </w:trPr>
        <w:tc>
          <w:tcPr>
            <w:tcW w:w="1260" w:type="dxa"/>
            <w:tcBorders>
              <w:top w:val="single" w:color="auto" w:sz="4" w:space="0"/>
              <w:bottom w:val="single" w:color="auto" w:sz="4" w:space="0"/>
              <w:right w:val="single" w:color="auto" w:sz="4" w:space="0"/>
            </w:tcBorders>
          </w:tcPr>
          <w:p>
            <w:pPr>
              <w:spacing w:line="420" w:lineRule="exact"/>
              <w:rPr>
                <w:rFonts w:hAnsi="宋体" w:cs="宋体"/>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080" w:type="dxa"/>
            <w:tcBorders>
              <w:top w:val="single" w:color="auto" w:sz="4" w:space="0"/>
              <w:left w:val="single" w:color="auto" w:sz="4" w:space="0"/>
              <w:bottom w:val="single" w:color="auto" w:sz="4" w:space="0"/>
            </w:tcBorders>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2" w:hRule="atLeast"/>
        </w:trPr>
        <w:tc>
          <w:tcPr>
            <w:tcW w:w="1260" w:type="dxa"/>
            <w:tcBorders>
              <w:top w:val="single" w:color="auto" w:sz="4" w:space="0"/>
              <w:bottom w:val="single" w:color="auto" w:sz="4" w:space="0"/>
              <w:right w:val="single" w:color="auto" w:sz="4" w:space="0"/>
            </w:tcBorders>
          </w:tcPr>
          <w:p>
            <w:pPr>
              <w:spacing w:line="420" w:lineRule="exact"/>
              <w:rPr>
                <w:rFonts w:hAnsi="宋体" w:cs="宋体"/>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080" w:type="dxa"/>
            <w:tcBorders>
              <w:top w:val="single" w:color="auto" w:sz="4" w:space="0"/>
              <w:left w:val="single" w:color="auto" w:sz="4" w:space="0"/>
              <w:bottom w:val="single" w:color="auto" w:sz="4" w:space="0"/>
            </w:tcBorders>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2" w:hRule="atLeast"/>
        </w:trPr>
        <w:tc>
          <w:tcPr>
            <w:tcW w:w="1260" w:type="dxa"/>
            <w:tcBorders>
              <w:top w:val="single" w:color="auto" w:sz="4" w:space="0"/>
              <w:bottom w:val="single" w:color="auto" w:sz="4" w:space="0"/>
              <w:right w:val="single" w:color="auto" w:sz="4" w:space="0"/>
            </w:tcBorders>
          </w:tcPr>
          <w:p>
            <w:pPr>
              <w:spacing w:line="420" w:lineRule="exact"/>
              <w:rPr>
                <w:rFonts w:hAnsi="宋体" w:cs="宋体"/>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080" w:type="dxa"/>
            <w:tcBorders>
              <w:top w:val="single" w:color="auto" w:sz="4" w:space="0"/>
              <w:left w:val="single" w:color="auto" w:sz="4" w:space="0"/>
              <w:bottom w:val="single" w:color="auto" w:sz="4" w:space="0"/>
            </w:tcBorders>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2" w:hRule="atLeast"/>
        </w:trPr>
        <w:tc>
          <w:tcPr>
            <w:tcW w:w="1260" w:type="dxa"/>
            <w:tcBorders>
              <w:top w:val="single" w:color="auto" w:sz="4" w:space="0"/>
              <w:bottom w:val="single" w:color="auto" w:sz="4" w:space="0"/>
              <w:right w:val="single" w:color="auto" w:sz="4" w:space="0"/>
            </w:tcBorders>
          </w:tcPr>
          <w:p>
            <w:pPr>
              <w:spacing w:line="420" w:lineRule="exact"/>
              <w:rPr>
                <w:rFonts w:hAnsi="宋体" w:cs="宋体"/>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080" w:type="dxa"/>
            <w:tcBorders>
              <w:top w:val="single" w:color="auto" w:sz="4" w:space="0"/>
              <w:left w:val="single" w:color="auto" w:sz="4" w:space="0"/>
              <w:bottom w:val="single" w:color="auto" w:sz="4" w:space="0"/>
            </w:tcBorders>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2" w:hRule="atLeast"/>
        </w:trPr>
        <w:tc>
          <w:tcPr>
            <w:tcW w:w="1260" w:type="dxa"/>
            <w:tcBorders>
              <w:top w:val="single" w:color="auto" w:sz="4" w:space="0"/>
              <w:bottom w:val="single" w:color="auto" w:sz="4" w:space="0"/>
              <w:right w:val="single" w:color="auto" w:sz="4" w:space="0"/>
            </w:tcBorders>
          </w:tcPr>
          <w:p>
            <w:pPr>
              <w:spacing w:line="420" w:lineRule="exact"/>
              <w:rPr>
                <w:rFonts w:hAnsi="宋体" w:cs="宋体"/>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080" w:type="dxa"/>
            <w:tcBorders>
              <w:top w:val="single" w:color="auto" w:sz="4" w:space="0"/>
              <w:left w:val="single" w:color="auto" w:sz="4" w:space="0"/>
              <w:bottom w:val="single" w:color="auto" w:sz="4" w:space="0"/>
            </w:tcBorders>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2" w:hRule="atLeast"/>
        </w:trPr>
        <w:tc>
          <w:tcPr>
            <w:tcW w:w="1260" w:type="dxa"/>
            <w:tcBorders>
              <w:top w:val="single" w:color="auto" w:sz="4" w:space="0"/>
              <w:bottom w:val="single" w:color="auto" w:sz="4" w:space="0"/>
              <w:right w:val="single" w:color="auto" w:sz="4" w:space="0"/>
            </w:tcBorders>
          </w:tcPr>
          <w:p>
            <w:pPr>
              <w:spacing w:line="420" w:lineRule="exact"/>
              <w:rPr>
                <w:rFonts w:hAnsi="宋体" w:cs="宋体"/>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080" w:type="dxa"/>
            <w:tcBorders>
              <w:top w:val="single" w:color="auto" w:sz="4" w:space="0"/>
              <w:left w:val="single" w:color="auto" w:sz="4" w:space="0"/>
              <w:bottom w:val="single" w:color="auto" w:sz="4" w:space="0"/>
            </w:tcBorders>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2" w:hRule="atLeast"/>
        </w:trPr>
        <w:tc>
          <w:tcPr>
            <w:tcW w:w="1260" w:type="dxa"/>
            <w:tcBorders>
              <w:top w:val="single" w:color="auto" w:sz="4" w:space="0"/>
              <w:bottom w:val="single" w:color="auto" w:sz="4" w:space="0"/>
              <w:right w:val="single" w:color="auto" w:sz="4" w:space="0"/>
            </w:tcBorders>
          </w:tcPr>
          <w:p>
            <w:pPr>
              <w:spacing w:line="420" w:lineRule="exact"/>
              <w:rPr>
                <w:rFonts w:hAnsi="宋体" w:cs="宋体"/>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080" w:type="dxa"/>
            <w:tcBorders>
              <w:top w:val="single" w:color="auto" w:sz="4" w:space="0"/>
              <w:left w:val="single" w:color="auto" w:sz="4" w:space="0"/>
              <w:bottom w:val="single" w:color="auto" w:sz="4" w:space="0"/>
            </w:tcBorders>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2" w:hRule="atLeast"/>
        </w:trPr>
        <w:tc>
          <w:tcPr>
            <w:tcW w:w="1260" w:type="dxa"/>
            <w:tcBorders>
              <w:top w:val="single" w:color="auto" w:sz="4" w:space="0"/>
              <w:bottom w:val="single" w:color="auto" w:sz="4" w:space="0"/>
              <w:right w:val="single" w:color="auto" w:sz="4" w:space="0"/>
            </w:tcBorders>
          </w:tcPr>
          <w:p>
            <w:pPr>
              <w:spacing w:line="420" w:lineRule="exact"/>
              <w:rPr>
                <w:rFonts w:hAnsi="宋体" w:cs="宋体"/>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080" w:type="dxa"/>
            <w:tcBorders>
              <w:top w:val="single" w:color="auto" w:sz="4" w:space="0"/>
              <w:left w:val="single" w:color="auto" w:sz="4" w:space="0"/>
              <w:bottom w:val="single" w:color="auto" w:sz="4" w:space="0"/>
            </w:tcBorders>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2" w:hRule="atLeast"/>
        </w:trPr>
        <w:tc>
          <w:tcPr>
            <w:tcW w:w="1260" w:type="dxa"/>
            <w:tcBorders>
              <w:top w:val="single" w:color="auto" w:sz="4" w:space="0"/>
              <w:bottom w:val="single" w:color="auto" w:sz="4" w:space="0"/>
              <w:right w:val="single" w:color="auto" w:sz="4" w:space="0"/>
            </w:tcBorders>
          </w:tcPr>
          <w:p>
            <w:pPr>
              <w:spacing w:line="420" w:lineRule="exact"/>
              <w:rPr>
                <w:rFonts w:hAnsi="宋体" w:cs="宋体"/>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080" w:type="dxa"/>
            <w:tcBorders>
              <w:top w:val="single" w:color="auto" w:sz="4" w:space="0"/>
              <w:left w:val="single" w:color="auto" w:sz="4" w:space="0"/>
              <w:bottom w:val="single" w:color="auto" w:sz="4" w:space="0"/>
            </w:tcBorders>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2" w:hRule="atLeast"/>
        </w:trPr>
        <w:tc>
          <w:tcPr>
            <w:tcW w:w="1260" w:type="dxa"/>
            <w:tcBorders>
              <w:top w:val="single" w:color="auto" w:sz="4" w:space="0"/>
              <w:bottom w:val="single" w:color="auto" w:sz="4" w:space="0"/>
              <w:right w:val="single" w:color="auto" w:sz="4" w:space="0"/>
            </w:tcBorders>
          </w:tcPr>
          <w:p>
            <w:pPr>
              <w:spacing w:line="420" w:lineRule="exact"/>
              <w:rPr>
                <w:rFonts w:hAnsi="宋体" w:cs="宋体"/>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080" w:type="dxa"/>
            <w:tcBorders>
              <w:top w:val="single" w:color="auto" w:sz="4" w:space="0"/>
              <w:left w:val="single" w:color="auto" w:sz="4" w:space="0"/>
              <w:bottom w:val="single" w:color="auto" w:sz="4" w:space="0"/>
            </w:tcBorders>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2" w:hRule="atLeast"/>
        </w:trPr>
        <w:tc>
          <w:tcPr>
            <w:tcW w:w="1260" w:type="dxa"/>
            <w:tcBorders>
              <w:top w:val="single" w:color="auto" w:sz="4" w:space="0"/>
              <w:bottom w:val="single" w:color="auto" w:sz="4" w:space="0"/>
              <w:right w:val="single" w:color="auto" w:sz="4" w:space="0"/>
            </w:tcBorders>
          </w:tcPr>
          <w:p>
            <w:pPr>
              <w:spacing w:line="420" w:lineRule="exact"/>
              <w:rPr>
                <w:rFonts w:hAnsi="宋体" w:cs="宋体"/>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080" w:type="dxa"/>
            <w:tcBorders>
              <w:top w:val="single" w:color="auto" w:sz="4" w:space="0"/>
              <w:left w:val="single" w:color="auto" w:sz="4" w:space="0"/>
              <w:bottom w:val="single" w:color="auto" w:sz="4" w:space="0"/>
            </w:tcBorders>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2" w:hRule="atLeast"/>
        </w:trPr>
        <w:tc>
          <w:tcPr>
            <w:tcW w:w="1260" w:type="dxa"/>
            <w:tcBorders>
              <w:top w:val="single" w:color="auto" w:sz="4" w:space="0"/>
              <w:bottom w:val="single" w:color="auto" w:sz="4" w:space="0"/>
              <w:right w:val="single" w:color="auto" w:sz="4" w:space="0"/>
            </w:tcBorders>
          </w:tcPr>
          <w:p>
            <w:pPr>
              <w:spacing w:line="420" w:lineRule="exact"/>
              <w:rPr>
                <w:rFonts w:hAnsi="宋体" w:cs="宋体"/>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080" w:type="dxa"/>
            <w:tcBorders>
              <w:top w:val="single" w:color="auto" w:sz="4" w:space="0"/>
              <w:left w:val="single" w:color="auto" w:sz="4" w:space="0"/>
              <w:bottom w:val="single" w:color="auto" w:sz="4" w:space="0"/>
            </w:tcBorders>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2" w:hRule="atLeast"/>
        </w:trPr>
        <w:tc>
          <w:tcPr>
            <w:tcW w:w="1260" w:type="dxa"/>
            <w:tcBorders>
              <w:top w:val="single" w:color="auto" w:sz="4" w:space="0"/>
              <w:bottom w:val="single" w:color="auto" w:sz="4" w:space="0"/>
              <w:right w:val="single" w:color="auto" w:sz="4" w:space="0"/>
            </w:tcBorders>
          </w:tcPr>
          <w:p>
            <w:pPr>
              <w:spacing w:line="420" w:lineRule="exact"/>
              <w:rPr>
                <w:rFonts w:hAnsi="宋体" w:cs="宋体"/>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080" w:type="dxa"/>
            <w:tcBorders>
              <w:top w:val="single" w:color="auto" w:sz="4" w:space="0"/>
              <w:left w:val="single" w:color="auto" w:sz="4" w:space="0"/>
              <w:bottom w:val="single" w:color="auto" w:sz="4" w:space="0"/>
            </w:tcBorders>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2" w:hRule="atLeast"/>
        </w:trPr>
        <w:tc>
          <w:tcPr>
            <w:tcW w:w="1260" w:type="dxa"/>
            <w:tcBorders>
              <w:top w:val="single" w:color="auto" w:sz="4" w:space="0"/>
              <w:bottom w:val="single" w:color="auto" w:sz="4" w:space="0"/>
              <w:right w:val="single" w:color="auto" w:sz="4" w:space="0"/>
            </w:tcBorders>
          </w:tcPr>
          <w:p>
            <w:pPr>
              <w:spacing w:line="420" w:lineRule="exact"/>
              <w:rPr>
                <w:rFonts w:hAnsi="宋体" w:cs="宋体"/>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080" w:type="dxa"/>
            <w:tcBorders>
              <w:top w:val="single" w:color="auto" w:sz="4" w:space="0"/>
              <w:left w:val="single" w:color="auto" w:sz="4" w:space="0"/>
              <w:bottom w:val="single" w:color="auto" w:sz="4" w:space="0"/>
            </w:tcBorders>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2" w:hRule="atLeast"/>
        </w:trPr>
        <w:tc>
          <w:tcPr>
            <w:tcW w:w="1260" w:type="dxa"/>
            <w:tcBorders>
              <w:top w:val="single" w:color="auto" w:sz="4" w:space="0"/>
              <w:bottom w:val="single" w:color="auto" w:sz="4" w:space="0"/>
              <w:right w:val="single" w:color="auto" w:sz="4" w:space="0"/>
            </w:tcBorders>
          </w:tcPr>
          <w:p>
            <w:pPr>
              <w:spacing w:line="420" w:lineRule="exact"/>
              <w:rPr>
                <w:rFonts w:hAnsi="宋体" w:cs="宋体"/>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hAnsi="宋体" w:cs="宋体"/>
              </w:rPr>
            </w:pPr>
          </w:p>
        </w:tc>
        <w:tc>
          <w:tcPr>
            <w:tcW w:w="1080" w:type="dxa"/>
            <w:tcBorders>
              <w:top w:val="single" w:color="auto" w:sz="4" w:space="0"/>
              <w:left w:val="single" w:color="auto" w:sz="4" w:space="0"/>
              <w:bottom w:val="single" w:color="auto" w:sz="4" w:space="0"/>
            </w:tcBorders>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2" w:hRule="atLeast"/>
        </w:trPr>
        <w:tc>
          <w:tcPr>
            <w:tcW w:w="1260" w:type="dxa"/>
            <w:tcBorders>
              <w:top w:val="single" w:color="auto" w:sz="4" w:space="0"/>
              <w:right w:val="single" w:color="auto" w:sz="4" w:space="0"/>
            </w:tcBorders>
          </w:tcPr>
          <w:p>
            <w:pPr>
              <w:spacing w:line="420" w:lineRule="exact"/>
              <w:rPr>
                <w:rFonts w:hAnsi="宋体" w:cs="宋体"/>
              </w:rPr>
            </w:pPr>
          </w:p>
        </w:tc>
        <w:tc>
          <w:tcPr>
            <w:tcW w:w="1260" w:type="dxa"/>
            <w:tcBorders>
              <w:top w:val="single" w:color="auto" w:sz="4" w:space="0"/>
              <w:left w:val="single" w:color="auto" w:sz="4" w:space="0"/>
              <w:right w:val="single" w:color="auto" w:sz="4" w:space="0"/>
            </w:tcBorders>
          </w:tcPr>
          <w:p>
            <w:pPr>
              <w:spacing w:line="420" w:lineRule="exact"/>
              <w:rPr>
                <w:rFonts w:hAnsi="宋体" w:cs="宋体"/>
              </w:rPr>
            </w:pPr>
          </w:p>
        </w:tc>
        <w:tc>
          <w:tcPr>
            <w:tcW w:w="2160" w:type="dxa"/>
            <w:tcBorders>
              <w:top w:val="single" w:color="auto" w:sz="4" w:space="0"/>
              <w:left w:val="single" w:color="auto" w:sz="4" w:space="0"/>
              <w:right w:val="single" w:color="auto" w:sz="4" w:space="0"/>
            </w:tcBorders>
          </w:tcPr>
          <w:p>
            <w:pPr>
              <w:spacing w:line="420" w:lineRule="exact"/>
              <w:rPr>
                <w:rFonts w:hAnsi="宋体" w:cs="宋体"/>
              </w:rPr>
            </w:pPr>
          </w:p>
        </w:tc>
        <w:tc>
          <w:tcPr>
            <w:tcW w:w="1440" w:type="dxa"/>
            <w:tcBorders>
              <w:top w:val="single" w:color="auto" w:sz="4" w:space="0"/>
              <w:left w:val="single" w:color="auto" w:sz="4" w:space="0"/>
              <w:right w:val="single" w:color="auto" w:sz="4" w:space="0"/>
            </w:tcBorders>
          </w:tcPr>
          <w:p>
            <w:pPr>
              <w:spacing w:line="420" w:lineRule="exact"/>
              <w:rPr>
                <w:rFonts w:hAnsi="宋体" w:cs="宋体"/>
              </w:rPr>
            </w:pPr>
          </w:p>
        </w:tc>
        <w:tc>
          <w:tcPr>
            <w:tcW w:w="1800" w:type="dxa"/>
            <w:tcBorders>
              <w:top w:val="single" w:color="auto" w:sz="4" w:space="0"/>
              <w:left w:val="single" w:color="auto" w:sz="4" w:space="0"/>
              <w:right w:val="single" w:color="auto" w:sz="4" w:space="0"/>
            </w:tcBorders>
          </w:tcPr>
          <w:p>
            <w:pPr>
              <w:spacing w:line="420" w:lineRule="exact"/>
              <w:rPr>
                <w:rFonts w:hAnsi="宋体" w:cs="宋体"/>
              </w:rPr>
            </w:pPr>
          </w:p>
        </w:tc>
        <w:tc>
          <w:tcPr>
            <w:tcW w:w="1080" w:type="dxa"/>
            <w:tcBorders>
              <w:top w:val="single" w:color="auto" w:sz="4" w:space="0"/>
              <w:left w:val="single" w:color="auto" w:sz="4" w:space="0"/>
            </w:tcBorders>
          </w:tcPr>
          <w:p>
            <w:pPr>
              <w:spacing w:line="420" w:lineRule="exact"/>
              <w:rPr>
                <w:rFonts w:hAnsi="宋体" w:cs="宋体"/>
              </w:rPr>
            </w:pPr>
          </w:p>
        </w:tc>
      </w:tr>
    </w:tbl>
    <w:p>
      <w:pPr>
        <w:rPr>
          <w:rFonts w:hAnsi="宋体" w:cs="宋体"/>
        </w:rPr>
        <w:sectPr>
          <w:pgSz w:w="11906" w:h="16838"/>
          <w:pgMar w:top="1814" w:right="1418" w:bottom="1418" w:left="1418" w:header="1191" w:footer="1134" w:gutter="0"/>
          <w:cols w:space="720" w:num="1"/>
          <w:docGrid w:linePitch="312" w:charSpace="0"/>
        </w:sectPr>
      </w:pPr>
    </w:p>
    <w:p>
      <w:pPr>
        <w:rPr>
          <w:rFonts w:hAnsi="宋体" w:cs="宋体"/>
          <w:sz w:val="24"/>
        </w:rPr>
      </w:pPr>
    </w:p>
    <w:bookmarkEnd w:id="1858"/>
    <w:bookmarkEnd w:id="1859"/>
    <w:bookmarkEnd w:id="1860"/>
    <w:bookmarkEnd w:id="1861"/>
    <w:bookmarkEnd w:id="1862"/>
    <w:bookmarkEnd w:id="1863"/>
    <w:bookmarkEnd w:id="1864"/>
    <w:bookmarkEnd w:id="1865"/>
    <w:bookmarkEnd w:id="1866"/>
    <w:bookmarkEnd w:id="1867"/>
    <w:p>
      <w:pPr>
        <w:rPr>
          <w:rFonts w:hAnsi="宋体" w:cs="宋体"/>
          <w:sz w:val="24"/>
        </w:rPr>
      </w:pPr>
      <w:r>
        <w:rPr>
          <w:rFonts w:hint="eastAsia" w:hAnsi="宋体" w:cs="宋体"/>
          <w:sz w:val="24"/>
        </w:rPr>
        <w:t>附件六  拟投入本项目的其他主要管理人员和技术人员汇总表</w:t>
      </w:r>
    </w:p>
    <w:p>
      <w:pPr>
        <w:rPr>
          <w:rFonts w:hAnsi="宋体" w:cs="宋体"/>
          <w:sz w:val="18"/>
          <w:szCs w:val="18"/>
        </w:rPr>
      </w:pPr>
    </w:p>
    <w:tbl>
      <w:tblPr>
        <w:tblStyle w:val="1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
        <w:gridCol w:w="1102"/>
        <w:gridCol w:w="1655"/>
        <w:gridCol w:w="1653"/>
        <w:gridCol w:w="1598"/>
        <w:gridCol w:w="1355"/>
        <w:gridCol w:w="9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trPr>
        <w:tc>
          <w:tcPr>
            <w:tcW w:w="907" w:type="dxa"/>
            <w:vAlign w:val="center"/>
          </w:tcPr>
          <w:p>
            <w:pPr>
              <w:spacing w:line="240" w:lineRule="exact"/>
              <w:rPr>
                <w:rFonts w:hAnsi="宋体" w:cs="宋体"/>
              </w:rPr>
            </w:pPr>
            <w:r>
              <w:rPr>
                <w:rFonts w:hint="eastAsia" w:hAnsi="宋体" w:cs="宋体"/>
              </w:rPr>
              <w:t>姓名</w:t>
            </w:r>
          </w:p>
        </w:tc>
        <w:tc>
          <w:tcPr>
            <w:tcW w:w="1102" w:type="dxa"/>
            <w:vAlign w:val="center"/>
          </w:tcPr>
          <w:p>
            <w:pPr>
              <w:spacing w:line="240" w:lineRule="exact"/>
              <w:jc w:val="center"/>
              <w:rPr>
                <w:rFonts w:hAnsi="宋体" w:cs="宋体"/>
              </w:rPr>
            </w:pPr>
            <w:r>
              <w:rPr>
                <w:rFonts w:hint="eastAsia" w:hAnsi="宋体" w:cs="宋体"/>
              </w:rPr>
              <w:t>年龄</w:t>
            </w:r>
          </w:p>
        </w:tc>
        <w:tc>
          <w:tcPr>
            <w:tcW w:w="1655" w:type="dxa"/>
            <w:vAlign w:val="center"/>
          </w:tcPr>
          <w:p>
            <w:pPr>
              <w:spacing w:line="240" w:lineRule="exact"/>
              <w:jc w:val="center"/>
              <w:rPr>
                <w:rFonts w:hAnsi="宋体" w:cs="宋体"/>
              </w:rPr>
            </w:pPr>
            <w:r>
              <w:rPr>
                <w:rFonts w:hint="eastAsia" w:hAnsi="宋体" w:cs="宋体"/>
              </w:rPr>
              <w:t>拟在本项目中担任的职务</w:t>
            </w:r>
          </w:p>
        </w:tc>
        <w:tc>
          <w:tcPr>
            <w:tcW w:w="1653" w:type="dxa"/>
            <w:vAlign w:val="center"/>
          </w:tcPr>
          <w:p>
            <w:pPr>
              <w:spacing w:line="240" w:lineRule="exact"/>
              <w:jc w:val="center"/>
              <w:rPr>
                <w:rFonts w:hAnsi="宋体" w:cs="宋体"/>
              </w:rPr>
            </w:pPr>
            <w:r>
              <w:rPr>
                <w:rFonts w:hint="eastAsia" w:hAnsi="宋体" w:cs="宋体"/>
              </w:rPr>
              <w:t>技术职称</w:t>
            </w:r>
          </w:p>
        </w:tc>
        <w:tc>
          <w:tcPr>
            <w:tcW w:w="1598" w:type="dxa"/>
            <w:vAlign w:val="center"/>
          </w:tcPr>
          <w:p>
            <w:pPr>
              <w:spacing w:line="240" w:lineRule="exact"/>
              <w:jc w:val="center"/>
              <w:rPr>
                <w:rFonts w:hAnsi="宋体" w:cs="宋体"/>
              </w:rPr>
            </w:pPr>
            <w:r>
              <w:rPr>
                <w:rFonts w:hint="eastAsia" w:hAnsi="宋体" w:cs="宋体"/>
              </w:rPr>
              <w:t>工作所限</w:t>
            </w:r>
          </w:p>
        </w:tc>
        <w:tc>
          <w:tcPr>
            <w:tcW w:w="1355" w:type="dxa"/>
            <w:vAlign w:val="center"/>
          </w:tcPr>
          <w:p>
            <w:pPr>
              <w:spacing w:line="240" w:lineRule="exact"/>
              <w:jc w:val="center"/>
              <w:rPr>
                <w:rFonts w:hAnsi="宋体" w:cs="宋体"/>
              </w:rPr>
            </w:pPr>
            <w:r>
              <w:rPr>
                <w:rFonts w:hint="eastAsia" w:hAnsi="宋体" w:cs="宋体"/>
              </w:rPr>
              <w:t>类似施工经验年限</w:t>
            </w:r>
          </w:p>
        </w:tc>
        <w:tc>
          <w:tcPr>
            <w:tcW w:w="957" w:type="dxa"/>
            <w:vAlign w:val="center"/>
          </w:tcPr>
          <w:p>
            <w:pPr>
              <w:spacing w:line="240" w:lineRule="exact"/>
              <w:jc w:val="center"/>
              <w:rPr>
                <w:rFonts w:hAnsi="宋体" w:cs="宋体"/>
              </w:rPr>
            </w:pPr>
            <w:r>
              <w:rPr>
                <w:rFonts w:hint="eastAsia" w:hAnsi="宋体" w:cs="宋体"/>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907" w:type="dxa"/>
            <w:vAlign w:val="center"/>
          </w:tcPr>
          <w:p>
            <w:pPr>
              <w:spacing w:line="440" w:lineRule="exact"/>
              <w:jc w:val="center"/>
              <w:rPr>
                <w:rFonts w:hAnsi="宋体" w:cs="宋体"/>
              </w:rPr>
            </w:pPr>
          </w:p>
        </w:tc>
        <w:tc>
          <w:tcPr>
            <w:tcW w:w="1102" w:type="dxa"/>
            <w:vAlign w:val="center"/>
          </w:tcPr>
          <w:p>
            <w:pPr>
              <w:jc w:val="center"/>
              <w:rPr>
                <w:rFonts w:hAnsi="宋体" w:cs="宋体"/>
                <w:sz w:val="24"/>
              </w:rPr>
            </w:pPr>
          </w:p>
        </w:tc>
        <w:tc>
          <w:tcPr>
            <w:tcW w:w="1655" w:type="dxa"/>
            <w:vAlign w:val="center"/>
          </w:tcPr>
          <w:p>
            <w:pPr>
              <w:spacing w:line="440" w:lineRule="exact"/>
              <w:jc w:val="center"/>
              <w:rPr>
                <w:rFonts w:hAnsi="宋体" w:cs="宋体"/>
              </w:rPr>
            </w:pPr>
          </w:p>
        </w:tc>
        <w:tc>
          <w:tcPr>
            <w:tcW w:w="1653" w:type="dxa"/>
            <w:vAlign w:val="center"/>
          </w:tcPr>
          <w:p>
            <w:pPr>
              <w:spacing w:line="440" w:lineRule="exact"/>
              <w:jc w:val="center"/>
              <w:rPr>
                <w:rFonts w:hAnsi="宋体" w:cs="宋体"/>
              </w:rPr>
            </w:pPr>
          </w:p>
        </w:tc>
        <w:tc>
          <w:tcPr>
            <w:tcW w:w="1598" w:type="dxa"/>
            <w:vAlign w:val="center"/>
          </w:tcPr>
          <w:p>
            <w:pPr>
              <w:spacing w:line="440" w:lineRule="exact"/>
              <w:jc w:val="center"/>
              <w:rPr>
                <w:rFonts w:hAnsi="宋体" w:cs="宋体"/>
              </w:rPr>
            </w:pPr>
          </w:p>
        </w:tc>
        <w:tc>
          <w:tcPr>
            <w:tcW w:w="1355" w:type="dxa"/>
            <w:vAlign w:val="center"/>
          </w:tcPr>
          <w:p>
            <w:pPr>
              <w:spacing w:line="440" w:lineRule="exact"/>
              <w:jc w:val="center"/>
              <w:rPr>
                <w:rFonts w:hAnsi="宋体" w:cs="宋体"/>
              </w:rPr>
            </w:pPr>
          </w:p>
        </w:tc>
        <w:tc>
          <w:tcPr>
            <w:tcW w:w="957" w:type="dxa"/>
            <w:vAlign w:val="center"/>
          </w:tcPr>
          <w:p>
            <w:pPr>
              <w:spacing w:line="440" w:lineRule="exact"/>
              <w:jc w:val="center"/>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907" w:type="dxa"/>
            <w:vAlign w:val="center"/>
          </w:tcPr>
          <w:p>
            <w:pPr>
              <w:spacing w:line="440" w:lineRule="exact"/>
              <w:jc w:val="center"/>
              <w:rPr>
                <w:rFonts w:hAnsi="宋体" w:cs="宋体"/>
              </w:rPr>
            </w:pPr>
          </w:p>
        </w:tc>
        <w:tc>
          <w:tcPr>
            <w:tcW w:w="1102" w:type="dxa"/>
            <w:vAlign w:val="center"/>
          </w:tcPr>
          <w:p>
            <w:pPr>
              <w:jc w:val="center"/>
              <w:rPr>
                <w:rFonts w:hAnsi="宋体" w:cs="宋体"/>
                <w:sz w:val="24"/>
              </w:rPr>
            </w:pPr>
          </w:p>
        </w:tc>
        <w:tc>
          <w:tcPr>
            <w:tcW w:w="1655" w:type="dxa"/>
            <w:vAlign w:val="center"/>
          </w:tcPr>
          <w:p>
            <w:pPr>
              <w:spacing w:line="440" w:lineRule="exact"/>
              <w:jc w:val="center"/>
              <w:rPr>
                <w:rFonts w:hAnsi="宋体" w:cs="宋体"/>
              </w:rPr>
            </w:pPr>
          </w:p>
        </w:tc>
        <w:tc>
          <w:tcPr>
            <w:tcW w:w="1653" w:type="dxa"/>
            <w:vAlign w:val="center"/>
          </w:tcPr>
          <w:p>
            <w:pPr>
              <w:spacing w:line="440" w:lineRule="exact"/>
              <w:jc w:val="center"/>
              <w:rPr>
                <w:rFonts w:hAnsi="宋体" w:cs="宋体"/>
              </w:rPr>
            </w:pPr>
          </w:p>
        </w:tc>
        <w:tc>
          <w:tcPr>
            <w:tcW w:w="1598" w:type="dxa"/>
            <w:vAlign w:val="center"/>
          </w:tcPr>
          <w:p>
            <w:pPr>
              <w:spacing w:line="440" w:lineRule="exact"/>
              <w:jc w:val="center"/>
              <w:rPr>
                <w:rFonts w:hAnsi="宋体" w:cs="宋体"/>
              </w:rPr>
            </w:pPr>
          </w:p>
        </w:tc>
        <w:tc>
          <w:tcPr>
            <w:tcW w:w="1355" w:type="dxa"/>
            <w:vAlign w:val="center"/>
          </w:tcPr>
          <w:p>
            <w:pPr>
              <w:spacing w:line="440" w:lineRule="exact"/>
              <w:jc w:val="center"/>
              <w:rPr>
                <w:rFonts w:hAnsi="宋体" w:cs="宋体"/>
              </w:rPr>
            </w:pPr>
          </w:p>
        </w:tc>
        <w:tc>
          <w:tcPr>
            <w:tcW w:w="957" w:type="dxa"/>
            <w:vAlign w:val="center"/>
          </w:tcPr>
          <w:p>
            <w:pPr>
              <w:spacing w:line="440" w:lineRule="exact"/>
              <w:jc w:val="center"/>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907" w:type="dxa"/>
          </w:tcPr>
          <w:p>
            <w:pPr>
              <w:spacing w:line="440" w:lineRule="exact"/>
              <w:jc w:val="center"/>
              <w:rPr>
                <w:rFonts w:hAnsi="宋体" w:cs="宋体"/>
              </w:rPr>
            </w:pPr>
          </w:p>
        </w:tc>
        <w:tc>
          <w:tcPr>
            <w:tcW w:w="1102" w:type="dxa"/>
            <w:vAlign w:val="center"/>
          </w:tcPr>
          <w:p>
            <w:pPr>
              <w:jc w:val="center"/>
              <w:rPr>
                <w:rFonts w:hAnsi="宋体" w:cs="宋体"/>
                <w:sz w:val="24"/>
              </w:rPr>
            </w:pPr>
          </w:p>
        </w:tc>
        <w:tc>
          <w:tcPr>
            <w:tcW w:w="1655" w:type="dxa"/>
          </w:tcPr>
          <w:p>
            <w:pPr>
              <w:spacing w:line="440" w:lineRule="exact"/>
              <w:jc w:val="center"/>
              <w:rPr>
                <w:rFonts w:hAnsi="宋体" w:cs="宋体"/>
              </w:rPr>
            </w:pPr>
          </w:p>
        </w:tc>
        <w:tc>
          <w:tcPr>
            <w:tcW w:w="1653" w:type="dxa"/>
          </w:tcPr>
          <w:p>
            <w:pPr>
              <w:spacing w:line="440" w:lineRule="exact"/>
              <w:jc w:val="center"/>
              <w:rPr>
                <w:rFonts w:hAnsi="宋体" w:cs="宋体"/>
              </w:rPr>
            </w:pPr>
          </w:p>
        </w:tc>
        <w:tc>
          <w:tcPr>
            <w:tcW w:w="1598" w:type="dxa"/>
          </w:tcPr>
          <w:p>
            <w:pPr>
              <w:spacing w:line="440" w:lineRule="exact"/>
              <w:jc w:val="center"/>
              <w:rPr>
                <w:rFonts w:hAnsi="宋体" w:cs="宋体"/>
              </w:rPr>
            </w:pPr>
          </w:p>
        </w:tc>
        <w:tc>
          <w:tcPr>
            <w:tcW w:w="1355" w:type="dxa"/>
          </w:tcPr>
          <w:p>
            <w:pPr>
              <w:spacing w:line="440" w:lineRule="exact"/>
              <w:jc w:val="center"/>
              <w:rPr>
                <w:rFonts w:hAnsi="宋体" w:cs="宋体"/>
              </w:rPr>
            </w:pPr>
          </w:p>
        </w:tc>
        <w:tc>
          <w:tcPr>
            <w:tcW w:w="957" w:type="dxa"/>
          </w:tcPr>
          <w:p>
            <w:pPr>
              <w:spacing w:line="440" w:lineRule="exact"/>
              <w:jc w:val="center"/>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907" w:type="dxa"/>
          </w:tcPr>
          <w:p>
            <w:pPr>
              <w:spacing w:line="440" w:lineRule="exact"/>
              <w:jc w:val="center"/>
              <w:rPr>
                <w:rFonts w:hAnsi="宋体" w:cs="宋体"/>
              </w:rPr>
            </w:pPr>
          </w:p>
        </w:tc>
        <w:tc>
          <w:tcPr>
            <w:tcW w:w="1102" w:type="dxa"/>
            <w:vAlign w:val="center"/>
          </w:tcPr>
          <w:p>
            <w:pPr>
              <w:jc w:val="center"/>
              <w:rPr>
                <w:rFonts w:hAnsi="宋体" w:cs="宋体"/>
                <w:sz w:val="24"/>
              </w:rPr>
            </w:pPr>
          </w:p>
        </w:tc>
        <w:tc>
          <w:tcPr>
            <w:tcW w:w="1655" w:type="dxa"/>
          </w:tcPr>
          <w:p>
            <w:pPr>
              <w:spacing w:line="440" w:lineRule="exact"/>
              <w:jc w:val="center"/>
              <w:rPr>
                <w:rFonts w:hAnsi="宋体" w:cs="宋体"/>
              </w:rPr>
            </w:pPr>
          </w:p>
        </w:tc>
        <w:tc>
          <w:tcPr>
            <w:tcW w:w="1653" w:type="dxa"/>
          </w:tcPr>
          <w:p>
            <w:pPr>
              <w:spacing w:line="440" w:lineRule="exact"/>
              <w:jc w:val="center"/>
              <w:rPr>
                <w:rFonts w:hAnsi="宋体" w:cs="宋体"/>
              </w:rPr>
            </w:pPr>
          </w:p>
        </w:tc>
        <w:tc>
          <w:tcPr>
            <w:tcW w:w="1598" w:type="dxa"/>
          </w:tcPr>
          <w:p>
            <w:pPr>
              <w:spacing w:line="440" w:lineRule="exact"/>
              <w:jc w:val="center"/>
              <w:rPr>
                <w:rFonts w:hAnsi="宋体" w:cs="宋体"/>
              </w:rPr>
            </w:pPr>
          </w:p>
        </w:tc>
        <w:tc>
          <w:tcPr>
            <w:tcW w:w="1355" w:type="dxa"/>
          </w:tcPr>
          <w:p>
            <w:pPr>
              <w:spacing w:line="440" w:lineRule="exact"/>
              <w:jc w:val="center"/>
              <w:rPr>
                <w:rFonts w:hAnsi="宋体" w:cs="宋体"/>
              </w:rPr>
            </w:pPr>
          </w:p>
        </w:tc>
        <w:tc>
          <w:tcPr>
            <w:tcW w:w="957" w:type="dxa"/>
          </w:tcPr>
          <w:p>
            <w:pPr>
              <w:spacing w:line="440" w:lineRule="exact"/>
              <w:jc w:val="center"/>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907" w:type="dxa"/>
          </w:tcPr>
          <w:p>
            <w:pPr>
              <w:spacing w:line="440" w:lineRule="exact"/>
              <w:jc w:val="center"/>
              <w:rPr>
                <w:rFonts w:hAnsi="宋体" w:cs="宋体"/>
              </w:rPr>
            </w:pPr>
          </w:p>
        </w:tc>
        <w:tc>
          <w:tcPr>
            <w:tcW w:w="1102" w:type="dxa"/>
            <w:vAlign w:val="center"/>
          </w:tcPr>
          <w:p>
            <w:pPr>
              <w:jc w:val="center"/>
              <w:rPr>
                <w:rFonts w:hAnsi="宋体" w:cs="宋体"/>
                <w:sz w:val="24"/>
              </w:rPr>
            </w:pPr>
          </w:p>
        </w:tc>
        <w:tc>
          <w:tcPr>
            <w:tcW w:w="1655" w:type="dxa"/>
          </w:tcPr>
          <w:p>
            <w:pPr>
              <w:spacing w:line="440" w:lineRule="exact"/>
              <w:jc w:val="center"/>
              <w:rPr>
                <w:rFonts w:hAnsi="宋体" w:cs="宋体"/>
              </w:rPr>
            </w:pPr>
          </w:p>
        </w:tc>
        <w:tc>
          <w:tcPr>
            <w:tcW w:w="1653" w:type="dxa"/>
          </w:tcPr>
          <w:p>
            <w:pPr>
              <w:spacing w:line="440" w:lineRule="exact"/>
              <w:jc w:val="center"/>
              <w:rPr>
                <w:rFonts w:hAnsi="宋体" w:cs="宋体"/>
              </w:rPr>
            </w:pPr>
          </w:p>
        </w:tc>
        <w:tc>
          <w:tcPr>
            <w:tcW w:w="1598" w:type="dxa"/>
          </w:tcPr>
          <w:p>
            <w:pPr>
              <w:spacing w:line="440" w:lineRule="exact"/>
              <w:jc w:val="center"/>
              <w:rPr>
                <w:rFonts w:hAnsi="宋体" w:cs="宋体"/>
              </w:rPr>
            </w:pPr>
          </w:p>
        </w:tc>
        <w:tc>
          <w:tcPr>
            <w:tcW w:w="1355" w:type="dxa"/>
          </w:tcPr>
          <w:p>
            <w:pPr>
              <w:spacing w:line="440" w:lineRule="exact"/>
              <w:jc w:val="center"/>
              <w:rPr>
                <w:rFonts w:hAnsi="宋体" w:cs="宋体"/>
              </w:rPr>
            </w:pPr>
          </w:p>
        </w:tc>
        <w:tc>
          <w:tcPr>
            <w:tcW w:w="957" w:type="dxa"/>
          </w:tcPr>
          <w:p>
            <w:pPr>
              <w:spacing w:line="440" w:lineRule="exact"/>
              <w:jc w:val="center"/>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907" w:type="dxa"/>
          </w:tcPr>
          <w:p>
            <w:pPr>
              <w:spacing w:line="440" w:lineRule="exact"/>
              <w:jc w:val="center"/>
              <w:rPr>
                <w:rFonts w:hAnsi="宋体" w:cs="宋体"/>
              </w:rPr>
            </w:pPr>
          </w:p>
        </w:tc>
        <w:tc>
          <w:tcPr>
            <w:tcW w:w="1102" w:type="dxa"/>
            <w:vAlign w:val="center"/>
          </w:tcPr>
          <w:p>
            <w:pPr>
              <w:jc w:val="center"/>
              <w:rPr>
                <w:rFonts w:hAnsi="宋体" w:cs="宋体"/>
                <w:sz w:val="24"/>
              </w:rPr>
            </w:pPr>
          </w:p>
        </w:tc>
        <w:tc>
          <w:tcPr>
            <w:tcW w:w="1655" w:type="dxa"/>
          </w:tcPr>
          <w:p>
            <w:pPr>
              <w:spacing w:line="440" w:lineRule="exact"/>
              <w:jc w:val="center"/>
              <w:rPr>
                <w:rFonts w:hAnsi="宋体" w:cs="宋体"/>
              </w:rPr>
            </w:pPr>
          </w:p>
        </w:tc>
        <w:tc>
          <w:tcPr>
            <w:tcW w:w="1653" w:type="dxa"/>
          </w:tcPr>
          <w:p>
            <w:pPr>
              <w:spacing w:line="440" w:lineRule="exact"/>
              <w:jc w:val="center"/>
              <w:rPr>
                <w:rFonts w:hAnsi="宋体" w:cs="宋体"/>
              </w:rPr>
            </w:pPr>
          </w:p>
        </w:tc>
        <w:tc>
          <w:tcPr>
            <w:tcW w:w="1598" w:type="dxa"/>
          </w:tcPr>
          <w:p>
            <w:pPr>
              <w:spacing w:line="440" w:lineRule="exact"/>
              <w:jc w:val="center"/>
              <w:rPr>
                <w:rFonts w:hAnsi="宋体" w:cs="宋体"/>
              </w:rPr>
            </w:pPr>
          </w:p>
        </w:tc>
        <w:tc>
          <w:tcPr>
            <w:tcW w:w="1355" w:type="dxa"/>
          </w:tcPr>
          <w:p>
            <w:pPr>
              <w:spacing w:line="440" w:lineRule="exact"/>
              <w:jc w:val="center"/>
              <w:rPr>
                <w:rFonts w:hAnsi="宋体" w:cs="宋体"/>
              </w:rPr>
            </w:pPr>
          </w:p>
        </w:tc>
        <w:tc>
          <w:tcPr>
            <w:tcW w:w="957" w:type="dxa"/>
          </w:tcPr>
          <w:p>
            <w:pPr>
              <w:spacing w:line="440" w:lineRule="exact"/>
              <w:jc w:val="center"/>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907" w:type="dxa"/>
          </w:tcPr>
          <w:p>
            <w:pPr>
              <w:spacing w:line="440" w:lineRule="exact"/>
              <w:jc w:val="center"/>
              <w:rPr>
                <w:rFonts w:hAnsi="宋体" w:cs="宋体"/>
              </w:rPr>
            </w:pPr>
          </w:p>
        </w:tc>
        <w:tc>
          <w:tcPr>
            <w:tcW w:w="1102" w:type="dxa"/>
            <w:vAlign w:val="center"/>
          </w:tcPr>
          <w:p>
            <w:pPr>
              <w:jc w:val="center"/>
              <w:rPr>
                <w:rFonts w:hAnsi="宋体" w:cs="宋体"/>
                <w:sz w:val="24"/>
              </w:rPr>
            </w:pPr>
          </w:p>
        </w:tc>
        <w:tc>
          <w:tcPr>
            <w:tcW w:w="1655" w:type="dxa"/>
          </w:tcPr>
          <w:p>
            <w:pPr>
              <w:spacing w:line="440" w:lineRule="exact"/>
              <w:jc w:val="center"/>
              <w:rPr>
                <w:rFonts w:hAnsi="宋体" w:cs="宋体"/>
              </w:rPr>
            </w:pPr>
          </w:p>
        </w:tc>
        <w:tc>
          <w:tcPr>
            <w:tcW w:w="1653" w:type="dxa"/>
          </w:tcPr>
          <w:p>
            <w:pPr>
              <w:spacing w:line="440" w:lineRule="exact"/>
              <w:jc w:val="center"/>
              <w:rPr>
                <w:rFonts w:hAnsi="宋体" w:cs="宋体"/>
              </w:rPr>
            </w:pPr>
          </w:p>
        </w:tc>
        <w:tc>
          <w:tcPr>
            <w:tcW w:w="1598" w:type="dxa"/>
          </w:tcPr>
          <w:p>
            <w:pPr>
              <w:spacing w:line="440" w:lineRule="exact"/>
              <w:jc w:val="center"/>
              <w:rPr>
                <w:rFonts w:hAnsi="宋体" w:cs="宋体"/>
              </w:rPr>
            </w:pPr>
          </w:p>
        </w:tc>
        <w:tc>
          <w:tcPr>
            <w:tcW w:w="1355" w:type="dxa"/>
          </w:tcPr>
          <w:p>
            <w:pPr>
              <w:spacing w:line="440" w:lineRule="exact"/>
              <w:jc w:val="center"/>
              <w:rPr>
                <w:rFonts w:hAnsi="宋体" w:cs="宋体"/>
              </w:rPr>
            </w:pPr>
          </w:p>
        </w:tc>
        <w:tc>
          <w:tcPr>
            <w:tcW w:w="957" w:type="dxa"/>
          </w:tcPr>
          <w:p>
            <w:pPr>
              <w:spacing w:line="440" w:lineRule="exact"/>
              <w:jc w:val="center"/>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907" w:type="dxa"/>
          </w:tcPr>
          <w:p>
            <w:pPr>
              <w:spacing w:line="440" w:lineRule="exact"/>
              <w:jc w:val="center"/>
              <w:rPr>
                <w:rFonts w:hAnsi="宋体" w:cs="宋体"/>
              </w:rPr>
            </w:pPr>
          </w:p>
        </w:tc>
        <w:tc>
          <w:tcPr>
            <w:tcW w:w="1102" w:type="dxa"/>
            <w:vAlign w:val="center"/>
          </w:tcPr>
          <w:p>
            <w:pPr>
              <w:jc w:val="center"/>
              <w:rPr>
                <w:rFonts w:hAnsi="宋体" w:cs="宋体"/>
                <w:sz w:val="24"/>
              </w:rPr>
            </w:pPr>
          </w:p>
        </w:tc>
        <w:tc>
          <w:tcPr>
            <w:tcW w:w="1655" w:type="dxa"/>
          </w:tcPr>
          <w:p>
            <w:pPr>
              <w:spacing w:line="440" w:lineRule="exact"/>
              <w:jc w:val="center"/>
              <w:rPr>
                <w:rFonts w:hAnsi="宋体" w:cs="宋体"/>
              </w:rPr>
            </w:pPr>
          </w:p>
        </w:tc>
        <w:tc>
          <w:tcPr>
            <w:tcW w:w="1653" w:type="dxa"/>
          </w:tcPr>
          <w:p>
            <w:pPr>
              <w:spacing w:line="440" w:lineRule="exact"/>
              <w:jc w:val="center"/>
              <w:rPr>
                <w:rFonts w:hAnsi="宋体" w:cs="宋体"/>
              </w:rPr>
            </w:pPr>
          </w:p>
        </w:tc>
        <w:tc>
          <w:tcPr>
            <w:tcW w:w="1598" w:type="dxa"/>
          </w:tcPr>
          <w:p>
            <w:pPr>
              <w:spacing w:line="440" w:lineRule="exact"/>
              <w:jc w:val="center"/>
              <w:rPr>
                <w:rFonts w:hAnsi="宋体" w:cs="宋体"/>
              </w:rPr>
            </w:pPr>
          </w:p>
        </w:tc>
        <w:tc>
          <w:tcPr>
            <w:tcW w:w="1355" w:type="dxa"/>
          </w:tcPr>
          <w:p>
            <w:pPr>
              <w:spacing w:line="440" w:lineRule="exact"/>
              <w:jc w:val="center"/>
              <w:rPr>
                <w:rFonts w:hAnsi="宋体" w:cs="宋体"/>
              </w:rPr>
            </w:pPr>
          </w:p>
        </w:tc>
        <w:tc>
          <w:tcPr>
            <w:tcW w:w="957" w:type="dxa"/>
          </w:tcPr>
          <w:p>
            <w:pPr>
              <w:spacing w:line="440" w:lineRule="exact"/>
              <w:jc w:val="center"/>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907" w:type="dxa"/>
          </w:tcPr>
          <w:p>
            <w:pPr>
              <w:spacing w:line="440" w:lineRule="exact"/>
              <w:jc w:val="center"/>
              <w:rPr>
                <w:rFonts w:hAnsi="宋体" w:cs="宋体"/>
              </w:rPr>
            </w:pPr>
          </w:p>
        </w:tc>
        <w:tc>
          <w:tcPr>
            <w:tcW w:w="1102" w:type="dxa"/>
            <w:vAlign w:val="center"/>
          </w:tcPr>
          <w:p>
            <w:pPr>
              <w:jc w:val="center"/>
              <w:rPr>
                <w:rFonts w:hAnsi="宋体" w:cs="宋体"/>
                <w:sz w:val="24"/>
              </w:rPr>
            </w:pPr>
          </w:p>
        </w:tc>
        <w:tc>
          <w:tcPr>
            <w:tcW w:w="1655" w:type="dxa"/>
          </w:tcPr>
          <w:p>
            <w:pPr>
              <w:spacing w:line="440" w:lineRule="exact"/>
              <w:jc w:val="center"/>
              <w:rPr>
                <w:rFonts w:hAnsi="宋体" w:cs="宋体"/>
              </w:rPr>
            </w:pPr>
          </w:p>
        </w:tc>
        <w:tc>
          <w:tcPr>
            <w:tcW w:w="1653" w:type="dxa"/>
          </w:tcPr>
          <w:p>
            <w:pPr>
              <w:spacing w:line="440" w:lineRule="exact"/>
              <w:jc w:val="center"/>
              <w:rPr>
                <w:rFonts w:hAnsi="宋体" w:cs="宋体"/>
              </w:rPr>
            </w:pPr>
          </w:p>
        </w:tc>
        <w:tc>
          <w:tcPr>
            <w:tcW w:w="1598" w:type="dxa"/>
          </w:tcPr>
          <w:p>
            <w:pPr>
              <w:spacing w:line="440" w:lineRule="exact"/>
              <w:jc w:val="center"/>
              <w:rPr>
                <w:rFonts w:hAnsi="宋体" w:cs="宋体"/>
              </w:rPr>
            </w:pPr>
          </w:p>
        </w:tc>
        <w:tc>
          <w:tcPr>
            <w:tcW w:w="1355" w:type="dxa"/>
          </w:tcPr>
          <w:p>
            <w:pPr>
              <w:spacing w:line="440" w:lineRule="exact"/>
              <w:jc w:val="center"/>
              <w:rPr>
                <w:rFonts w:hAnsi="宋体" w:cs="宋体"/>
              </w:rPr>
            </w:pPr>
          </w:p>
        </w:tc>
        <w:tc>
          <w:tcPr>
            <w:tcW w:w="957" w:type="dxa"/>
          </w:tcPr>
          <w:p>
            <w:pPr>
              <w:spacing w:line="440" w:lineRule="exact"/>
              <w:jc w:val="center"/>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907" w:type="dxa"/>
          </w:tcPr>
          <w:p>
            <w:pPr>
              <w:spacing w:line="440" w:lineRule="exact"/>
              <w:jc w:val="center"/>
              <w:rPr>
                <w:rFonts w:hAnsi="宋体" w:cs="宋体"/>
              </w:rPr>
            </w:pPr>
          </w:p>
        </w:tc>
        <w:tc>
          <w:tcPr>
            <w:tcW w:w="1102" w:type="dxa"/>
          </w:tcPr>
          <w:p>
            <w:pPr>
              <w:spacing w:line="440" w:lineRule="exact"/>
              <w:jc w:val="center"/>
              <w:rPr>
                <w:rFonts w:hAnsi="宋体" w:cs="宋体"/>
              </w:rPr>
            </w:pPr>
          </w:p>
        </w:tc>
        <w:tc>
          <w:tcPr>
            <w:tcW w:w="1655" w:type="dxa"/>
          </w:tcPr>
          <w:p>
            <w:pPr>
              <w:spacing w:line="440" w:lineRule="exact"/>
              <w:jc w:val="center"/>
              <w:rPr>
                <w:rFonts w:hAnsi="宋体" w:cs="宋体"/>
              </w:rPr>
            </w:pPr>
          </w:p>
        </w:tc>
        <w:tc>
          <w:tcPr>
            <w:tcW w:w="1653" w:type="dxa"/>
          </w:tcPr>
          <w:p>
            <w:pPr>
              <w:spacing w:line="440" w:lineRule="exact"/>
              <w:jc w:val="center"/>
              <w:rPr>
                <w:rFonts w:hAnsi="宋体" w:cs="宋体"/>
              </w:rPr>
            </w:pPr>
          </w:p>
        </w:tc>
        <w:tc>
          <w:tcPr>
            <w:tcW w:w="1598" w:type="dxa"/>
          </w:tcPr>
          <w:p>
            <w:pPr>
              <w:spacing w:line="440" w:lineRule="exact"/>
              <w:jc w:val="center"/>
              <w:rPr>
                <w:rFonts w:hAnsi="宋体" w:cs="宋体"/>
              </w:rPr>
            </w:pPr>
          </w:p>
        </w:tc>
        <w:tc>
          <w:tcPr>
            <w:tcW w:w="1355" w:type="dxa"/>
          </w:tcPr>
          <w:p>
            <w:pPr>
              <w:spacing w:line="440" w:lineRule="exact"/>
              <w:jc w:val="center"/>
              <w:rPr>
                <w:rFonts w:hAnsi="宋体" w:cs="宋体"/>
              </w:rPr>
            </w:pPr>
          </w:p>
        </w:tc>
        <w:tc>
          <w:tcPr>
            <w:tcW w:w="957" w:type="dxa"/>
          </w:tcPr>
          <w:p>
            <w:pPr>
              <w:spacing w:line="440" w:lineRule="exact"/>
              <w:jc w:val="center"/>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907" w:type="dxa"/>
          </w:tcPr>
          <w:p>
            <w:pPr>
              <w:spacing w:line="440" w:lineRule="exact"/>
              <w:jc w:val="center"/>
              <w:rPr>
                <w:rFonts w:hAnsi="宋体" w:cs="宋体"/>
              </w:rPr>
            </w:pPr>
          </w:p>
        </w:tc>
        <w:tc>
          <w:tcPr>
            <w:tcW w:w="1102" w:type="dxa"/>
          </w:tcPr>
          <w:p>
            <w:pPr>
              <w:spacing w:line="440" w:lineRule="exact"/>
              <w:jc w:val="center"/>
              <w:rPr>
                <w:rFonts w:hAnsi="宋体" w:cs="宋体"/>
              </w:rPr>
            </w:pPr>
          </w:p>
        </w:tc>
        <w:tc>
          <w:tcPr>
            <w:tcW w:w="1655" w:type="dxa"/>
          </w:tcPr>
          <w:p>
            <w:pPr>
              <w:spacing w:line="440" w:lineRule="exact"/>
              <w:jc w:val="center"/>
              <w:rPr>
                <w:rFonts w:hAnsi="宋体" w:cs="宋体"/>
              </w:rPr>
            </w:pPr>
          </w:p>
        </w:tc>
        <w:tc>
          <w:tcPr>
            <w:tcW w:w="1653" w:type="dxa"/>
          </w:tcPr>
          <w:p>
            <w:pPr>
              <w:spacing w:line="440" w:lineRule="exact"/>
              <w:jc w:val="center"/>
              <w:rPr>
                <w:rFonts w:hAnsi="宋体" w:cs="宋体"/>
              </w:rPr>
            </w:pPr>
          </w:p>
        </w:tc>
        <w:tc>
          <w:tcPr>
            <w:tcW w:w="1598" w:type="dxa"/>
          </w:tcPr>
          <w:p>
            <w:pPr>
              <w:spacing w:line="440" w:lineRule="exact"/>
              <w:jc w:val="center"/>
              <w:rPr>
                <w:rFonts w:hAnsi="宋体" w:cs="宋体"/>
              </w:rPr>
            </w:pPr>
          </w:p>
        </w:tc>
        <w:tc>
          <w:tcPr>
            <w:tcW w:w="1355" w:type="dxa"/>
          </w:tcPr>
          <w:p>
            <w:pPr>
              <w:spacing w:line="440" w:lineRule="exact"/>
              <w:jc w:val="center"/>
              <w:rPr>
                <w:rFonts w:hAnsi="宋体" w:cs="宋体"/>
              </w:rPr>
            </w:pPr>
          </w:p>
        </w:tc>
        <w:tc>
          <w:tcPr>
            <w:tcW w:w="957" w:type="dxa"/>
          </w:tcPr>
          <w:p>
            <w:pPr>
              <w:spacing w:line="440" w:lineRule="exact"/>
              <w:jc w:val="center"/>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907" w:type="dxa"/>
          </w:tcPr>
          <w:p>
            <w:pPr>
              <w:spacing w:line="440" w:lineRule="exact"/>
              <w:jc w:val="center"/>
              <w:rPr>
                <w:rFonts w:hAnsi="宋体" w:cs="宋体"/>
              </w:rPr>
            </w:pPr>
          </w:p>
        </w:tc>
        <w:tc>
          <w:tcPr>
            <w:tcW w:w="1102" w:type="dxa"/>
          </w:tcPr>
          <w:p>
            <w:pPr>
              <w:spacing w:line="440" w:lineRule="exact"/>
              <w:jc w:val="center"/>
              <w:rPr>
                <w:rFonts w:hAnsi="宋体" w:cs="宋体"/>
              </w:rPr>
            </w:pPr>
          </w:p>
        </w:tc>
        <w:tc>
          <w:tcPr>
            <w:tcW w:w="1655" w:type="dxa"/>
          </w:tcPr>
          <w:p>
            <w:pPr>
              <w:spacing w:line="440" w:lineRule="exact"/>
              <w:jc w:val="center"/>
              <w:rPr>
                <w:rFonts w:hAnsi="宋体" w:cs="宋体"/>
              </w:rPr>
            </w:pPr>
          </w:p>
        </w:tc>
        <w:tc>
          <w:tcPr>
            <w:tcW w:w="1653" w:type="dxa"/>
          </w:tcPr>
          <w:p>
            <w:pPr>
              <w:spacing w:line="440" w:lineRule="exact"/>
              <w:jc w:val="center"/>
              <w:rPr>
                <w:rFonts w:hAnsi="宋体" w:cs="宋体"/>
              </w:rPr>
            </w:pPr>
          </w:p>
        </w:tc>
        <w:tc>
          <w:tcPr>
            <w:tcW w:w="1598" w:type="dxa"/>
          </w:tcPr>
          <w:p>
            <w:pPr>
              <w:spacing w:line="440" w:lineRule="exact"/>
              <w:jc w:val="center"/>
              <w:rPr>
                <w:rFonts w:hAnsi="宋体" w:cs="宋体"/>
              </w:rPr>
            </w:pPr>
          </w:p>
        </w:tc>
        <w:tc>
          <w:tcPr>
            <w:tcW w:w="1355" w:type="dxa"/>
          </w:tcPr>
          <w:p>
            <w:pPr>
              <w:spacing w:line="440" w:lineRule="exact"/>
              <w:jc w:val="center"/>
              <w:rPr>
                <w:rFonts w:hAnsi="宋体" w:cs="宋体"/>
              </w:rPr>
            </w:pPr>
          </w:p>
        </w:tc>
        <w:tc>
          <w:tcPr>
            <w:tcW w:w="957" w:type="dxa"/>
          </w:tcPr>
          <w:p>
            <w:pPr>
              <w:spacing w:line="440" w:lineRule="exact"/>
              <w:jc w:val="center"/>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907" w:type="dxa"/>
          </w:tcPr>
          <w:p>
            <w:pPr>
              <w:spacing w:line="440" w:lineRule="exact"/>
              <w:jc w:val="center"/>
              <w:rPr>
                <w:rFonts w:hAnsi="宋体" w:cs="宋体"/>
              </w:rPr>
            </w:pPr>
          </w:p>
        </w:tc>
        <w:tc>
          <w:tcPr>
            <w:tcW w:w="1102" w:type="dxa"/>
          </w:tcPr>
          <w:p>
            <w:pPr>
              <w:spacing w:line="440" w:lineRule="exact"/>
              <w:jc w:val="center"/>
              <w:rPr>
                <w:rFonts w:hAnsi="宋体" w:cs="宋体"/>
              </w:rPr>
            </w:pPr>
          </w:p>
        </w:tc>
        <w:tc>
          <w:tcPr>
            <w:tcW w:w="1655" w:type="dxa"/>
          </w:tcPr>
          <w:p>
            <w:pPr>
              <w:spacing w:line="440" w:lineRule="exact"/>
              <w:jc w:val="center"/>
              <w:rPr>
                <w:rFonts w:hAnsi="宋体" w:cs="宋体"/>
              </w:rPr>
            </w:pPr>
          </w:p>
        </w:tc>
        <w:tc>
          <w:tcPr>
            <w:tcW w:w="1653" w:type="dxa"/>
          </w:tcPr>
          <w:p>
            <w:pPr>
              <w:spacing w:line="440" w:lineRule="exact"/>
              <w:jc w:val="center"/>
              <w:rPr>
                <w:rFonts w:hAnsi="宋体" w:cs="宋体"/>
              </w:rPr>
            </w:pPr>
          </w:p>
        </w:tc>
        <w:tc>
          <w:tcPr>
            <w:tcW w:w="1598" w:type="dxa"/>
          </w:tcPr>
          <w:p>
            <w:pPr>
              <w:spacing w:line="440" w:lineRule="exact"/>
              <w:jc w:val="center"/>
              <w:rPr>
                <w:rFonts w:hAnsi="宋体" w:cs="宋体"/>
              </w:rPr>
            </w:pPr>
          </w:p>
        </w:tc>
        <w:tc>
          <w:tcPr>
            <w:tcW w:w="1355" w:type="dxa"/>
          </w:tcPr>
          <w:p>
            <w:pPr>
              <w:spacing w:line="440" w:lineRule="exact"/>
              <w:jc w:val="center"/>
              <w:rPr>
                <w:rFonts w:hAnsi="宋体" w:cs="宋体"/>
              </w:rPr>
            </w:pPr>
          </w:p>
        </w:tc>
        <w:tc>
          <w:tcPr>
            <w:tcW w:w="957" w:type="dxa"/>
          </w:tcPr>
          <w:p>
            <w:pPr>
              <w:spacing w:line="440" w:lineRule="exact"/>
              <w:jc w:val="center"/>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907" w:type="dxa"/>
          </w:tcPr>
          <w:p>
            <w:pPr>
              <w:spacing w:line="440" w:lineRule="exact"/>
              <w:jc w:val="center"/>
              <w:rPr>
                <w:rFonts w:hAnsi="宋体" w:cs="宋体"/>
              </w:rPr>
            </w:pPr>
          </w:p>
        </w:tc>
        <w:tc>
          <w:tcPr>
            <w:tcW w:w="1102" w:type="dxa"/>
          </w:tcPr>
          <w:p>
            <w:pPr>
              <w:spacing w:line="440" w:lineRule="exact"/>
              <w:jc w:val="center"/>
              <w:rPr>
                <w:rFonts w:hAnsi="宋体" w:cs="宋体"/>
              </w:rPr>
            </w:pPr>
          </w:p>
        </w:tc>
        <w:tc>
          <w:tcPr>
            <w:tcW w:w="1655" w:type="dxa"/>
          </w:tcPr>
          <w:p>
            <w:pPr>
              <w:spacing w:line="440" w:lineRule="exact"/>
              <w:jc w:val="center"/>
              <w:rPr>
                <w:rFonts w:hAnsi="宋体" w:cs="宋体"/>
              </w:rPr>
            </w:pPr>
          </w:p>
        </w:tc>
        <w:tc>
          <w:tcPr>
            <w:tcW w:w="1653" w:type="dxa"/>
          </w:tcPr>
          <w:p>
            <w:pPr>
              <w:spacing w:line="440" w:lineRule="exact"/>
              <w:jc w:val="center"/>
              <w:rPr>
                <w:rFonts w:hAnsi="宋体" w:cs="宋体"/>
              </w:rPr>
            </w:pPr>
          </w:p>
        </w:tc>
        <w:tc>
          <w:tcPr>
            <w:tcW w:w="1598" w:type="dxa"/>
          </w:tcPr>
          <w:p>
            <w:pPr>
              <w:spacing w:line="440" w:lineRule="exact"/>
              <w:jc w:val="center"/>
              <w:rPr>
                <w:rFonts w:hAnsi="宋体" w:cs="宋体"/>
              </w:rPr>
            </w:pPr>
          </w:p>
        </w:tc>
        <w:tc>
          <w:tcPr>
            <w:tcW w:w="1355" w:type="dxa"/>
          </w:tcPr>
          <w:p>
            <w:pPr>
              <w:spacing w:line="440" w:lineRule="exact"/>
              <w:jc w:val="center"/>
              <w:rPr>
                <w:rFonts w:hAnsi="宋体" w:cs="宋体"/>
              </w:rPr>
            </w:pPr>
          </w:p>
        </w:tc>
        <w:tc>
          <w:tcPr>
            <w:tcW w:w="957" w:type="dxa"/>
          </w:tcPr>
          <w:p>
            <w:pPr>
              <w:spacing w:line="440" w:lineRule="exact"/>
              <w:jc w:val="center"/>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907" w:type="dxa"/>
          </w:tcPr>
          <w:p>
            <w:pPr>
              <w:spacing w:line="440" w:lineRule="exact"/>
              <w:jc w:val="center"/>
              <w:rPr>
                <w:rFonts w:hAnsi="宋体" w:cs="宋体"/>
              </w:rPr>
            </w:pPr>
          </w:p>
        </w:tc>
        <w:tc>
          <w:tcPr>
            <w:tcW w:w="1102" w:type="dxa"/>
          </w:tcPr>
          <w:p>
            <w:pPr>
              <w:spacing w:line="440" w:lineRule="exact"/>
              <w:jc w:val="center"/>
              <w:rPr>
                <w:rFonts w:hAnsi="宋体" w:cs="宋体"/>
              </w:rPr>
            </w:pPr>
          </w:p>
        </w:tc>
        <w:tc>
          <w:tcPr>
            <w:tcW w:w="1655" w:type="dxa"/>
          </w:tcPr>
          <w:p>
            <w:pPr>
              <w:spacing w:line="440" w:lineRule="exact"/>
              <w:jc w:val="center"/>
              <w:rPr>
                <w:rFonts w:hAnsi="宋体" w:cs="宋体"/>
              </w:rPr>
            </w:pPr>
          </w:p>
        </w:tc>
        <w:tc>
          <w:tcPr>
            <w:tcW w:w="1653" w:type="dxa"/>
          </w:tcPr>
          <w:p>
            <w:pPr>
              <w:spacing w:line="440" w:lineRule="exact"/>
              <w:jc w:val="center"/>
              <w:rPr>
                <w:rFonts w:hAnsi="宋体" w:cs="宋体"/>
              </w:rPr>
            </w:pPr>
          </w:p>
        </w:tc>
        <w:tc>
          <w:tcPr>
            <w:tcW w:w="1598" w:type="dxa"/>
          </w:tcPr>
          <w:p>
            <w:pPr>
              <w:spacing w:line="440" w:lineRule="exact"/>
              <w:jc w:val="center"/>
              <w:rPr>
                <w:rFonts w:hAnsi="宋体" w:cs="宋体"/>
              </w:rPr>
            </w:pPr>
          </w:p>
        </w:tc>
        <w:tc>
          <w:tcPr>
            <w:tcW w:w="1355" w:type="dxa"/>
          </w:tcPr>
          <w:p>
            <w:pPr>
              <w:spacing w:line="440" w:lineRule="exact"/>
              <w:jc w:val="center"/>
              <w:rPr>
                <w:rFonts w:hAnsi="宋体" w:cs="宋体"/>
              </w:rPr>
            </w:pPr>
          </w:p>
        </w:tc>
        <w:tc>
          <w:tcPr>
            <w:tcW w:w="957" w:type="dxa"/>
          </w:tcPr>
          <w:p>
            <w:pPr>
              <w:spacing w:line="440" w:lineRule="exact"/>
              <w:jc w:val="center"/>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907" w:type="dxa"/>
          </w:tcPr>
          <w:p>
            <w:pPr>
              <w:spacing w:line="440" w:lineRule="exact"/>
              <w:jc w:val="center"/>
              <w:rPr>
                <w:rFonts w:hAnsi="宋体" w:cs="宋体"/>
              </w:rPr>
            </w:pPr>
          </w:p>
        </w:tc>
        <w:tc>
          <w:tcPr>
            <w:tcW w:w="1102" w:type="dxa"/>
          </w:tcPr>
          <w:p>
            <w:pPr>
              <w:spacing w:line="440" w:lineRule="exact"/>
              <w:jc w:val="center"/>
              <w:rPr>
                <w:rFonts w:hAnsi="宋体" w:cs="宋体"/>
              </w:rPr>
            </w:pPr>
          </w:p>
        </w:tc>
        <w:tc>
          <w:tcPr>
            <w:tcW w:w="1655" w:type="dxa"/>
          </w:tcPr>
          <w:p>
            <w:pPr>
              <w:spacing w:line="440" w:lineRule="exact"/>
              <w:jc w:val="center"/>
              <w:rPr>
                <w:rFonts w:hAnsi="宋体" w:cs="宋体"/>
              </w:rPr>
            </w:pPr>
          </w:p>
        </w:tc>
        <w:tc>
          <w:tcPr>
            <w:tcW w:w="1653" w:type="dxa"/>
          </w:tcPr>
          <w:p>
            <w:pPr>
              <w:spacing w:line="440" w:lineRule="exact"/>
              <w:jc w:val="center"/>
              <w:rPr>
                <w:rFonts w:hAnsi="宋体" w:cs="宋体"/>
              </w:rPr>
            </w:pPr>
          </w:p>
        </w:tc>
        <w:tc>
          <w:tcPr>
            <w:tcW w:w="1598" w:type="dxa"/>
          </w:tcPr>
          <w:p>
            <w:pPr>
              <w:spacing w:line="440" w:lineRule="exact"/>
              <w:jc w:val="center"/>
              <w:rPr>
                <w:rFonts w:hAnsi="宋体" w:cs="宋体"/>
              </w:rPr>
            </w:pPr>
          </w:p>
        </w:tc>
        <w:tc>
          <w:tcPr>
            <w:tcW w:w="1355" w:type="dxa"/>
          </w:tcPr>
          <w:p>
            <w:pPr>
              <w:spacing w:line="440" w:lineRule="exact"/>
              <w:jc w:val="center"/>
              <w:rPr>
                <w:rFonts w:hAnsi="宋体" w:cs="宋体"/>
              </w:rPr>
            </w:pPr>
          </w:p>
        </w:tc>
        <w:tc>
          <w:tcPr>
            <w:tcW w:w="957" w:type="dxa"/>
          </w:tcPr>
          <w:p>
            <w:pPr>
              <w:spacing w:line="440" w:lineRule="exact"/>
              <w:jc w:val="center"/>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907" w:type="dxa"/>
          </w:tcPr>
          <w:p>
            <w:pPr>
              <w:spacing w:line="440" w:lineRule="exact"/>
              <w:jc w:val="center"/>
              <w:rPr>
                <w:rFonts w:hAnsi="宋体" w:cs="宋体"/>
              </w:rPr>
            </w:pPr>
          </w:p>
        </w:tc>
        <w:tc>
          <w:tcPr>
            <w:tcW w:w="1102" w:type="dxa"/>
          </w:tcPr>
          <w:p>
            <w:pPr>
              <w:spacing w:line="440" w:lineRule="exact"/>
              <w:jc w:val="center"/>
              <w:rPr>
                <w:rFonts w:hAnsi="宋体" w:cs="宋体"/>
              </w:rPr>
            </w:pPr>
          </w:p>
        </w:tc>
        <w:tc>
          <w:tcPr>
            <w:tcW w:w="1655" w:type="dxa"/>
          </w:tcPr>
          <w:p>
            <w:pPr>
              <w:spacing w:line="440" w:lineRule="exact"/>
              <w:jc w:val="center"/>
              <w:rPr>
                <w:rFonts w:hAnsi="宋体" w:cs="宋体"/>
              </w:rPr>
            </w:pPr>
          </w:p>
        </w:tc>
        <w:tc>
          <w:tcPr>
            <w:tcW w:w="1653" w:type="dxa"/>
          </w:tcPr>
          <w:p>
            <w:pPr>
              <w:spacing w:line="440" w:lineRule="exact"/>
              <w:jc w:val="center"/>
              <w:rPr>
                <w:rFonts w:hAnsi="宋体" w:cs="宋体"/>
              </w:rPr>
            </w:pPr>
          </w:p>
        </w:tc>
        <w:tc>
          <w:tcPr>
            <w:tcW w:w="1598" w:type="dxa"/>
          </w:tcPr>
          <w:p>
            <w:pPr>
              <w:spacing w:line="440" w:lineRule="exact"/>
              <w:jc w:val="center"/>
              <w:rPr>
                <w:rFonts w:hAnsi="宋体" w:cs="宋体"/>
              </w:rPr>
            </w:pPr>
          </w:p>
        </w:tc>
        <w:tc>
          <w:tcPr>
            <w:tcW w:w="1355" w:type="dxa"/>
          </w:tcPr>
          <w:p>
            <w:pPr>
              <w:spacing w:line="440" w:lineRule="exact"/>
              <w:jc w:val="center"/>
              <w:rPr>
                <w:rFonts w:hAnsi="宋体" w:cs="宋体"/>
              </w:rPr>
            </w:pPr>
          </w:p>
        </w:tc>
        <w:tc>
          <w:tcPr>
            <w:tcW w:w="957" w:type="dxa"/>
          </w:tcPr>
          <w:p>
            <w:pPr>
              <w:spacing w:line="440" w:lineRule="exact"/>
              <w:jc w:val="center"/>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907" w:type="dxa"/>
          </w:tcPr>
          <w:p>
            <w:pPr>
              <w:spacing w:line="440" w:lineRule="exact"/>
              <w:jc w:val="center"/>
              <w:rPr>
                <w:rFonts w:hAnsi="宋体" w:cs="宋体"/>
              </w:rPr>
            </w:pPr>
          </w:p>
        </w:tc>
        <w:tc>
          <w:tcPr>
            <w:tcW w:w="1102" w:type="dxa"/>
          </w:tcPr>
          <w:p>
            <w:pPr>
              <w:spacing w:line="440" w:lineRule="exact"/>
              <w:jc w:val="center"/>
              <w:rPr>
                <w:rFonts w:hAnsi="宋体" w:cs="宋体"/>
              </w:rPr>
            </w:pPr>
          </w:p>
        </w:tc>
        <w:tc>
          <w:tcPr>
            <w:tcW w:w="1655" w:type="dxa"/>
          </w:tcPr>
          <w:p>
            <w:pPr>
              <w:spacing w:line="440" w:lineRule="exact"/>
              <w:jc w:val="center"/>
              <w:rPr>
                <w:rFonts w:hAnsi="宋体" w:cs="宋体"/>
              </w:rPr>
            </w:pPr>
          </w:p>
        </w:tc>
        <w:tc>
          <w:tcPr>
            <w:tcW w:w="1653" w:type="dxa"/>
          </w:tcPr>
          <w:p>
            <w:pPr>
              <w:spacing w:line="440" w:lineRule="exact"/>
              <w:jc w:val="center"/>
              <w:rPr>
                <w:rFonts w:hAnsi="宋体" w:cs="宋体"/>
              </w:rPr>
            </w:pPr>
          </w:p>
        </w:tc>
        <w:tc>
          <w:tcPr>
            <w:tcW w:w="1598" w:type="dxa"/>
          </w:tcPr>
          <w:p>
            <w:pPr>
              <w:spacing w:line="440" w:lineRule="exact"/>
              <w:jc w:val="center"/>
              <w:rPr>
                <w:rFonts w:hAnsi="宋体" w:cs="宋体"/>
              </w:rPr>
            </w:pPr>
          </w:p>
        </w:tc>
        <w:tc>
          <w:tcPr>
            <w:tcW w:w="1355" w:type="dxa"/>
          </w:tcPr>
          <w:p>
            <w:pPr>
              <w:spacing w:line="440" w:lineRule="exact"/>
              <w:jc w:val="center"/>
              <w:rPr>
                <w:rFonts w:hAnsi="宋体" w:cs="宋体"/>
              </w:rPr>
            </w:pPr>
          </w:p>
        </w:tc>
        <w:tc>
          <w:tcPr>
            <w:tcW w:w="957" w:type="dxa"/>
          </w:tcPr>
          <w:p>
            <w:pPr>
              <w:spacing w:line="440" w:lineRule="exact"/>
              <w:jc w:val="center"/>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907" w:type="dxa"/>
          </w:tcPr>
          <w:p>
            <w:pPr>
              <w:spacing w:line="440" w:lineRule="exact"/>
              <w:jc w:val="center"/>
              <w:rPr>
                <w:rFonts w:hAnsi="宋体" w:cs="宋体"/>
              </w:rPr>
            </w:pPr>
          </w:p>
        </w:tc>
        <w:tc>
          <w:tcPr>
            <w:tcW w:w="1102" w:type="dxa"/>
          </w:tcPr>
          <w:p>
            <w:pPr>
              <w:spacing w:line="440" w:lineRule="exact"/>
              <w:jc w:val="center"/>
              <w:rPr>
                <w:rFonts w:hAnsi="宋体" w:cs="宋体"/>
              </w:rPr>
            </w:pPr>
          </w:p>
        </w:tc>
        <w:tc>
          <w:tcPr>
            <w:tcW w:w="1655" w:type="dxa"/>
          </w:tcPr>
          <w:p>
            <w:pPr>
              <w:spacing w:line="440" w:lineRule="exact"/>
              <w:jc w:val="center"/>
              <w:rPr>
                <w:rFonts w:hAnsi="宋体" w:cs="宋体"/>
              </w:rPr>
            </w:pPr>
          </w:p>
        </w:tc>
        <w:tc>
          <w:tcPr>
            <w:tcW w:w="1653" w:type="dxa"/>
          </w:tcPr>
          <w:p>
            <w:pPr>
              <w:spacing w:line="440" w:lineRule="exact"/>
              <w:jc w:val="center"/>
              <w:rPr>
                <w:rFonts w:hAnsi="宋体" w:cs="宋体"/>
              </w:rPr>
            </w:pPr>
          </w:p>
        </w:tc>
        <w:tc>
          <w:tcPr>
            <w:tcW w:w="1598" w:type="dxa"/>
          </w:tcPr>
          <w:p>
            <w:pPr>
              <w:spacing w:line="440" w:lineRule="exact"/>
              <w:jc w:val="center"/>
              <w:rPr>
                <w:rFonts w:hAnsi="宋体" w:cs="宋体"/>
              </w:rPr>
            </w:pPr>
          </w:p>
        </w:tc>
        <w:tc>
          <w:tcPr>
            <w:tcW w:w="1355" w:type="dxa"/>
          </w:tcPr>
          <w:p>
            <w:pPr>
              <w:spacing w:line="440" w:lineRule="exact"/>
              <w:jc w:val="center"/>
              <w:rPr>
                <w:rFonts w:hAnsi="宋体" w:cs="宋体"/>
              </w:rPr>
            </w:pPr>
          </w:p>
        </w:tc>
        <w:tc>
          <w:tcPr>
            <w:tcW w:w="957" w:type="dxa"/>
          </w:tcPr>
          <w:p>
            <w:pPr>
              <w:spacing w:line="440" w:lineRule="exact"/>
              <w:jc w:val="center"/>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907" w:type="dxa"/>
          </w:tcPr>
          <w:p>
            <w:pPr>
              <w:spacing w:line="440" w:lineRule="exact"/>
              <w:jc w:val="center"/>
              <w:rPr>
                <w:rFonts w:hAnsi="宋体" w:cs="宋体"/>
              </w:rPr>
            </w:pPr>
          </w:p>
        </w:tc>
        <w:tc>
          <w:tcPr>
            <w:tcW w:w="1102" w:type="dxa"/>
          </w:tcPr>
          <w:p>
            <w:pPr>
              <w:spacing w:line="440" w:lineRule="exact"/>
              <w:jc w:val="center"/>
              <w:rPr>
                <w:rFonts w:hAnsi="宋体" w:cs="宋体"/>
              </w:rPr>
            </w:pPr>
          </w:p>
        </w:tc>
        <w:tc>
          <w:tcPr>
            <w:tcW w:w="1655" w:type="dxa"/>
          </w:tcPr>
          <w:p>
            <w:pPr>
              <w:spacing w:line="440" w:lineRule="exact"/>
              <w:jc w:val="center"/>
              <w:rPr>
                <w:rFonts w:hAnsi="宋体" w:cs="宋体"/>
              </w:rPr>
            </w:pPr>
          </w:p>
        </w:tc>
        <w:tc>
          <w:tcPr>
            <w:tcW w:w="1653" w:type="dxa"/>
          </w:tcPr>
          <w:p>
            <w:pPr>
              <w:spacing w:line="440" w:lineRule="exact"/>
              <w:jc w:val="center"/>
              <w:rPr>
                <w:rFonts w:hAnsi="宋体" w:cs="宋体"/>
              </w:rPr>
            </w:pPr>
          </w:p>
        </w:tc>
        <w:tc>
          <w:tcPr>
            <w:tcW w:w="1598" w:type="dxa"/>
          </w:tcPr>
          <w:p>
            <w:pPr>
              <w:spacing w:line="440" w:lineRule="exact"/>
              <w:jc w:val="center"/>
              <w:rPr>
                <w:rFonts w:hAnsi="宋体" w:cs="宋体"/>
              </w:rPr>
            </w:pPr>
          </w:p>
        </w:tc>
        <w:tc>
          <w:tcPr>
            <w:tcW w:w="1355" w:type="dxa"/>
          </w:tcPr>
          <w:p>
            <w:pPr>
              <w:spacing w:line="440" w:lineRule="exact"/>
              <w:jc w:val="center"/>
              <w:rPr>
                <w:rFonts w:hAnsi="宋体" w:cs="宋体"/>
              </w:rPr>
            </w:pPr>
          </w:p>
        </w:tc>
        <w:tc>
          <w:tcPr>
            <w:tcW w:w="957" w:type="dxa"/>
          </w:tcPr>
          <w:p>
            <w:pPr>
              <w:spacing w:line="440" w:lineRule="exact"/>
              <w:jc w:val="center"/>
              <w:rPr>
                <w:rFonts w:hAnsi="宋体" w:cs="宋体"/>
              </w:rPr>
            </w:pPr>
          </w:p>
        </w:tc>
      </w:tr>
    </w:tbl>
    <w:p>
      <w:pPr>
        <w:rPr>
          <w:rFonts w:hAnsi="宋体" w:cs="宋体"/>
          <w:sz w:val="18"/>
          <w:szCs w:val="18"/>
        </w:rPr>
      </w:pPr>
    </w:p>
    <w:p>
      <w:pPr>
        <w:rPr>
          <w:rFonts w:hAnsi="宋体" w:cs="宋体"/>
          <w:sz w:val="18"/>
          <w:szCs w:val="18"/>
        </w:rPr>
      </w:pPr>
    </w:p>
    <w:p>
      <w:pPr>
        <w:rPr>
          <w:rFonts w:hAnsi="宋体" w:cs="宋体"/>
          <w:sz w:val="18"/>
          <w:szCs w:val="18"/>
        </w:rPr>
      </w:pPr>
    </w:p>
    <w:p>
      <w:pPr>
        <w:rPr>
          <w:rFonts w:hAnsi="宋体" w:cs="宋体"/>
          <w:sz w:val="18"/>
          <w:szCs w:val="18"/>
        </w:rPr>
      </w:pPr>
    </w:p>
    <w:p>
      <w:pPr>
        <w:rPr>
          <w:rFonts w:hAnsi="宋体" w:cs="宋体"/>
          <w:sz w:val="18"/>
          <w:szCs w:val="18"/>
        </w:rPr>
      </w:pPr>
    </w:p>
    <w:p>
      <w:pPr>
        <w:rPr>
          <w:rFonts w:hAnsi="宋体" w:cs="宋体"/>
          <w:sz w:val="18"/>
          <w:szCs w:val="18"/>
        </w:rPr>
      </w:pPr>
    </w:p>
    <w:p>
      <w:pPr>
        <w:rPr>
          <w:rFonts w:hAnsi="宋体" w:cs="宋体"/>
          <w:sz w:val="24"/>
        </w:rPr>
      </w:pPr>
      <w:r>
        <w:rPr>
          <w:rFonts w:hint="eastAsia" w:hAnsi="宋体" w:cs="宋体"/>
          <w:sz w:val="24"/>
        </w:rPr>
        <w:t>附件七  拟投入本项目的其他主要管理人员和技术人员资历表</w:t>
      </w:r>
    </w:p>
    <w:tbl>
      <w:tblPr>
        <w:tblStyle w:val="19"/>
        <w:tblpPr w:leftFromText="180" w:rightFromText="180" w:vertAnchor="text" w:tblpX="109" w:tblpY="211"/>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429"/>
        <w:gridCol w:w="1966"/>
        <w:gridCol w:w="1250"/>
        <w:gridCol w:w="1077"/>
        <w:gridCol w:w="711"/>
        <w:gridCol w:w="913"/>
        <w:gridCol w:w="623"/>
        <w:gridCol w:w="10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5" w:hRule="atLeast"/>
        </w:trPr>
        <w:tc>
          <w:tcPr>
            <w:tcW w:w="1429" w:type="dxa"/>
            <w:tcBorders>
              <w:bottom w:val="single" w:color="auto" w:sz="4" w:space="0"/>
              <w:right w:val="single" w:color="auto" w:sz="4" w:space="0"/>
            </w:tcBorders>
            <w:vAlign w:val="center"/>
          </w:tcPr>
          <w:p>
            <w:pPr>
              <w:spacing w:line="240" w:lineRule="exact"/>
              <w:jc w:val="center"/>
              <w:rPr>
                <w:rFonts w:hAnsi="宋体" w:cs="宋体"/>
              </w:rPr>
            </w:pPr>
            <w:r>
              <w:rPr>
                <w:rFonts w:hint="eastAsia" w:hAnsi="宋体" w:cs="宋体"/>
              </w:rPr>
              <w:t>姓名</w:t>
            </w:r>
          </w:p>
        </w:tc>
        <w:tc>
          <w:tcPr>
            <w:tcW w:w="1966" w:type="dxa"/>
            <w:tcBorders>
              <w:left w:val="single" w:color="auto" w:sz="4" w:space="0"/>
              <w:bottom w:val="single" w:color="auto" w:sz="4" w:space="0"/>
              <w:right w:val="single" w:color="auto" w:sz="4" w:space="0"/>
            </w:tcBorders>
            <w:vAlign w:val="center"/>
          </w:tcPr>
          <w:p>
            <w:pPr>
              <w:spacing w:line="240" w:lineRule="exact"/>
              <w:jc w:val="center"/>
              <w:rPr>
                <w:rFonts w:hAnsi="宋体" w:cs="宋体"/>
              </w:rPr>
            </w:pPr>
          </w:p>
        </w:tc>
        <w:tc>
          <w:tcPr>
            <w:tcW w:w="1250" w:type="dxa"/>
            <w:tcBorders>
              <w:left w:val="single" w:color="auto" w:sz="4" w:space="0"/>
              <w:bottom w:val="single" w:color="auto" w:sz="4" w:space="0"/>
              <w:right w:val="single" w:color="auto" w:sz="4" w:space="0"/>
            </w:tcBorders>
            <w:vAlign w:val="center"/>
          </w:tcPr>
          <w:p>
            <w:pPr>
              <w:spacing w:line="240" w:lineRule="exact"/>
              <w:jc w:val="center"/>
              <w:rPr>
                <w:rFonts w:hAnsi="宋体" w:cs="宋体"/>
              </w:rPr>
            </w:pPr>
            <w:r>
              <w:rPr>
                <w:rFonts w:hint="eastAsia" w:hAnsi="宋体" w:cs="宋体"/>
              </w:rPr>
              <w:t>年龄</w:t>
            </w:r>
          </w:p>
        </w:tc>
        <w:tc>
          <w:tcPr>
            <w:tcW w:w="1788" w:type="dxa"/>
            <w:gridSpan w:val="2"/>
            <w:tcBorders>
              <w:left w:val="single" w:color="auto" w:sz="4" w:space="0"/>
              <w:bottom w:val="single" w:color="auto" w:sz="4" w:space="0"/>
              <w:right w:val="single" w:color="auto" w:sz="4" w:space="0"/>
            </w:tcBorders>
            <w:vAlign w:val="center"/>
          </w:tcPr>
          <w:p>
            <w:pPr>
              <w:spacing w:line="240" w:lineRule="exact"/>
              <w:jc w:val="center"/>
              <w:rPr>
                <w:rFonts w:hAnsi="宋体" w:cs="宋体"/>
              </w:rPr>
            </w:pPr>
          </w:p>
        </w:tc>
        <w:tc>
          <w:tcPr>
            <w:tcW w:w="1536" w:type="dxa"/>
            <w:gridSpan w:val="2"/>
            <w:tcBorders>
              <w:left w:val="single" w:color="auto" w:sz="4" w:space="0"/>
              <w:bottom w:val="single" w:color="auto" w:sz="4" w:space="0"/>
              <w:right w:val="single" w:color="auto" w:sz="4" w:space="0"/>
            </w:tcBorders>
            <w:vAlign w:val="center"/>
          </w:tcPr>
          <w:p>
            <w:pPr>
              <w:spacing w:line="240" w:lineRule="exact"/>
              <w:jc w:val="center"/>
              <w:rPr>
                <w:rFonts w:hAnsi="宋体" w:cs="宋体"/>
              </w:rPr>
            </w:pPr>
            <w:r>
              <w:rPr>
                <w:rFonts w:hint="eastAsia" w:hAnsi="宋体" w:cs="宋体"/>
              </w:rPr>
              <w:t>专业</w:t>
            </w:r>
          </w:p>
        </w:tc>
        <w:tc>
          <w:tcPr>
            <w:tcW w:w="1049" w:type="dxa"/>
            <w:tcBorders>
              <w:left w:val="single" w:color="auto" w:sz="4" w:space="0"/>
              <w:bottom w:val="single" w:color="auto" w:sz="4" w:space="0"/>
            </w:tcBorders>
            <w:vAlign w:val="center"/>
          </w:tcPr>
          <w:p>
            <w:pPr>
              <w:spacing w:line="24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87" w:hRule="atLeast"/>
        </w:trPr>
        <w:tc>
          <w:tcPr>
            <w:tcW w:w="1429" w:type="dxa"/>
            <w:tcBorders>
              <w:top w:val="single" w:color="auto" w:sz="4" w:space="0"/>
              <w:bottom w:val="single" w:color="auto" w:sz="4" w:space="0"/>
              <w:right w:val="single" w:color="auto" w:sz="4" w:space="0"/>
            </w:tcBorders>
            <w:vAlign w:val="center"/>
          </w:tcPr>
          <w:p>
            <w:pPr>
              <w:spacing w:line="240" w:lineRule="exact"/>
              <w:jc w:val="center"/>
              <w:rPr>
                <w:rFonts w:hAnsi="宋体" w:cs="宋体"/>
              </w:rPr>
            </w:pPr>
            <w:r>
              <w:rPr>
                <w:rFonts w:hint="eastAsia" w:hAnsi="宋体" w:cs="宋体"/>
              </w:rPr>
              <w:t>职称</w:t>
            </w:r>
          </w:p>
        </w:tc>
        <w:tc>
          <w:tcPr>
            <w:tcW w:w="1966" w:type="dxa"/>
            <w:tcBorders>
              <w:top w:val="single" w:color="auto" w:sz="4" w:space="0"/>
              <w:left w:val="single" w:color="auto" w:sz="4" w:space="0"/>
              <w:bottom w:val="single" w:color="auto" w:sz="4" w:space="0"/>
              <w:right w:val="single" w:color="auto" w:sz="4" w:space="0"/>
            </w:tcBorders>
          </w:tcPr>
          <w:p>
            <w:pPr>
              <w:spacing w:before="120" w:beforeLines="50" w:line="240" w:lineRule="exact"/>
              <w:jc w:val="center"/>
              <w:rPr>
                <w:rFonts w:hAnsi="宋体" w:cs="宋体"/>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rPr>
            </w:pPr>
            <w:r>
              <w:rPr>
                <w:rFonts w:hint="eastAsia" w:hAnsi="宋体" w:cs="宋体"/>
              </w:rPr>
              <w:t>公司单位</w:t>
            </w:r>
          </w:p>
          <w:p>
            <w:pPr>
              <w:spacing w:line="240" w:lineRule="exact"/>
              <w:jc w:val="center"/>
              <w:rPr>
                <w:rFonts w:hAnsi="宋体" w:cs="宋体"/>
              </w:rPr>
            </w:pPr>
            <w:r>
              <w:rPr>
                <w:rFonts w:hint="eastAsia" w:hAnsi="宋体" w:cs="宋体"/>
              </w:rPr>
              <w:t>职    务</w:t>
            </w:r>
          </w:p>
        </w:tc>
        <w:tc>
          <w:tcPr>
            <w:tcW w:w="1788" w:type="dxa"/>
            <w:gridSpan w:val="2"/>
            <w:tcBorders>
              <w:top w:val="single" w:color="auto" w:sz="4" w:space="0"/>
              <w:left w:val="single" w:color="auto" w:sz="4" w:space="0"/>
              <w:bottom w:val="single" w:color="auto" w:sz="4" w:space="0"/>
              <w:right w:val="single" w:color="auto" w:sz="4" w:space="0"/>
            </w:tcBorders>
          </w:tcPr>
          <w:p>
            <w:pPr>
              <w:spacing w:before="120" w:beforeLines="50" w:line="240" w:lineRule="exact"/>
              <w:jc w:val="center"/>
              <w:rPr>
                <w:rFonts w:hAnsi="宋体" w:cs="宋体"/>
              </w:rPr>
            </w:pPr>
          </w:p>
        </w:tc>
        <w:tc>
          <w:tcPr>
            <w:tcW w:w="153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rPr>
            </w:pPr>
            <w:r>
              <w:rPr>
                <w:rFonts w:hint="eastAsia" w:hAnsi="宋体" w:cs="宋体"/>
              </w:rPr>
              <w:t>拟在本标段</w:t>
            </w:r>
          </w:p>
          <w:p>
            <w:pPr>
              <w:spacing w:line="240" w:lineRule="exact"/>
              <w:jc w:val="center"/>
              <w:rPr>
                <w:rFonts w:hAnsi="宋体" w:cs="宋体"/>
              </w:rPr>
            </w:pPr>
            <w:r>
              <w:rPr>
                <w:rFonts w:hint="eastAsia" w:hAnsi="宋体" w:cs="宋体"/>
              </w:rPr>
              <w:t>工程担任职务</w:t>
            </w:r>
          </w:p>
        </w:tc>
        <w:tc>
          <w:tcPr>
            <w:tcW w:w="1049" w:type="dxa"/>
            <w:tcBorders>
              <w:top w:val="single" w:color="auto" w:sz="4" w:space="0"/>
              <w:left w:val="single" w:color="auto" w:sz="4" w:space="0"/>
              <w:bottom w:val="single" w:color="auto" w:sz="4" w:space="0"/>
            </w:tcBorders>
          </w:tcPr>
          <w:p>
            <w:pPr>
              <w:spacing w:before="120" w:beforeLines="50" w:line="24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14" w:hRule="atLeast"/>
        </w:trPr>
        <w:tc>
          <w:tcPr>
            <w:tcW w:w="1429" w:type="dxa"/>
            <w:tcBorders>
              <w:top w:val="single" w:color="auto" w:sz="4" w:space="0"/>
              <w:bottom w:val="single" w:color="auto" w:sz="4" w:space="0"/>
              <w:right w:val="single" w:color="auto" w:sz="4" w:space="0"/>
            </w:tcBorders>
            <w:vAlign w:val="center"/>
          </w:tcPr>
          <w:p>
            <w:pPr>
              <w:spacing w:line="240" w:lineRule="exact"/>
              <w:jc w:val="center"/>
              <w:rPr>
                <w:rFonts w:hAnsi="宋体" w:cs="宋体"/>
              </w:rPr>
            </w:pPr>
            <w:r>
              <w:rPr>
                <w:rFonts w:hint="eastAsia" w:hAnsi="宋体" w:cs="宋体"/>
              </w:rPr>
              <w:t>毕业学校</w:t>
            </w:r>
          </w:p>
        </w:tc>
        <w:tc>
          <w:tcPr>
            <w:tcW w:w="7589" w:type="dxa"/>
            <w:gridSpan w:val="7"/>
            <w:tcBorders>
              <w:top w:val="single" w:color="auto" w:sz="4" w:space="0"/>
              <w:left w:val="single" w:color="auto" w:sz="4" w:space="0"/>
              <w:bottom w:val="single" w:color="auto" w:sz="4" w:space="0"/>
            </w:tcBorders>
            <w:vAlign w:val="center"/>
          </w:tcPr>
          <w:p>
            <w:pPr>
              <w:spacing w:before="120" w:beforeLines="50" w:line="240" w:lineRule="exact"/>
              <w:jc w:val="center"/>
              <w:rPr>
                <w:rFonts w:hAnsi="宋体" w:cs="宋体"/>
              </w:rPr>
            </w:pPr>
            <w:r>
              <w:rPr>
                <w:rFonts w:hint="eastAsia" w:hAnsi="宋体" w:cs="宋体"/>
              </w:rPr>
              <w:t>年    月毕业于                学校          专业，学制      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92" w:hRule="atLeast"/>
        </w:trPr>
        <w:tc>
          <w:tcPr>
            <w:tcW w:w="9018" w:type="dxa"/>
            <w:gridSpan w:val="8"/>
            <w:tcBorders>
              <w:top w:val="single" w:color="auto" w:sz="4" w:space="0"/>
              <w:bottom w:val="single" w:color="auto" w:sz="4" w:space="0"/>
            </w:tcBorders>
            <w:vAlign w:val="center"/>
          </w:tcPr>
          <w:p>
            <w:pPr>
              <w:spacing w:line="240" w:lineRule="exact"/>
              <w:jc w:val="center"/>
              <w:rPr>
                <w:rFonts w:hAnsi="宋体" w:cs="宋体"/>
              </w:rPr>
            </w:pPr>
            <w:r>
              <w:rPr>
                <w:rFonts w:hint="eastAsia" w:hAnsi="宋体" w:cs="宋体"/>
              </w:rPr>
              <w:t>经      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75" w:hRule="atLeast"/>
        </w:trPr>
        <w:tc>
          <w:tcPr>
            <w:tcW w:w="1429" w:type="dxa"/>
            <w:tcBorders>
              <w:top w:val="single" w:color="auto" w:sz="4" w:space="0"/>
              <w:bottom w:val="single" w:color="auto" w:sz="4" w:space="0"/>
              <w:right w:val="single" w:color="auto" w:sz="4" w:space="0"/>
            </w:tcBorders>
            <w:vAlign w:val="center"/>
          </w:tcPr>
          <w:p>
            <w:pPr>
              <w:spacing w:line="240" w:lineRule="exact"/>
              <w:jc w:val="center"/>
              <w:rPr>
                <w:rFonts w:hAnsi="宋体" w:cs="宋体"/>
              </w:rPr>
            </w:pPr>
            <w:r>
              <w:rPr>
                <w:rFonts w:hint="eastAsia" w:hAnsi="宋体" w:cs="宋体"/>
              </w:rPr>
              <w:t>年～年</w:t>
            </w:r>
          </w:p>
        </w:tc>
        <w:tc>
          <w:tcPr>
            <w:tcW w:w="429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rPr>
            </w:pPr>
            <w:r>
              <w:rPr>
                <w:rFonts w:hint="eastAsia" w:hAnsi="宋体" w:cs="宋体"/>
              </w:rPr>
              <w:t>参加过的工程项目名称</w:t>
            </w:r>
          </w:p>
        </w:tc>
        <w:tc>
          <w:tcPr>
            <w:tcW w:w="162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rPr>
            </w:pPr>
            <w:r>
              <w:rPr>
                <w:rFonts w:hint="eastAsia" w:hAnsi="宋体" w:cs="宋体"/>
              </w:rPr>
              <w:t>担任何职</w:t>
            </w:r>
          </w:p>
        </w:tc>
        <w:tc>
          <w:tcPr>
            <w:tcW w:w="1672" w:type="dxa"/>
            <w:gridSpan w:val="2"/>
            <w:tcBorders>
              <w:top w:val="single" w:color="auto" w:sz="4" w:space="0"/>
              <w:left w:val="single" w:color="auto" w:sz="4" w:space="0"/>
              <w:bottom w:val="single" w:color="auto" w:sz="4" w:space="0"/>
            </w:tcBorders>
            <w:vAlign w:val="center"/>
          </w:tcPr>
          <w:p>
            <w:pPr>
              <w:spacing w:line="240" w:lineRule="exact"/>
              <w:jc w:val="center"/>
              <w:rPr>
                <w:rFonts w:hAnsi="宋体" w:cs="宋体"/>
              </w:rPr>
            </w:pPr>
            <w:r>
              <w:rPr>
                <w:rFonts w:hint="eastAsia" w:hAnsi="宋体" w:cs="宋体"/>
              </w:rPr>
              <w:t>发包人及</w:t>
            </w:r>
          </w:p>
          <w:p>
            <w:pPr>
              <w:spacing w:line="240" w:lineRule="exact"/>
              <w:jc w:val="center"/>
              <w:rPr>
                <w:rFonts w:hAnsi="宋体" w:cs="宋体"/>
              </w:rPr>
            </w:pPr>
            <w:r>
              <w:rPr>
                <w:rFonts w:hint="eastAsia" w:hAnsi="宋体" w:cs="宋体"/>
              </w:rPr>
              <w:t>联系电话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2" w:hRule="atLeast"/>
        </w:trPr>
        <w:tc>
          <w:tcPr>
            <w:tcW w:w="1429" w:type="dxa"/>
            <w:tcBorders>
              <w:top w:val="single" w:color="auto" w:sz="4" w:space="0"/>
              <w:bottom w:val="single" w:color="auto" w:sz="4" w:space="0"/>
              <w:right w:val="single" w:color="auto" w:sz="4" w:space="0"/>
            </w:tcBorders>
          </w:tcPr>
          <w:p>
            <w:pPr>
              <w:spacing w:before="120" w:beforeLines="50" w:line="320" w:lineRule="exact"/>
              <w:rPr>
                <w:rFonts w:hAnsi="宋体" w:cs="宋体"/>
              </w:rPr>
            </w:pPr>
          </w:p>
        </w:tc>
        <w:tc>
          <w:tcPr>
            <w:tcW w:w="4293" w:type="dxa"/>
            <w:gridSpan w:val="3"/>
            <w:tcBorders>
              <w:top w:val="single" w:color="auto" w:sz="4" w:space="0"/>
              <w:left w:val="single" w:color="auto" w:sz="4" w:space="0"/>
              <w:bottom w:val="single" w:color="auto" w:sz="4" w:space="0"/>
              <w:right w:val="single" w:color="auto" w:sz="4" w:space="0"/>
            </w:tcBorders>
          </w:tcPr>
          <w:p>
            <w:pPr>
              <w:spacing w:before="120" w:beforeLines="50" w:line="320" w:lineRule="exact"/>
              <w:rPr>
                <w:rFonts w:hAnsi="宋体" w:cs="宋体"/>
              </w:rPr>
            </w:pPr>
          </w:p>
        </w:tc>
        <w:tc>
          <w:tcPr>
            <w:tcW w:w="1624" w:type="dxa"/>
            <w:gridSpan w:val="2"/>
            <w:tcBorders>
              <w:top w:val="single" w:color="auto" w:sz="4" w:space="0"/>
              <w:left w:val="single" w:color="auto" w:sz="4" w:space="0"/>
              <w:bottom w:val="single" w:color="auto" w:sz="4" w:space="0"/>
              <w:right w:val="single" w:color="auto" w:sz="4" w:space="0"/>
            </w:tcBorders>
          </w:tcPr>
          <w:p>
            <w:pPr>
              <w:spacing w:before="120" w:beforeLines="50" w:line="320" w:lineRule="exact"/>
              <w:rPr>
                <w:rFonts w:hAnsi="宋体" w:cs="宋体"/>
              </w:rPr>
            </w:pPr>
          </w:p>
        </w:tc>
        <w:tc>
          <w:tcPr>
            <w:tcW w:w="1672" w:type="dxa"/>
            <w:gridSpan w:val="2"/>
            <w:tcBorders>
              <w:top w:val="single" w:color="auto" w:sz="4" w:space="0"/>
              <w:left w:val="single" w:color="auto" w:sz="4" w:space="0"/>
              <w:bottom w:val="single" w:color="auto" w:sz="4" w:space="0"/>
            </w:tcBorders>
          </w:tcPr>
          <w:p>
            <w:pPr>
              <w:spacing w:before="120" w:beforeLines="50" w:line="3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2" w:hRule="atLeast"/>
        </w:trPr>
        <w:tc>
          <w:tcPr>
            <w:tcW w:w="1429" w:type="dxa"/>
            <w:tcBorders>
              <w:top w:val="single" w:color="auto" w:sz="4" w:space="0"/>
              <w:bottom w:val="single" w:color="auto" w:sz="4" w:space="0"/>
              <w:right w:val="single" w:color="auto" w:sz="4" w:space="0"/>
            </w:tcBorders>
          </w:tcPr>
          <w:p>
            <w:pPr>
              <w:spacing w:before="120" w:beforeLines="50" w:line="320" w:lineRule="exact"/>
              <w:rPr>
                <w:rFonts w:hAnsi="宋体" w:cs="宋体"/>
              </w:rPr>
            </w:pPr>
          </w:p>
        </w:tc>
        <w:tc>
          <w:tcPr>
            <w:tcW w:w="4293" w:type="dxa"/>
            <w:gridSpan w:val="3"/>
            <w:tcBorders>
              <w:top w:val="single" w:color="auto" w:sz="4" w:space="0"/>
              <w:left w:val="single" w:color="auto" w:sz="4" w:space="0"/>
              <w:bottom w:val="single" w:color="auto" w:sz="4" w:space="0"/>
              <w:right w:val="single" w:color="auto" w:sz="4" w:space="0"/>
            </w:tcBorders>
          </w:tcPr>
          <w:p>
            <w:pPr>
              <w:spacing w:before="120" w:beforeLines="50" w:line="320" w:lineRule="exact"/>
              <w:rPr>
                <w:rFonts w:hAnsi="宋体" w:cs="宋体"/>
              </w:rPr>
            </w:pPr>
          </w:p>
        </w:tc>
        <w:tc>
          <w:tcPr>
            <w:tcW w:w="1624" w:type="dxa"/>
            <w:gridSpan w:val="2"/>
            <w:tcBorders>
              <w:top w:val="single" w:color="auto" w:sz="4" w:space="0"/>
              <w:left w:val="single" w:color="auto" w:sz="4" w:space="0"/>
              <w:bottom w:val="single" w:color="auto" w:sz="4" w:space="0"/>
              <w:right w:val="single" w:color="auto" w:sz="4" w:space="0"/>
            </w:tcBorders>
          </w:tcPr>
          <w:p>
            <w:pPr>
              <w:spacing w:before="120" w:beforeLines="50" w:line="320" w:lineRule="exact"/>
              <w:rPr>
                <w:rFonts w:hAnsi="宋体" w:cs="宋体"/>
              </w:rPr>
            </w:pPr>
          </w:p>
        </w:tc>
        <w:tc>
          <w:tcPr>
            <w:tcW w:w="1672" w:type="dxa"/>
            <w:gridSpan w:val="2"/>
            <w:tcBorders>
              <w:top w:val="single" w:color="auto" w:sz="4" w:space="0"/>
              <w:left w:val="single" w:color="auto" w:sz="4" w:space="0"/>
              <w:bottom w:val="single" w:color="auto" w:sz="4" w:space="0"/>
            </w:tcBorders>
          </w:tcPr>
          <w:p>
            <w:pPr>
              <w:spacing w:before="120" w:beforeLines="50" w:line="3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2" w:hRule="atLeast"/>
        </w:trPr>
        <w:tc>
          <w:tcPr>
            <w:tcW w:w="1429" w:type="dxa"/>
            <w:tcBorders>
              <w:top w:val="single" w:color="auto" w:sz="4" w:space="0"/>
              <w:bottom w:val="single" w:color="auto" w:sz="4" w:space="0"/>
              <w:right w:val="single" w:color="auto" w:sz="4" w:space="0"/>
            </w:tcBorders>
          </w:tcPr>
          <w:p>
            <w:pPr>
              <w:spacing w:before="120" w:beforeLines="50" w:line="320" w:lineRule="exact"/>
              <w:rPr>
                <w:rFonts w:hAnsi="宋体" w:cs="宋体"/>
              </w:rPr>
            </w:pPr>
          </w:p>
        </w:tc>
        <w:tc>
          <w:tcPr>
            <w:tcW w:w="4293" w:type="dxa"/>
            <w:gridSpan w:val="3"/>
            <w:tcBorders>
              <w:top w:val="single" w:color="auto" w:sz="4" w:space="0"/>
              <w:left w:val="single" w:color="auto" w:sz="4" w:space="0"/>
              <w:bottom w:val="single" w:color="auto" w:sz="4" w:space="0"/>
              <w:right w:val="single" w:color="auto" w:sz="4" w:space="0"/>
            </w:tcBorders>
          </w:tcPr>
          <w:p>
            <w:pPr>
              <w:spacing w:before="120" w:beforeLines="50" w:line="320" w:lineRule="exact"/>
              <w:rPr>
                <w:rFonts w:hAnsi="宋体" w:cs="宋体"/>
              </w:rPr>
            </w:pPr>
          </w:p>
        </w:tc>
        <w:tc>
          <w:tcPr>
            <w:tcW w:w="1624" w:type="dxa"/>
            <w:gridSpan w:val="2"/>
            <w:tcBorders>
              <w:top w:val="single" w:color="auto" w:sz="4" w:space="0"/>
              <w:left w:val="single" w:color="auto" w:sz="4" w:space="0"/>
              <w:bottom w:val="single" w:color="auto" w:sz="4" w:space="0"/>
              <w:right w:val="single" w:color="auto" w:sz="4" w:space="0"/>
            </w:tcBorders>
          </w:tcPr>
          <w:p>
            <w:pPr>
              <w:spacing w:before="120" w:beforeLines="50" w:line="320" w:lineRule="exact"/>
              <w:rPr>
                <w:rFonts w:hAnsi="宋体" w:cs="宋体"/>
              </w:rPr>
            </w:pPr>
          </w:p>
        </w:tc>
        <w:tc>
          <w:tcPr>
            <w:tcW w:w="1672" w:type="dxa"/>
            <w:gridSpan w:val="2"/>
            <w:tcBorders>
              <w:top w:val="single" w:color="auto" w:sz="4" w:space="0"/>
              <w:left w:val="single" w:color="auto" w:sz="4" w:space="0"/>
              <w:bottom w:val="single" w:color="auto" w:sz="4" w:space="0"/>
            </w:tcBorders>
          </w:tcPr>
          <w:p>
            <w:pPr>
              <w:spacing w:before="120" w:beforeLines="50" w:line="3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2" w:hRule="atLeast"/>
        </w:trPr>
        <w:tc>
          <w:tcPr>
            <w:tcW w:w="1429" w:type="dxa"/>
            <w:tcBorders>
              <w:top w:val="single" w:color="auto" w:sz="4" w:space="0"/>
              <w:bottom w:val="single" w:color="auto" w:sz="4" w:space="0"/>
              <w:right w:val="single" w:color="auto" w:sz="4" w:space="0"/>
            </w:tcBorders>
          </w:tcPr>
          <w:p>
            <w:pPr>
              <w:spacing w:before="120" w:beforeLines="50" w:line="320" w:lineRule="exact"/>
              <w:rPr>
                <w:rFonts w:hAnsi="宋体" w:cs="宋体"/>
              </w:rPr>
            </w:pPr>
          </w:p>
        </w:tc>
        <w:tc>
          <w:tcPr>
            <w:tcW w:w="4293" w:type="dxa"/>
            <w:gridSpan w:val="3"/>
            <w:tcBorders>
              <w:top w:val="single" w:color="auto" w:sz="4" w:space="0"/>
              <w:left w:val="single" w:color="auto" w:sz="4" w:space="0"/>
              <w:bottom w:val="single" w:color="auto" w:sz="4" w:space="0"/>
              <w:right w:val="single" w:color="auto" w:sz="4" w:space="0"/>
            </w:tcBorders>
          </w:tcPr>
          <w:p>
            <w:pPr>
              <w:spacing w:before="120" w:beforeLines="50" w:line="320" w:lineRule="exact"/>
              <w:rPr>
                <w:rFonts w:hAnsi="宋体" w:cs="宋体"/>
              </w:rPr>
            </w:pPr>
          </w:p>
        </w:tc>
        <w:tc>
          <w:tcPr>
            <w:tcW w:w="1624" w:type="dxa"/>
            <w:gridSpan w:val="2"/>
            <w:tcBorders>
              <w:top w:val="single" w:color="auto" w:sz="4" w:space="0"/>
              <w:left w:val="single" w:color="auto" w:sz="4" w:space="0"/>
              <w:bottom w:val="single" w:color="auto" w:sz="4" w:space="0"/>
              <w:right w:val="single" w:color="auto" w:sz="4" w:space="0"/>
            </w:tcBorders>
          </w:tcPr>
          <w:p>
            <w:pPr>
              <w:spacing w:before="120" w:beforeLines="50" w:line="320" w:lineRule="exact"/>
              <w:rPr>
                <w:rFonts w:hAnsi="宋体" w:cs="宋体"/>
              </w:rPr>
            </w:pPr>
          </w:p>
        </w:tc>
        <w:tc>
          <w:tcPr>
            <w:tcW w:w="1672" w:type="dxa"/>
            <w:gridSpan w:val="2"/>
            <w:tcBorders>
              <w:top w:val="single" w:color="auto" w:sz="4" w:space="0"/>
              <w:left w:val="single" w:color="auto" w:sz="4" w:space="0"/>
              <w:bottom w:val="single" w:color="auto" w:sz="4" w:space="0"/>
            </w:tcBorders>
          </w:tcPr>
          <w:p>
            <w:pPr>
              <w:spacing w:before="120" w:beforeLines="50" w:line="3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2" w:hRule="atLeast"/>
        </w:trPr>
        <w:tc>
          <w:tcPr>
            <w:tcW w:w="3395" w:type="dxa"/>
            <w:gridSpan w:val="2"/>
            <w:tcBorders>
              <w:top w:val="single" w:color="auto" w:sz="4" w:space="0"/>
              <w:bottom w:val="single" w:color="auto" w:sz="4" w:space="0"/>
              <w:right w:val="single" w:color="auto" w:sz="4" w:space="0"/>
            </w:tcBorders>
            <w:vAlign w:val="center"/>
          </w:tcPr>
          <w:p>
            <w:pPr>
              <w:spacing w:line="240" w:lineRule="exact"/>
              <w:jc w:val="center"/>
              <w:rPr>
                <w:rFonts w:hAnsi="宋体" w:cs="宋体"/>
              </w:rPr>
            </w:pPr>
            <w:r>
              <w:rPr>
                <w:rFonts w:hint="eastAsia" w:hAnsi="宋体" w:cs="宋体"/>
              </w:rPr>
              <w:t>获奖情况</w:t>
            </w:r>
          </w:p>
        </w:tc>
        <w:tc>
          <w:tcPr>
            <w:tcW w:w="5623" w:type="dxa"/>
            <w:gridSpan w:val="6"/>
            <w:tcBorders>
              <w:top w:val="single" w:color="auto" w:sz="4" w:space="0"/>
              <w:left w:val="single" w:color="auto" w:sz="4" w:space="0"/>
              <w:bottom w:val="single" w:color="auto" w:sz="4" w:space="0"/>
            </w:tcBorders>
          </w:tcPr>
          <w:p>
            <w:pPr>
              <w:spacing w:before="120" w:beforeLines="50" w:line="3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2" w:hRule="atLeast"/>
        </w:trPr>
        <w:tc>
          <w:tcPr>
            <w:tcW w:w="1429" w:type="dxa"/>
            <w:vMerge w:val="restart"/>
            <w:tcBorders>
              <w:top w:val="single" w:color="auto" w:sz="4" w:space="0"/>
              <w:right w:val="single" w:color="auto" w:sz="4" w:space="0"/>
            </w:tcBorders>
            <w:vAlign w:val="center"/>
          </w:tcPr>
          <w:p>
            <w:pPr>
              <w:spacing w:line="240" w:lineRule="exact"/>
              <w:jc w:val="center"/>
              <w:rPr>
                <w:rFonts w:hAnsi="宋体" w:cs="宋体"/>
              </w:rPr>
            </w:pPr>
            <w:r>
              <w:rPr>
                <w:rFonts w:hint="eastAsia" w:hAnsi="宋体" w:cs="宋体"/>
              </w:rPr>
              <w:t>目前任职</w:t>
            </w:r>
          </w:p>
          <w:p>
            <w:pPr>
              <w:spacing w:line="240" w:lineRule="exact"/>
              <w:jc w:val="center"/>
              <w:rPr>
                <w:rFonts w:hAnsi="宋体" w:cs="宋体"/>
              </w:rPr>
            </w:pPr>
            <w:r>
              <w:rPr>
                <w:rFonts w:hint="eastAsia" w:hAnsi="宋体" w:cs="宋体"/>
              </w:rPr>
              <w:t>项目情况</w:t>
            </w:r>
          </w:p>
        </w:tc>
        <w:tc>
          <w:tcPr>
            <w:tcW w:w="19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rPr>
            </w:pPr>
            <w:r>
              <w:rPr>
                <w:rFonts w:hint="eastAsia" w:hAnsi="宋体" w:cs="宋体"/>
              </w:rPr>
              <w:t>项目名称</w:t>
            </w:r>
          </w:p>
        </w:tc>
        <w:tc>
          <w:tcPr>
            <w:tcW w:w="5623" w:type="dxa"/>
            <w:gridSpan w:val="6"/>
            <w:tcBorders>
              <w:top w:val="single" w:color="auto" w:sz="4" w:space="0"/>
              <w:left w:val="single" w:color="auto" w:sz="4" w:space="0"/>
              <w:bottom w:val="single" w:color="auto" w:sz="4" w:space="0"/>
            </w:tcBorders>
          </w:tcPr>
          <w:p>
            <w:pPr>
              <w:spacing w:before="120" w:beforeLines="50" w:line="3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2" w:hRule="atLeast"/>
        </w:trPr>
        <w:tc>
          <w:tcPr>
            <w:tcW w:w="1429" w:type="dxa"/>
            <w:vMerge w:val="continue"/>
            <w:tcBorders>
              <w:right w:val="single" w:color="auto" w:sz="4" w:space="0"/>
            </w:tcBorders>
          </w:tcPr>
          <w:p>
            <w:pPr>
              <w:spacing w:before="120" w:beforeLines="50" w:line="320" w:lineRule="exact"/>
              <w:rPr>
                <w:rFonts w:hAnsi="宋体" w:cs="宋体"/>
              </w:rPr>
            </w:pPr>
          </w:p>
        </w:tc>
        <w:tc>
          <w:tcPr>
            <w:tcW w:w="19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rPr>
            </w:pPr>
            <w:r>
              <w:rPr>
                <w:rFonts w:hint="eastAsia" w:hAnsi="宋体" w:cs="宋体"/>
              </w:rPr>
              <w:t>担任职位</w:t>
            </w:r>
          </w:p>
        </w:tc>
        <w:tc>
          <w:tcPr>
            <w:tcW w:w="5623" w:type="dxa"/>
            <w:gridSpan w:val="6"/>
            <w:tcBorders>
              <w:top w:val="single" w:color="auto" w:sz="4" w:space="0"/>
              <w:left w:val="single" w:color="auto" w:sz="4" w:space="0"/>
              <w:bottom w:val="single" w:color="auto" w:sz="4" w:space="0"/>
            </w:tcBorders>
          </w:tcPr>
          <w:p>
            <w:pPr>
              <w:spacing w:before="120" w:beforeLines="50" w:line="3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2" w:hRule="atLeast"/>
        </w:trPr>
        <w:tc>
          <w:tcPr>
            <w:tcW w:w="1429" w:type="dxa"/>
            <w:vMerge w:val="continue"/>
            <w:tcBorders>
              <w:bottom w:val="single" w:color="auto" w:sz="4" w:space="0"/>
              <w:right w:val="single" w:color="auto" w:sz="4" w:space="0"/>
            </w:tcBorders>
          </w:tcPr>
          <w:p>
            <w:pPr>
              <w:spacing w:before="120" w:beforeLines="50" w:line="320" w:lineRule="exact"/>
              <w:rPr>
                <w:rFonts w:hAnsi="宋体" w:cs="宋体"/>
              </w:rPr>
            </w:pPr>
          </w:p>
        </w:tc>
        <w:tc>
          <w:tcPr>
            <w:tcW w:w="19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宋体" w:cs="宋体"/>
              </w:rPr>
            </w:pPr>
            <w:r>
              <w:rPr>
                <w:rFonts w:hint="eastAsia" w:hAnsi="宋体" w:cs="宋体"/>
              </w:rPr>
              <w:t>可以调离日期</w:t>
            </w:r>
          </w:p>
        </w:tc>
        <w:tc>
          <w:tcPr>
            <w:tcW w:w="5623" w:type="dxa"/>
            <w:gridSpan w:val="6"/>
            <w:tcBorders>
              <w:top w:val="single" w:color="auto" w:sz="4" w:space="0"/>
              <w:left w:val="single" w:color="auto" w:sz="4" w:space="0"/>
              <w:bottom w:val="single" w:color="auto" w:sz="4" w:space="0"/>
            </w:tcBorders>
          </w:tcPr>
          <w:p>
            <w:pPr>
              <w:spacing w:before="120" w:beforeLines="50" w:line="3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67" w:hRule="atLeast"/>
        </w:trPr>
        <w:tc>
          <w:tcPr>
            <w:tcW w:w="3395" w:type="dxa"/>
            <w:gridSpan w:val="2"/>
            <w:tcBorders>
              <w:top w:val="single" w:color="auto" w:sz="4" w:space="0"/>
              <w:right w:val="single" w:color="auto" w:sz="4" w:space="0"/>
            </w:tcBorders>
            <w:vAlign w:val="center"/>
          </w:tcPr>
          <w:p>
            <w:pPr>
              <w:spacing w:line="240" w:lineRule="exact"/>
              <w:jc w:val="center"/>
              <w:rPr>
                <w:rFonts w:hAnsi="宋体" w:cs="宋体"/>
              </w:rPr>
            </w:pPr>
            <w:r>
              <w:rPr>
                <w:rFonts w:hint="eastAsia" w:hAnsi="宋体" w:cs="宋体"/>
              </w:rPr>
              <w:t>备  注</w:t>
            </w:r>
          </w:p>
        </w:tc>
        <w:tc>
          <w:tcPr>
            <w:tcW w:w="5623" w:type="dxa"/>
            <w:gridSpan w:val="6"/>
            <w:tcBorders>
              <w:top w:val="single" w:color="auto" w:sz="4" w:space="0"/>
              <w:left w:val="single" w:color="auto" w:sz="4" w:space="0"/>
            </w:tcBorders>
          </w:tcPr>
          <w:p>
            <w:pPr>
              <w:spacing w:before="120" w:beforeLines="50" w:line="320" w:lineRule="exact"/>
              <w:rPr>
                <w:rFonts w:hAnsi="宋体" w:cs="宋体"/>
              </w:rPr>
            </w:pPr>
          </w:p>
        </w:tc>
      </w:tr>
    </w:tbl>
    <w:p>
      <w:pPr>
        <w:rPr>
          <w:rFonts w:hAnsi="宋体" w:cs="宋体"/>
        </w:rPr>
        <w:sectPr>
          <w:pgSz w:w="11906" w:h="16838"/>
          <w:pgMar w:top="1814" w:right="1418" w:bottom="1418" w:left="1418" w:header="1191" w:footer="1134" w:gutter="0"/>
          <w:cols w:space="720" w:num="1"/>
          <w:docGrid w:linePitch="312" w:charSpace="0"/>
        </w:sectPr>
      </w:pPr>
      <w:r>
        <w:rPr>
          <w:rFonts w:hint="eastAsia" w:hAnsi="宋体" w:cs="宋体"/>
          <w:sz w:val="18"/>
          <w:szCs w:val="18"/>
        </w:rPr>
        <w:t>注：1．本表人员应与附件（六）中所列人员相一致，在本表后应附身份证（须双面复印）、技术职称证书以及资格审查条件所要求的相关证书（如试验检测员或试验检测工程师证书。）</w:t>
      </w:r>
    </w:p>
    <w:p>
      <w:pPr>
        <w:pStyle w:val="5"/>
        <w:spacing w:before="480" w:line="415" w:lineRule="auto"/>
        <w:jc w:val="center"/>
        <w:rPr>
          <w:rFonts w:ascii="宋体" w:hAnsi="宋体" w:eastAsia="宋体" w:cs="宋体"/>
          <w:b w:val="0"/>
        </w:rPr>
      </w:pPr>
      <w:bookmarkStart w:id="1883" w:name="_Toc233436032"/>
      <w:bookmarkStart w:id="1884" w:name="_Toc237400256"/>
      <w:bookmarkStart w:id="1885" w:name="_Toc14647"/>
      <w:bookmarkStart w:id="1886" w:name="_Toc233215044"/>
      <w:bookmarkStart w:id="1887" w:name="_Toc235846556"/>
      <w:bookmarkStart w:id="1888" w:name="_Toc21604"/>
      <w:bookmarkStart w:id="1889" w:name="_Toc233423374"/>
      <w:bookmarkStart w:id="1890" w:name="_Toc233290489"/>
      <w:bookmarkStart w:id="1891" w:name="_Toc512417118"/>
      <w:bookmarkStart w:id="1892" w:name="_Toc237255199"/>
      <w:bookmarkStart w:id="1893" w:name="_Toc233429891"/>
      <w:r>
        <w:rPr>
          <w:rFonts w:hint="eastAsia" w:ascii="宋体" w:hAnsi="宋体" w:eastAsia="宋体" w:cs="宋体"/>
          <w:b w:val="0"/>
        </w:rPr>
        <w:t>六、项目管理机构</w:t>
      </w:r>
      <w:bookmarkEnd w:id="1883"/>
      <w:bookmarkEnd w:id="1884"/>
      <w:bookmarkEnd w:id="1885"/>
      <w:bookmarkEnd w:id="1886"/>
      <w:bookmarkEnd w:id="1887"/>
      <w:bookmarkEnd w:id="1888"/>
      <w:bookmarkEnd w:id="1889"/>
      <w:bookmarkEnd w:id="1890"/>
      <w:bookmarkEnd w:id="1891"/>
      <w:bookmarkEnd w:id="1892"/>
      <w:bookmarkEnd w:id="1893"/>
    </w:p>
    <w:tbl>
      <w:tblPr>
        <w:tblStyle w:val="1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9" w:hRule="atLeast"/>
        </w:trPr>
        <w:tc>
          <w:tcPr>
            <w:tcW w:w="9071" w:type="dxa"/>
          </w:tcPr>
          <w:p>
            <w:pPr>
              <w:spacing w:line="420" w:lineRule="exact"/>
              <w:rPr>
                <w:rFonts w:hAnsi="宋体" w:cs="宋体"/>
              </w:rPr>
            </w:pPr>
          </w:p>
          <w:p>
            <w:pPr>
              <w:spacing w:line="420" w:lineRule="exact"/>
              <w:ind w:firstLine="400" w:firstLineChars="200"/>
              <w:rPr>
                <w:rFonts w:hAnsi="宋体" w:cs="宋体"/>
              </w:rPr>
            </w:pPr>
            <w:r>
              <w:rPr>
                <w:rFonts w:hint="eastAsia" w:hAnsi="宋体" w:cs="宋体"/>
              </w:rPr>
              <w:t>拟为承包本标段工程设立的组织机构以框图方式表示。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51" w:hRule="atLeast"/>
        </w:trPr>
        <w:tc>
          <w:tcPr>
            <w:tcW w:w="9071" w:type="dxa"/>
          </w:tcPr>
          <w:p>
            <w:pPr>
              <w:spacing w:before="120" w:beforeLines="50" w:line="420" w:lineRule="exact"/>
              <w:ind w:firstLine="400" w:firstLineChars="200"/>
              <w:rPr>
                <w:rFonts w:hAnsi="宋体" w:cs="宋体"/>
              </w:rPr>
            </w:pPr>
            <w:r>
              <w:rPr>
                <w:rFonts w:hint="eastAsia" w:hAnsi="宋体" w:cs="宋体"/>
              </w:rPr>
              <w:t>说明：</w:t>
            </w:r>
          </w:p>
        </w:tc>
      </w:tr>
    </w:tbl>
    <w:p>
      <w:pPr>
        <w:pStyle w:val="5"/>
        <w:spacing w:before="480" w:line="415" w:lineRule="auto"/>
        <w:jc w:val="center"/>
        <w:rPr>
          <w:rFonts w:ascii="宋体" w:hAnsi="宋体" w:eastAsia="宋体" w:cs="宋体"/>
          <w:b w:val="0"/>
        </w:rPr>
      </w:pPr>
      <w:bookmarkStart w:id="1894" w:name="_Toc233436034"/>
      <w:bookmarkStart w:id="1895" w:name="_Toc233215046"/>
      <w:bookmarkStart w:id="1896" w:name="_Toc233290491"/>
      <w:bookmarkStart w:id="1897" w:name="_Toc233429893"/>
      <w:bookmarkStart w:id="1898" w:name="_Toc237400258"/>
      <w:bookmarkStart w:id="1899" w:name="_Toc237255201"/>
      <w:bookmarkStart w:id="1900" w:name="_Toc32192"/>
      <w:bookmarkStart w:id="1901" w:name="_Toc235846558"/>
      <w:bookmarkStart w:id="1902" w:name="_Toc233423376"/>
      <w:bookmarkStart w:id="1903" w:name="_Toc11285"/>
      <w:bookmarkStart w:id="1904" w:name="_Toc512417119"/>
      <w:r>
        <w:rPr>
          <w:rFonts w:hint="eastAsia" w:ascii="宋体" w:hAnsi="宋体" w:eastAsia="宋体" w:cs="宋体"/>
          <w:b w:val="0"/>
        </w:rPr>
        <w:t>七、资格审查资料</w:t>
      </w:r>
      <w:bookmarkEnd w:id="1894"/>
      <w:bookmarkEnd w:id="1895"/>
      <w:bookmarkEnd w:id="1896"/>
      <w:bookmarkEnd w:id="1897"/>
      <w:bookmarkEnd w:id="1898"/>
      <w:bookmarkEnd w:id="1899"/>
      <w:bookmarkEnd w:id="1900"/>
      <w:bookmarkEnd w:id="1901"/>
      <w:bookmarkEnd w:id="1902"/>
      <w:bookmarkEnd w:id="1903"/>
      <w:bookmarkEnd w:id="1904"/>
    </w:p>
    <w:p>
      <w:pPr>
        <w:pStyle w:val="6"/>
        <w:spacing w:before="120" w:after="120" w:line="415" w:lineRule="auto"/>
        <w:jc w:val="center"/>
        <w:rPr>
          <w:rFonts w:hAnsi="宋体" w:cs="宋体"/>
          <w:b w:val="0"/>
          <w:sz w:val="30"/>
          <w:szCs w:val="30"/>
        </w:rPr>
      </w:pPr>
      <w:bookmarkStart w:id="1905" w:name="_Toc233436035"/>
      <w:bookmarkStart w:id="1906" w:name="_Toc233290492"/>
      <w:bookmarkStart w:id="1907" w:name="_Toc21527"/>
      <w:bookmarkStart w:id="1908" w:name="_Toc233429894"/>
      <w:bookmarkStart w:id="1909" w:name="_Toc233215047"/>
      <w:bookmarkStart w:id="1910" w:name="_Toc237255202"/>
      <w:bookmarkStart w:id="1911" w:name="_Toc237400259"/>
      <w:bookmarkStart w:id="1912" w:name="_Toc27764"/>
      <w:bookmarkStart w:id="1913" w:name="_Toc512417120"/>
      <w:bookmarkStart w:id="1914" w:name="_Toc233423377"/>
      <w:bookmarkStart w:id="1915" w:name="_Toc235846559"/>
      <w:r>
        <w:rPr>
          <w:rFonts w:hint="eastAsia" w:hAnsi="宋体" w:cs="宋体"/>
          <w:b w:val="0"/>
          <w:sz w:val="30"/>
          <w:szCs w:val="30"/>
        </w:rPr>
        <w:t>（一）投标人基本情况表</w:t>
      </w:r>
      <w:bookmarkEnd w:id="1905"/>
      <w:bookmarkEnd w:id="1906"/>
      <w:bookmarkEnd w:id="1907"/>
      <w:bookmarkEnd w:id="1908"/>
      <w:bookmarkEnd w:id="1909"/>
      <w:bookmarkEnd w:id="1910"/>
      <w:bookmarkEnd w:id="1911"/>
      <w:bookmarkEnd w:id="1912"/>
      <w:bookmarkEnd w:id="1913"/>
      <w:bookmarkEnd w:id="1914"/>
      <w:bookmarkEnd w:id="1915"/>
    </w:p>
    <w:tbl>
      <w:tblPr>
        <w:tblStyle w:val="1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76"/>
        <w:gridCol w:w="966"/>
        <w:gridCol w:w="1134"/>
        <w:gridCol w:w="1064"/>
        <w:gridCol w:w="238"/>
        <w:gridCol w:w="1382"/>
        <w:gridCol w:w="180"/>
        <w:gridCol w:w="900"/>
        <w:gridCol w:w="13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876" w:type="dxa"/>
            <w:vAlign w:val="center"/>
          </w:tcPr>
          <w:p>
            <w:pPr>
              <w:spacing w:line="320" w:lineRule="exact"/>
              <w:jc w:val="center"/>
              <w:rPr>
                <w:rFonts w:hAnsi="宋体" w:cs="宋体"/>
              </w:rPr>
            </w:pPr>
            <w:r>
              <w:rPr>
                <w:rFonts w:hint="eastAsia" w:hAnsi="宋体" w:cs="宋体"/>
              </w:rPr>
              <w:t>投标人名称</w:t>
            </w:r>
          </w:p>
        </w:tc>
        <w:tc>
          <w:tcPr>
            <w:tcW w:w="7195" w:type="dxa"/>
            <w:gridSpan w:val="8"/>
            <w:vAlign w:val="center"/>
          </w:tcPr>
          <w:p>
            <w:pPr>
              <w:spacing w:line="320" w:lineRule="exact"/>
              <w:jc w:val="center"/>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876" w:type="dxa"/>
            <w:vAlign w:val="center"/>
          </w:tcPr>
          <w:p>
            <w:pPr>
              <w:spacing w:line="320" w:lineRule="exact"/>
              <w:jc w:val="center"/>
              <w:rPr>
                <w:rFonts w:hAnsi="宋体" w:cs="宋体"/>
              </w:rPr>
            </w:pPr>
            <w:r>
              <w:rPr>
                <w:rFonts w:hint="eastAsia" w:hAnsi="宋体" w:cs="宋体"/>
              </w:rPr>
              <w:t>注册地址</w:t>
            </w:r>
          </w:p>
        </w:tc>
        <w:tc>
          <w:tcPr>
            <w:tcW w:w="3402" w:type="dxa"/>
            <w:gridSpan w:val="4"/>
            <w:vAlign w:val="center"/>
          </w:tcPr>
          <w:p>
            <w:pPr>
              <w:spacing w:line="320" w:lineRule="exact"/>
              <w:jc w:val="center"/>
              <w:rPr>
                <w:rFonts w:hAnsi="宋体" w:cs="宋体"/>
              </w:rPr>
            </w:pPr>
          </w:p>
        </w:tc>
        <w:tc>
          <w:tcPr>
            <w:tcW w:w="1382" w:type="dxa"/>
            <w:vAlign w:val="center"/>
          </w:tcPr>
          <w:p>
            <w:pPr>
              <w:spacing w:line="320" w:lineRule="exact"/>
              <w:jc w:val="center"/>
              <w:rPr>
                <w:rFonts w:hAnsi="宋体" w:cs="宋体"/>
              </w:rPr>
            </w:pPr>
            <w:r>
              <w:rPr>
                <w:rFonts w:hint="eastAsia" w:hAnsi="宋体" w:cs="宋体"/>
              </w:rPr>
              <w:t>邮政编码</w:t>
            </w:r>
          </w:p>
        </w:tc>
        <w:tc>
          <w:tcPr>
            <w:tcW w:w="2411" w:type="dxa"/>
            <w:gridSpan w:val="3"/>
            <w:vAlign w:val="center"/>
          </w:tcPr>
          <w:p>
            <w:pPr>
              <w:spacing w:line="320" w:lineRule="exact"/>
              <w:jc w:val="center"/>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1876" w:type="dxa"/>
            <w:vMerge w:val="restart"/>
            <w:vAlign w:val="center"/>
          </w:tcPr>
          <w:p>
            <w:pPr>
              <w:spacing w:line="320" w:lineRule="exact"/>
              <w:jc w:val="center"/>
              <w:rPr>
                <w:rFonts w:hAnsi="宋体" w:cs="宋体"/>
              </w:rPr>
            </w:pPr>
            <w:r>
              <w:rPr>
                <w:rFonts w:hint="eastAsia" w:hAnsi="宋体" w:cs="宋体"/>
              </w:rPr>
              <w:t>联系方式</w:t>
            </w:r>
          </w:p>
        </w:tc>
        <w:tc>
          <w:tcPr>
            <w:tcW w:w="966" w:type="dxa"/>
            <w:vAlign w:val="center"/>
          </w:tcPr>
          <w:p>
            <w:pPr>
              <w:spacing w:line="320" w:lineRule="exact"/>
              <w:jc w:val="center"/>
              <w:rPr>
                <w:rFonts w:hAnsi="宋体" w:cs="宋体"/>
              </w:rPr>
            </w:pPr>
            <w:r>
              <w:rPr>
                <w:rFonts w:hint="eastAsia" w:hAnsi="宋体" w:cs="宋体"/>
              </w:rPr>
              <w:t>联系人</w:t>
            </w:r>
          </w:p>
        </w:tc>
        <w:tc>
          <w:tcPr>
            <w:tcW w:w="2436" w:type="dxa"/>
            <w:gridSpan w:val="3"/>
            <w:vAlign w:val="center"/>
          </w:tcPr>
          <w:p>
            <w:pPr>
              <w:spacing w:line="320" w:lineRule="exact"/>
              <w:jc w:val="center"/>
              <w:rPr>
                <w:rFonts w:hAnsi="宋体" w:cs="宋体"/>
              </w:rPr>
            </w:pPr>
          </w:p>
        </w:tc>
        <w:tc>
          <w:tcPr>
            <w:tcW w:w="1382" w:type="dxa"/>
            <w:vAlign w:val="center"/>
          </w:tcPr>
          <w:p>
            <w:pPr>
              <w:spacing w:line="320" w:lineRule="exact"/>
              <w:jc w:val="center"/>
              <w:rPr>
                <w:rFonts w:hAnsi="宋体" w:cs="宋体"/>
              </w:rPr>
            </w:pPr>
            <w:r>
              <w:rPr>
                <w:rFonts w:hint="eastAsia" w:hAnsi="宋体" w:cs="宋体"/>
              </w:rPr>
              <w:t>电话</w:t>
            </w:r>
          </w:p>
        </w:tc>
        <w:tc>
          <w:tcPr>
            <w:tcW w:w="2411" w:type="dxa"/>
            <w:gridSpan w:val="3"/>
            <w:vAlign w:val="center"/>
          </w:tcPr>
          <w:p>
            <w:pPr>
              <w:spacing w:line="320" w:lineRule="exact"/>
              <w:jc w:val="center"/>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1876" w:type="dxa"/>
            <w:vMerge w:val="continue"/>
            <w:vAlign w:val="center"/>
          </w:tcPr>
          <w:p>
            <w:pPr>
              <w:spacing w:line="320" w:lineRule="exact"/>
              <w:jc w:val="center"/>
              <w:rPr>
                <w:rFonts w:hAnsi="宋体" w:cs="宋体"/>
              </w:rPr>
            </w:pPr>
          </w:p>
        </w:tc>
        <w:tc>
          <w:tcPr>
            <w:tcW w:w="966" w:type="dxa"/>
            <w:vAlign w:val="center"/>
          </w:tcPr>
          <w:p>
            <w:pPr>
              <w:spacing w:line="320" w:lineRule="exact"/>
              <w:jc w:val="center"/>
              <w:rPr>
                <w:rFonts w:hAnsi="宋体" w:cs="宋体"/>
              </w:rPr>
            </w:pPr>
            <w:r>
              <w:rPr>
                <w:rFonts w:hint="eastAsia" w:hAnsi="宋体" w:cs="宋体"/>
              </w:rPr>
              <w:t>传真</w:t>
            </w:r>
          </w:p>
        </w:tc>
        <w:tc>
          <w:tcPr>
            <w:tcW w:w="2436" w:type="dxa"/>
            <w:gridSpan w:val="3"/>
            <w:vAlign w:val="center"/>
          </w:tcPr>
          <w:p>
            <w:pPr>
              <w:spacing w:line="320" w:lineRule="exact"/>
              <w:jc w:val="center"/>
              <w:rPr>
                <w:rFonts w:hAnsi="宋体" w:cs="宋体"/>
              </w:rPr>
            </w:pPr>
          </w:p>
        </w:tc>
        <w:tc>
          <w:tcPr>
            <w:tcW w:w="1382" w:type="dxa"/>
            <w:vAlign w:val="center"/>
          </w:tcPr>
          <w:p>
            <w:pPr>
              <w:spacing w:line="320" w:lineRule="exact"/>
              <w:jc w:val="center"/>
              <w:rPr>
                <w:rFonts w:hAnsi="宋体" w:cs="宋体"/>
              </w:rPr>
            </w:pPr>
            <w:r>
              <w:rPr>
                <w:rFonts w:hint="eastAsia" w:hAnsi="宋体" w:cs="宋体"/>
              </w:rPr>
              <w:t>电子邮件</w:t>
            </w:r>
          </w:p>
        </w:tc>
        <w:tc>
          <w:tcPr>
            <w:tcW w:w="2411" w:type="dxa"/>
            <w:gridSpan w:val="3"/>
            <w:vAlign w:val="center"/>
          </w:tcPr>
          <w:p>
            <w:pPr>
              <w:spacing w:line="320" w:lineRule="exact"/>
              <w:jc w:val="center"/>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876" w:type="dxa"/>
            <w:vAlign w:val="center"/>
          </w:tcPr>
          <w:p>
            <w:pPr>
              <w:spacing w:line="320" w:lineRule="exact"/>
              <w:jc w:val="center"/>
              <w:rPr>
                <w:rFonts w:hAnsi="宋体" w:cs="宋体"/>
              </w:rPr>
            </w:pPr>
            <w:r>
              <w:rPr>
                <w:rFonts w:hint="eastAsia" w:hAnsi="宋体" w:cs="宋体"/>
              </w:rPr>
              <w:t>法定代表人</w:t>
            </w:r>
          </w:p>
        </w:tc>
        <w:tc>
          <w:tcPr>
            <w:tcW w:w="966" w:type="dxa"/>
            <w:vAlign w:val="center"/>
          </w:tcPr>
          <w:p>
            <w:pPr>
              <w:spacing w:line="320" w:lineRule="exact"/>
              <w:jc w:val="center"/>
              <w:rPr>
                <w:rFonts w:hAnsi="宋体" w:cs="宋体"/>
              </w:rPr>
            </w:pPr>
            <w:r>
              <w:rPr>
                <w:rFonts w:hint="eastAsia" w:hAnsi="宋体" w:cs="宋体"/>
              </w:rPr>
              <w:t>姓名</w:t>
            </w:r>
          </w:p>
        </w:tc>
        <w:tc>
          <w:tcPr>
            <w:tcW w:w="1134" w:type="dxa"/>
            <w:vAlign w:val="center"/>
          </w:tcPr>
          <w:p>
            <w:pPr>
              <w:spacing w:line="320" w:lineRule="exact"/>
              <w:jc w:val="center"/>
              <w:rPr>
                <w:rFonts w:hAnsi="宋体" w:cs="宋体"/>
              </w:rPr>
            </w:pPr>
          </w:p>
        </w:tc>
        <w:tc>
          <w:tcPr>
            <w:tcW w:w="1064" w:type="dxa"/>
            <w:vAlign w:val="center"/>
          </w:tcPr>
          <w:p>
            <w:pPr>
              <w:spacing w:line="320" w:lineRule="exact"/>
              <w:jc w:val="center"/>
              <w:rPr>
                <w:rFonts w:hAnsi="宋体" w:cs="宋体"/>
              </w:rPr>
            </w:pPr>
            <w:r>
              <w:rPr>
                <w:rFonts w:hint="eastAsia" w:hAnsi="宋体" w:cs="宋体"/>
              </w:rPr>
              <w:t>技术职称</w:t>
            </w:r>
          </w:p>
        </w:tc>
        <w:tc>
          <w:tcPr>
            <w:tcW w:w="1800" w:type="dxa"/>
            <w:gridSpan w:val="3"/>
            <w:vAlign w:val="center"/>
          </w:tcPr>
          <w:p>
            <w:pPr>
              <w:spacing w:line="320" w:lineRule="exact"/>
              <w:jc w:val="center"/>
              <w:rPr>
                <w:rFonts w:hAnsi="宋体" w:cs="宋体"/>
              </w:rPr>
            </w:pPr>
          </w:p>
        </w:tc>
        <w:tc>
          <w:tcPr>
            <w:tcW w:w="900" w:type="dxa"/>
            <w:vAlign w:val="center"/>
          </w:tcPr>
          <w:p>
            <w:pPr>
              <w:spacing w:line="320" w:lineRule="exact"/>
              <w:jc w:val="center"/>
              <w:rPr>
                <w:rFonts w:hAnsi="宋体" w:cs="宋体"/>
              </w:rPr>
            </w:pPr>
            <w:r>
              <w:rPr>
                <w:rFonts w:hint="eastAsia" w:hAnsi="宋体" w:cs="宋体"/>
              </w:rPr>
              <w:t>电话</w:t>
            </w:r>
          </w:p>
        </w:tc>
        <w:tc>
          <w:tcPr>
            <w:tcW w:w="1331" w:type="dxa"/>
            <w:vAlign w:val="center"/>
          </w:tcPr>
          <w:p>
            <w:pPr>
              <w:spacing w:line="320" w:lineRule="exact"/>
              <w:jc w:val="center"/>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876" w:type="dxa"/>
            <w:vAlign w:val="center"/>
          </w:tcPr>
          <w:p>
            <w:pPr>
              <w:spacing w:line="320" w:lineRule="exact"/>
              <w:jc w:val="center"/>
              <w:rPr>
                <w:rFonts w:hAnsi="宋体" w:cs="宋体"/>
              </w:rPr>
            </w:pPr>
            <w:r>
              <w:rPr>
                <w:rFonts w:hint="eastAsia" w:hAnsi="宋体" w:cs="宋体"/>
              </w:rPr>
              <w:t>技术负责人</w:t>
            </w:r>
          </w:p>
        </w:tc>
        <w:tc>
          <w:tcPr>
            <w:tcW w:w="966" w:type="dxa"/>
            <w:vAlign w:val="center"/>
          </w:tcPr>
          <w:p>
            <w:pPr>
              <w:spacing w:line="320" w:lineRule="exact"/>
              <w:jc w:val="center"/>
              <w:rPr>
                <w:rFonts w:hAnsi="宋体" w:cs="宋体"/>
              </w:rPr>
            </w:pPr>
            <w:r>
              <w:rPr>
                <w:rFonts w:hint="eastAsia" w:hAnsi="宋体" w:cs="宋体"/>
              </w:rPr>
              <w:t>姓名</w:t>
            </w:r>
          </w:p>
        </w:tc>
        <w:tc>
          <w:tcPr>
            <w:tcW w:w="1134" w:type="dxa"/>
            <w:vAlign w:val="center"/>
          </w:tcPr>
          <w:p>
            <w:pPr>
              <w:spacing w:line="320" w:lineRule="exact"/>
              <w:jc w:val="center"/>
              <w:rPr>
                <w:rFonts w:hAnsi="宋体" w:cs="宋体"/>
              </w:rPr>
            </w:pPr>
          </w:p>
        </w:tc>
        <w:tc>
          <w:tcPr>
            <w:tcW w:w="1064" w:type="dxa"/>
            <w:vAlign w:val="center"/>
          </w:tcPr>
          <w:p>
            <w:pPr>
              <w:spacing w:line="320" w:lineRule="exact"/>
              <w:jc w:val="center"/>
              <w:rPr>
                <w:rFonts w:hAnsi="宋体" w:cs="宋体"/>
              </w:rPr>
            </w:pPr>
            <w:r>
              <w:rPr>
                <w:rFonts w:hint="eastAsia" w:hAnsi="宋体" w:cs="宋体"/>
              </w:rPr>
              <w:t>技术职称</w:t>
            </w:r>
          </w:p>
        </w:tc>
        <w:tc>
          <w:tcPr>
            <w:tcW w:w="1800" w:type="dxa"/>
            <w:gridSpan w:val="3"/>
            <w:vAlign w:val="center"/>
          </w:tcPr>
          <w:p>
            <w:pPr>
              <w:spacing w:line="320" w:lineRule="exact"/>
              <w:jc w:val="center"/>
              <w:rPr>
                <w:rFonts w:hAnsi="宋体" w:cs="宋体"/>
              </w:rPr>
            </w:pPr>
          </w:p>
        </w:tc>
        <w:tc>
          <w:tcPr>
            <w:tcW w:w="900" w:type="dxa"/>
            <w:vAlign w:val="center"/>
          </w:tcPr>
          <w:p>
            <w:pPr>
              <w:spacing w:line="320" w:lineRule="exact"/>
              <w:jc w:val="center"/>
              <w:rPr>
                <w:rFonts w:hAnsi="宋体" w:cs="宋体"/>
              </w:rPr>
            </w:pPr>
            <w:r>
              <w:rPr>
                <w:rFonts w:hint="eastAsia" w:hAnsi="宋体" w:cs="宋体"/>
              </w:rPr>
              <w:t>电话</w:t>
            </w:r>
          </w:p>
        </w:tc>
        <w:tc>
          <w:tcPr>
            <w:tcW w:w="1331" w:type="dxa"/>
            <w:vAlign w:val="center"/>
          </w:tcPr>
          <w:p>
            <w:pPr>
              <w:spacing w:line="320" w:lineRule="exact"/>
              <w:jc w:val="center"/>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876" w:type="dxa"/>
            <w:vAlign w:val="center"/>
          </w:tcPr>
          <w:p>
            <w:pPr>
              <w:spacing w:line="320" w:lineRule="exact"/>
              <w:jc w:val="center"/>
              <w:rPr>
                <w:rFonts w:hAnsi="宋体" w:cs="宋体"/>
              </w:rPr>
            </w:pPr>
            <w:r>
              <w:rPr>
                <w:rFonts w:hint="eastAsia" w:hAnsi="宋体" w:cs="宋体"/>
              </w:rPr>
              <w:t>成立时间</w:t>
            </w:r>
          </w:p>
        </w:tc>
        <w:tc>
          <w:tcPr>
            <w:tcW w:w="2100" w:type="dxa"/>
            <w:gridSpan w:val="2"/>
            <w:vAlign w:val="center"/>
          </w:tcPr>
          <w:p>
            <w:pPr>
              <w:spacing w:line="320" w:lineRule="exact"/>
              <w:jc w:val="center"/>
              <w:rPr>
                <w:rFonts w:hAnsi="宋体" w:cs="宋体"/>
              </w:rPr>
            </w:pPr>
          </w:p>
        </w:tc>
        <w:tc>
          <w:tcPr>
            <w:tcW w:w="5095" w:type="dxa"/>
            <w:gridSpan w:val="6"/>
            <w:vAlign w:val="center"/>
          </w:tcPr>
          <w:p>
            <w:pPr>
              <w:spacing w:line="320" w:lineRule="exact"/>
              <w:jc w:val="center"/>
              <w:rPr>
                <w:rFonts w:hAnsi="宋体" w:cs="宋体"/>
              </w:rPr>
            </w:pPr>
            <w:r>
              <w:rPr>
                <w:rFonts w:hint="eastAsia" w:hAnsi="宋体" w:cs="宋体"/>
              </w:rPr>
              <w:t>员工总人数：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1876" w:type="dxa"/>
            <w:vAlign w:val="center"/>
          </w:tcPr>
          <w:p>
            <w:pPr>
              <w:spacing w:line="320" w:lineRule="exact"/>
              <w:jc w:val="center"/>
              <w:rPr>
                <w:rFonts w:hAnsi="宋体" w:cs="宋体"/>
              </w:rPr>
            </w:pPr>
            <w:r>
              <w:rPr>
                <w:rFonts w:hint="eastAsia" w:hAnsi="宋体" w:cs="宋体"/>
              </w:rPr>
              <w:t>企业资质等级</w:t>
            </w:r>
          </w:p>
        </w:tc>
        <w:tc>
          <w:tcPr>
            <w:tcW w:w="2100" w:type="dxa"/>
            <w:gridSpan w:val="2"/>
            <w:vAlign w:val="center"/>
          </w:tcPr>
          <w:p>
            <w:pPr>
              <w:spacing w:line="320" w:lineRule="exact"/>
              <w:jc w:val="center"/>
              <w:rPr>
                <w:rFonts w:hAnsi="宋体" w:cs="宋体"/>
              </w:rPr>
            </w:pPr>
          </w:p>
        </w:tc>
        <w:tc>
          <w:tcPr>
            <w:tcW w:w="1064" w:type="dxa"/>
            <w:vMerge w:val="restart"/>
            <w:vAlign w:val="center"/>
          </w:tcPr>
          <w:p>
            <w:pPr>
              <w:spacing w:line="320" w:lineRule="exact"/>
              <w:jc w:val="center"/>
              <w:rPr>
                <w:rFonts w:hAnsi="宋体" w:cs="宋体"/>
              </w:rPr>
            </w:pPr>
            <w:r>
              <w:rPr>
                <w:rFonts w:hint="eastAsia" w:hAnsi="宋体" w:cs="宋体"/>
              </w:rPr>
              <w:t>其中</w:t>
            </w:r>
          </w:p>
        </w:tc>
        <w:tc>
          <w:tcPr>
            <w:tcW w:w="1800" w:type="dxa"/>
            <w:gridSpan w:val="3"/>
            <w:vAlign w:val="center"/>
          </w:tcPr>
          <w:p>
            <w:pPr>
              <w:spacing w:line="320" w:lineRule="exact"/>
              <w:jc w:val="center"/>
              <w:rPr>
                <w:rFonts w:hAnsi="宋体" w:cs="宋体"/>
              </w:rPr>
            </w:pPr>
            <w:r>
              <w:rPr>
                <w:rFonts w:hint="eastAsia" w:hAnsi="宋体" w:cs="宋体"/>
              </w:rPr>
              <w:t>项目经理</w:t>
            </w:r>
          </w:p>
        </w:tc>
        <w:tc>
          <w:tcPr>
            <w:tcW w:w="2231" w:type="dxa"/>
            <w:gridSpan w:val="2"/>
            <w:vAlign w:val="center"/>
          </w:tcPr>
          <w:p>
            <w:pPr>
              <w:spacing w:line="320" w:lineRule="exact"/>
              <w:jc w:val="center"/>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1876" w:type="dxa"/>
            <w:vAlign w:val="center"/>
          </w:tcPr>
          <w:p>
            <w:pPr>
              <w:spacing w:line="320" w:lineRule="exact"/>
              <w:jc w:val="center"/>
              <w:rPr>
                <w:rFonts w:hAnsi="宋体" w:cs="宋体"/>
              </w:rPr>
            </w:pPr>
            <w:r>
              <w:rPr>
                <w:rFonts w:hint="eastAsia" w:hAnsi="宋体" w:cs="宋体"/>
              </w:rPr>
              <w:t>营业执照号</w:t>
            </w:r>
          </w:p>
        </w:tc>
        <w:tc>
          <w:tcPr>
            <w:tcW w:w="2100" w:type="dxa"/>
            <w:gridSpan w:val="2"/>
            <w:vAlign w:val="center"/>
          </w:tcPr>
          <w:p>
            <w:pPr>
              <w:spacing w:line="320" w:lineRule="exact"/>
              <w:jc w:val="center"/>
              <w:rPr>
                <w:rFonts w:hAnsi="宋体" w:cs="宋体"/>
              </w:rPr>
            </w:pPr>
          </w:p>
        </w:tc>
        <w:tc>
          <w:tcPr>
            <w:tcW w:w="1064" w:type="dxa"/>
            <w:vMerge w:val="continue"/>
            <w:vAlign w:val="center"/>
          </w:tcPr>
          <w:p>
            <w:pPr>
              <w:spacing w:line="320" w:lineRule="exact"/>
              <w:jc w:val="center"/>
              <w:rPr>
                <w:rFonts w:hAnsi="宋体" w:cs="宋体"/>
              </w:rPr>
            </w:pPr>
          </w:p>
        </w:tc>
        <w:tc>
          <w:tcPr>
            <w:tcW w:w="1800" w:type="dxa"/>
            <w:gridSpan w:val="3"/>
            <w:vAlign w:val="center"/>
          </w:tcPr>
          <w:p>
            <w:pPr>
              <w:spacing w:line="320" w:lineRule="exact"/>
              <w:ind w:left="-100" w:leftChars="-50" w:right="-100" w:rightChars="-50"/>
              <w:jc w:val="center"/>
              <w:rPr>
                <w:rFonts w:hAnsi="宋体" w:cs="宋体"/>
              </w:rPr>
            </w:pPr>
            <w:r>
              <w:rPr>
                <w:rFonts w:hint="eastAsia" w:hAnsi="宋体" w:cs="宋体"/>
              </w:rPr>
              <w:t>高级职称人员</w:t>
            </w:r>
          </w:p>
        </w:tc>
        <w:tc>
          <w:tcPr>
            <w:tcW w:w="2231" w:type="dxa"/>
            <w:gridSpan w:val="2"/>
            <w:vAlign w:val="center"/>
          </w:tcPr>
          <w:p>
            <w:pPr>
              <w:spacing w:line="320" w:lineRule="exact"/>
              <w:jc w:val="center"/>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1876" w:type="dxa"/>
            <w:vAlign w:val="center"/>
          </w:tcPr>
          <w:p>
            <w:pPr>
              <w:spacing w:line="320" w:lineRule="exact"/>
              <w:jc w:val="center"/>
              <w:rPr>
                <w:rFonts w:hAnsi="宋体" w:cs="宋体"/>
              </w:rPr>
            </w:pPr>
            <w:r>
              <w:rPr>
                <w:rFonts w:hint="eastAsia" w:hAnsi="宋体" w:cs="宋体"/>
              </w:rPr>
              <w:t>注册资金</w:t>
            </w:r>
          </w:p>
        </w:tc>
        <w:tc>
          <w:tcPr>
            <w:tcW w:w="2100" w:type="dxa"/>
            <w:gridSpan w:val="2"/>
            <w:vAlign w:val="center"/>
          </w:tcPr>
          <w:p>
            <w:pPr>
              <w:spacing w:line="320" w:lineRule="exact"/>
              <w:jc w:val="center"/>
              <w:rPr>
                <w:rFonts w:hAnsi="宋体" w:cs="宋体"/>
              </w:rPr>
            </w:pPr>
          </w:p>
        </w:tc>
        <w:tc>
          <w:tcPr>
            <w:tcW w:w="1064" w:type="dxa"/>
            <w:vMerge w:val="continue"/>
            <w:vAlign w:val="center"/>
          </w:tcPr>
          <w:p>
            <w:pPr>
              <w:spacing w:line="320" w:lineRule="exact"/>
              <w:jc w:val="center"/>
              <w:rPr>
                <w:rFonts w:hAnsi="宋体" w:cs="宋体"/>
              </w:rPr>
            </w:pPr>
          </w:p>
        </w:tc>
        <w:tc>
          <w:tcPr>
            <w:tcW w:w="1800" w:type="dxa"/>
            <w:gridSpan w:val="3"/>
            <w:vAlign w:val="center"/>
          </w:tcPr>
          <w:p>
            <w:pPr>
              <w:spacing w:line="320" w:lineRule="exact"/>
              <w:ind w:left="-100" w:leftChars="-50" w:right="-100" w:rightChars="-50"/>
              <w:jc w:val="center"/>
              <w:rPr>
                <w:rFonts w:hAnsi="宋体" w:cs="宋体"/>
              </w:rPr>
            </w:pPr>
            <w:r>
              <w:rPr>
                <w:rFonts w:hint="eastAsia" w:hAnsi="宋体" w:cs="宋体"/>
              </w:rPr>
              <w:t>中级职称人员</w:t>
            </w:r>
          </w:p>
        </w:tc>
        <w:tc>
          <w:tcPr>
            <w:tcW w:w="2231" w:type="dxa"/>
            <w:gridSpan w:val="2"/>
            <w:vAlign w:val="center"/>
          </w:tcPr>
          <w:p>
            <w:pPr>
              <w:spacing w:line="320" w:lineRule="exact"/>
              <w:jc w:val="center"/>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1876" w:type="dxa"/>
            <w:vAlign w:val="center"/>
          </w:tcPr>
          <w:p>
            <w:pPr>
              <w:spacing w:line="320" w:lineRule="exact"/>
              <w:ind w:left="-100" w:leftChars="-50" w:right="-100" w:rightChars="-50"/>
              <w:jc w:val="center"/>
              <w:rPr>
                <w:rFonts w:hAnsi="宋体" w:cs="宋体"/>
              </w:rPr>
            </w:pPr>
            <w:r>
              <w:rPr>
                <w:rFonts w:hint="eastAsia" w:hAnsi="宋体" w:cs="宋体"/>
              </w:rPr>
              <w:t>基本账户开户银行</w:t>
            </w:r>
          </w:p>
        </w:tc>
        <w:tc>
          <w:tcPr>
            <w:tcW w:w="2100" w:type="dxa"/>
            <w:gridSpan w:val="2"/>
            <w:vAlign w:val="center"/>
          </w:tcPr>
          <w:p>
            <w:pPr>
              <w:spacing w:line="320" w:lineRule="exact"/>
              <w:jc w:val="center"/>
              <w:rPr>
                <w:rFonts w:hAnsi="宋体" w:cs="宋体"/>
              </w:rPr>
            </w:pPr>
          </w:p>
        </w:tc>
        <w:tc>
          <w:tcPr>
            <w:tcW w:w="1064" w:type="dxa"/>
            <w:vMerge w:val="continue"/>
            <w:vAlign w:val="center"/>
          </w:tcPr>
          <w:p>
            <w:pPr>
              <w:spacing w:line="320" w:lineRule="exact"/>
              <w:jc w:val="center"/>
              <w:rPr>
                <w:rFonts w:hAnsi="宋体" w:cs="宋体"/>
              </w:rPr>
            </w:pPr>
          </w:p>
        </w:tc>
        <w:tc>
          <w:tcPr>
            <w:tcW w:w="1800" w:type="dxa"/>
            <w:gridSpan w:val="3"/>
            <w:vAlign w:val="center"/>
          </w:tcPr>
          <w:p>
            <w:pPr>
              <w:spacing w:line="320" w:lineRule="exact"/>
              <w:ind w:left="-100" w:leftChars="-50" w:right="-100" w:rightChars="-50"/>
              <w:jc w:val="center"/>
              <w:rPr>
                <w:rFonts w:hAnsi="宋体" w:cs="宋体"/>
              </w:rPr>
            </w:pPr>
            <w:r>
              <w:rPr>
                <w:rFonts w:hint="eastAsia" w:hAnsi="宋体" w:cs="宋体"/>
              </w:rPr>
              <w:t>初级职称人员</w:t>
            </w:r>
          </w:p>
        </w:tc>
        <w:tc>
          <w:tcPr>
            <w:tcW w:w="2231" w:type="dxa"/>
            <w:gridSpan w:val="2"/>
            <w:vAlign w:val="center"/>
          </w:tcPr>
          <w:p>
            <w:pPr>
              <w:spacing w:line="320" w:lineRule="exact"/>
              <w:jc w:val="center"/>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1876" w:type="dxa"/>
            <w:vAlign w:val="center"/>
          </w:tcPr>
          <w:p>
            <w:pPr>
              <w:spacing w:line="320" w:lineRule="exact"/>
              <w:jc w:val="center"/>
              <w:rPr>
                <w:rFonts w:hAnsi="宋体" w:cs="宋体"/>
              </w:rPr>
            </w:pPr>
            <w:r>
              <w:rPr>
                <w:rFonts w:hint="eastAsia" w:hAnsi="宋体" w:cs="宋体"/>
              </w:rPr>
              <w:t>基本账户账号</w:t>
            </w:r>
          </w:p>
        </w:tc>
        <w:tc>
          <w:tcPr>
            <w:tcW w:w="2100" w:type="dxa"/>
            <w:gridSpan w:val="2"/>
            <w:vAlign w:val="center"/>
          </w:tcPr>
          <w:p>
            <w:pPr>
              <w:spacing w:line="320" w:lineRule="exact"/>
              <w:jc w:val="center"/>
              <w:rPr>
                <w:rFonts w:hAnsi="宋体" w:cs="宋体"/>
              </w:rPr>
            </w:pPr>
          </w:p>
        </w:tc>
        <w:tc>
          <w:tcPr>
            <w:tcW w:w="1064" w:type="dxa"/>
            <w:vMerge w:val="continue"/>
            <w:vAlign w:val="center"/>
          </w:tcPr>
          <w:p>
            <w:pPr>
              <w:spacing w:line="320" w:lineRule="exact"/>
              <w:jc w:val="center"/>
              <w:rPr>
                <w:rFonts w:hAnsi="宋体" w:cs="宋体"/>
              </w:rPr>
            </w:pPr>
          </w:p>
        </w:tc>
        <w:tc>
          <w:tcPr>
            <w:tcW w:w="1800" w:type="dxa"/>
            <w:gridSpan w:val="3"/>
            <w:vAlign w:val="center"/>
          </w:tcPr>
          <w:p>
            <w:pPr>
              <w:spacing w:line="320" w:lineRule="exact"/>
              <w:jc w:val="center"/>
              <w:rPr>
                <w:rFonts w:hAnsi="宋体" w:cs="宋体"/>
              </w:rPr>
            </w:pPr>
            <w:r>
              <w:rPr>
                <w:rFonts w:hint="eastAsia" w:hAnsi="宋体" w:cs="宋体"/>
              </w:rPr>
              <w:t>技工</w:t>
            </w:r>
          </w:p>
        </w:tc>
        <w:tc>
          <w:tcPr>
            <w:tcW w:w="2231" w:type="dxa"/>
            <w:gridSpan w:val="2"/>
            <w:vAlign w:val="center"/>
          </w:tcPr>
          <w:p>
            <w:pPr>
              <w:spacing w:line="320" w:lineRule="exact"/>
              <w:jc w:val="center"/>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1" w:hRule="atLeast"/>
        </w:trPr>
        <w:tc>
          <w:tcPr>
            <w:tcW w:w="1876" w:type="dxa"/>
            <w:vAlign w:val="center"/>
          </w:tcPr>
          <w:p>
            <w:pPr>
              <w:spacing w:line="320" w:lineRule="exact"/>
              <w:jc w:val="center"/>
              <w:rPr>
                <w:rFonts w:hAnsi="宋体" w:cs="宋体"/>
              </w:rPr>
            </w:pPr>
            <w:r>
              <w:rPr>
                <w:rFonts w:hint="eastAsia" w:hAnsi="宋体" w:cs="宋体"/>
              </w:rPr>
              <w:t>经营范围</w:t>
            </w:r>
          </w:p>
        </w:tc>
        <w:tc>
          <w:tcPr>
            <w:tcW w:w="7195" w:type="dxa"/>
            <w:gridSpan w:val="8"/>
            <w:vAlign w:val="center"/>
          </w:tcPr>
          <w:p>
            <w:pPr>
              <w:spacing w:line="320" w:lineRule="exact"/>
              <w:jc w:val="center"/>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52" w:hRule="atLeast"/>
        </w:trPr>
        <w:tc>
          <w:tcPr>
            <w:tcW w:w="1876" w:type="dxa"/>
            <w:vAlign w:val="center"/>
          </w:tcPr>
          <w:p>
            <w:pPr>
              <w:spacing w:line="320" w:lineRule="exact"/>
              <w:jc w:val="center"/>
              <w:rPr>
                <w:rFonts w:hAnsi="宋体" w:cs="宋体"/>
              </w:rPr>
            </w:pPr>
            <w:r>
              <w:rPr>
                <w:rFonts w:hint="eastAsia" w:hAnsi="宋体" w:cs="宋体"/>
              </w:rPr>
              <w:t>资产构成情况及投资参股的关联企业情况</w:t>
            </w:r>
          </w:p>
        </w:tc>
        <w:tc>
          <w:tcPr>
            <w:tcW w:w="7195" w:type="dxa"/>
            <w:gridSpan w:val="8"/>
            <w:vAlign w:val="center"/>
          </w:tcPr>
          <w:p>
            <w:pPr>
              <w:spacing w:line="320" w:lineRule="exact"/>
              <w:jc w:val="center"/>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876" w:type="dxa"/>
            <w:vAlign w:val="center"/>
          </w:tcPr>
          <w:p>
            <w:pPr>
              <w:spacing w:line="320" w:lineRule="exact"/>
              <w:jc w:val="center"/>
              <w:rPr>
                <w:rFonts w:hAnsi="宋体" w:cs="宋体"/>
              </w:rPr>
            </w:pPr>
            <w:r>
              <w:rPr>
                <w:rFonts w:hint="eastAsia" w:hAnsi="宋体" w:cs="宋体"/>
              </w:rPr>
              <w:t>备注</w:t>
            </w:r>
          </w:p>
        </w:tc>
        <w:tc>
          <w:tcPr>
            <w:tcW w:w="7195" w:type="dxa"/>
            <w:gridSpan w:val="8"/>
            <w:vAlign w:val="center"/>
          </w:tcPr>
          <w:p>
            <w:pPr>
              <w:spacing w:line="320" w:lineRule="exact"/>
              <w:jc w:val="center"/>
              <w:rPr>
                <w:rFonts w:hAnsi="宋体" w:cs="宋体"/>
              </w:rPr>
            </w:pPr>
          </w:p>
        </w:tc>
      </w:tr>
    </w:tbl>
    <w:p>
      <w:pPr>
        <w:spacing w:before="120" w:beforeLines="50" w:line="320" w:lineRule="exact"/>
        <w:rPr>
          <w:rFonts w:hAnsi="宋体" w:cs="宋体"/>
        </w:rPr>
      </w:pPr>
      <w:r>
        <w:rPr>
          <w:rFonts w:hint="eastAsia" w:hAnsi="宋体" w:cs="宋体"/>
        </w:rPr>
        <w:t>注：在本表后应附企业营业执照副本的扫描件（并加盖单位电子章）、施工资质证书副本的扫描件（并加盖单位电子章）、安全生产许可证副本的扫描件（并加盖单位电子章）、基本账户开户许可证的扫描件（并加盖单位电子章）。</w:t>
      </w:r>
    </w:p>
    <w:p>
      <w:pPr>
        <w:pStyle w:val="6"/>
        <w:spacing w:before="120" w:after="120" w:line="415" w:lineRule="auto"/>
        <w:jc w:val="center"/>
        <w:rPr>
          <w:rFonts w:hAnsi="宋体" w:cs="宋体"/>
          <w:b w:val="0"/>
          <w:sz w:val="30"/>
          <w:szCs w:val="30"/>
        </w:rPr>
      </w:pPr>
      <w:bookmarkStart w:id="1916" w:name="_Toc512417121"/>
      <w:bookmarkStart w:id="1917" w:name="_Toc11374"/>
      <w:bookmarkStart w:id="1918" w:name="_Toc17004"/>
      <w:bookmarkStart w:id="1919" w:name="_Toc233423378"/>
      <w:bookmarkStart w:id="1920" w:name="_Toc235846560"/>
      <w:bookmarkStart w:id="1921" w:name="_Toc237400260"/>
      <w:bookmarkStart w:id="1922" w:name="_Toc233290493"/>
      <w:bookmarkStart w:id="1923" w:name="_Toc233215048"/>
      <w:bookmarkStart w:id="1924" w:name="_Toc233436036"/>
      <w:bookmarkStart w:id="1925" w:name="_Toc237255203"/>
      <w:bookmarkStart w:id="1926" w:name="_Toc233429895"/>
      <w:r>
        <w:rPr>
          <w:rFonts w:hint="eastAsia" w:hAnsi="宋体" w:cs="宋体"/>
          <w:b w:val="0"/>
          <w:sz w:val="30"/>
          <w:szCs w:val="30"/>
        </w:rPr>
        <w:t>（二）投标人企业组织机构框图</w:t>
      </w:r>
      <w:bookmarkEnd w:id="1916"/>
      <w:bookmarkEnd w:id="1917"/>
      <w:bookmarkEnd w:id="1918"/>
      <w:bookmarkEnd w:id="1919"/>
      <w:bookmarkEnd w:id="1920"/>
      <w:bookmarkEnd w:id="1921"/>
      <w:bookmarkEnd w:id="1922"/>
      <w:bookmarkEnd w:id="1923"/>
      <w:bookmarkEnd w:id="1924"/>
      <w:bookmarkEnd w:id="1925"/>
      <w:bookmarkEnd w:id="1926"/>
    </w:p>
    <w:tbl>
      <w:tblPr>
        <w:tblStyle w:val="1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39" w:hRule="atLeast"/>
        </w:trPr>
        <w:tc>
          <w:tcPr>
            <w:tcW w:w="9071" w:type="dxa"/>
          </w:tcPr>
          <w:p>
            <w:pPr>
              <w:spacing w:line="420" w:lineRule="exact"/>
              <w:rPr>
                <w:rFonts w:hAnsi="宋体" w:cs="宋体"/>
              </w:rPr>
            </w:pPr>
          </w:p>
          <w:p>
            <w:pPr>
              <w:spacing w:line="420" w:lineRule="exact"/>
              <w:ind w:firstLine="400" w:firstLineChars="200"/>
              <w:rPr>
                <w:rFonts w:hAnsi="宋体" w:cs="宋体"/>
              </w:rPr>
            </w:pPr>
            <w:r>
              <w:rPr>
                <w:rFonts w:hint="eastAsia" w:hAnsi="宋体" w:cs="宋体"/>
              </w:rPr>
              <w:t>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51" w:hRule="atLeast"/>
        </w:trPr>
        <w:tc>
          <w:tcPr>
            <w:tcW w:w="9071" w:type="dxa"/>
          </w:tcPr>
          <w:p>
            <w:pPr>
              <w:spacing w:before="120" w:beforeLines="50" w:line="420" w:lineRule="exact"/>
              <w:ind w:firstLine="400" w:firstLineChars="200"/>
              <w:rPr>
                <w:rFonts w:hAnsi="宋体" w:cs="宋体"/>
              </w:rPr>
            </w:pPr>
            <w:r>
              <w:rPr>
                <w:rFonts w:hint="eastAsia" w:hAnsi="宋体" w:cs="宋体"/>
              </w:rPr>
              <w:t>说明：</w:t>
            </w:r>
          </w:p>
        </w:tc>
      </w:tr>
    </w:tbl>
    <w:p>
      <w:pPr>
        <w:rPr>
          <w:rFonts w:hAnsi="宋体" w:cs="宋体"/>
        </w:rPr>
      </w:pPr>
      <w:bookmarkStart w:id="1927" w:name="_Toc233423379"/>
      <w:bookmarkStart w:id="1928" w:name="_Toc235846561"/>
      <w:bookmarkStart w:id="1929" w:name="_Toc233436037"/>
      <w:bookmarkStart w:id="1930" w:name="_Toc19406"/>
      <w:bookmarkStart w:id="1931" w:name="_Toc233290494"/>
      <w:bookmarkStart w:id="1932" w:name="_Toc233215049"/>
      <w:bookmarkStart w:id="1933" w:name="_Toc233429896"/>
      <w:bookmarkStart w:id="1934" w:name="_Toc237255204"/>
      <w:bookmarkStart w:id="1935" w:name="_Toc237400261"/>
      <w:bookmarkStart w:id="1936" w:name="_Toc237400262"/>
      <w:bookmarkStart w:id="1937" w:name="_Toc235846562"/>
      <w:bookmarkStart w:id="1938" w:name="_Toc233290495"/>
      <w:bookmarkStart w:id="1939" w:name="_Toc233436038"/>
      <w:bookmarkStart w:id="1940" w:name="_Toc233215050"/>
      <w:bookmarkStart w:id="1941" w:name="_Toc233429897"/>
      <w:bookmarkStart w:id="1942" w:name="_Toc237255205"/>
      <w:bookmarkStart w:id="1943" w:name="_Toc233423380"/>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pStyle w:val="6"/>
        <w:spacing w:before="360" w:after="120" w:line="415" w:lineRule="auto"/>
        <w:jc w:val="center"/>
        <w:rPr>
          <w:rFonts w:hAnsi="宋体" w:cs="宋体"/>
          <w:b w:val="0"/>
          <w:sz w:val="30"/>
          <w:szCs w:val="30"/>
        </w:rPr>
      </w:pPr>
      <w:bookmarkStart w:id="1944" w:name="_Toc8940"/>
      <w:bookmarkStart w:id="1945" w:name="_Toc512417122"/>
      <w:r>
        <w:rPr>
          <w:rFonts w:hint="eastAsia" w:hAnsi="宋体" w:cs="宋体"/>
          <w:b w:val="0"/>
          <w:sz w:val="30"/>
          <w:szCs w:val="30"/>
        </w:rPr>
        <w:t>（三）拟委任的项目经理及技术负责人资历表</w:t>
      </w:r>
      <w:bookmarkEnd w:id="1927"/>
      <w:bookmarkEnd w:id="1928"/>
      <w:bookmarkEnd w:id="1929"/>
      <w:bookmarkEnd w:id="1930"/>
      <w:bookmarkEnd w:id="1931"/>
      <w:bookmarkEnd w:id="1932"/>
      <w:bookmarkEnd w:id="1933"/>
      <w:bookmarkEnd w:id="1934"/>
      <w:bookmarkEnd w:id="1935"/>
      <w:bookmarkEnd w:id="1944"/>
      <w:bookmarkEnd w:id="1945"/>
    </w:p>
    <w:tbl>
      <w:tblPr>
        <w:tblStyle w:val="1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455"/>
        <w:gridCol w:w="2000"/>
        <w:gridCol w:w="1273"/>
        <w:gridCol w:w="1095"/>
        <w:gridCol w:w="723"/>
        <w:gridCol w:w="931"/>
        <w:gridCol w:w="633"/>
        <w:gridCol w:w="106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atLeast"/>
        </w:trPr>
        <w:tc>
          <w:tcPr>
            <w:tcW w:w="1455" w:type="dxa"/>
            <w:tcBorders>
              <w:bottom w:val="single" w:color="auto" w:sz="4" w:space="0"/>
              <w:right w:val="single" w:color="auto" w:sz="4" w:space="0"/>
            </w:tcBorders>
            <w:vAlign w:val="center"/>
          </w:tcPr>
          <w:p>
            <w:pPr>
              <w:spacing w:line="0" w:lineRule="atLeast"/>
              <w:jc w:val="center"/>
              <w:rPr>
                <w:rFonts w:hAnsi="宋体" w:cs="宋体"/>
              </w:rPr>
            </w:pPr>
            <w:r>
              <w:rPr>
                <w:rFonts w:hint="eastAsia" w:hAnsi="宋体" w:cs="宋体"/>
              </w:rPr>
              <w:t>姓名</w:t>
            </w:r>
          </w:p>
        </w:tc>
        <w:tc>
          <w:tcPr>
            <w:tcW w:w="2000" w:type="dxa"/>
            <w:tcBorders>
              <w:left w:val="single" w:color="auto" w:sz="4" w:space="0"/>
              <w:bottom w:val="single" w:color="auto" w:sz="4" w:space="0"/>
              <w:right w:val="single" w:color="auto" w:sz="4" w:space="0"/>
            </w:tcBorders>
            <w:vAlign w:val="center"/>
          </w:tcPr>
          <w:p>
            <w:pPr>
              <w:spacing w:line="0" w:lineRule="atLeast"/>
              <w:jc w:val="center"/>
              <w:rPr>
                <w:rFonts w:hAnsi="宋体" w:cs="宋体"/>
              </w:rPr>
            </w:pPr>
          </w:p>
        </w:tc>
        <w:tc>
          <w:tcPr>
            <w:tcW w:w="1273" w:type="dxa"/>
            <w:tcBorders>
              <w:left w:val="single" w:color="auto" w:sz="4" w:space="0"/>
              <w:bottom w:val="single" w:color="auto" w:sz="4" w:space="0"/>
              <w:right w:val="single" w:color="auto" w:sz="4" w:space="0"/>
            </w:tcBorders>
            <w:vAlign w:val="center"/>
          </w:tcPr>
          <w:p>
            <w:pPr>
              <w:spacing w:line="0" w:lineRule="atLeast"/>
              <w:jc w:val="center"/>
              <w:rPr>
                <w:rFonts w:hAnsi="宋体" w:cs="宋体"/>
              </w:rPr>
            </w:pPr>
            <w:r>
              <w:rPr>
                <w:rFonts w:hint="eastAsia" w:hAnsi="宋体" w:cs="宋体"/>
              </w:rPr>
              <w:t>年龄</w:t>
            </w:r>
          </w:p>
        </w:tc>
        <w:tc>
          <w:tcPr>
            <w:tcW w:w="1818" w:type="dxa"/>
            <w:gridSpan w:val="2"/>
            <w:tcBorders>
              <w:left w:val="single" w:color="auto" w:sz="4" w:space="0"/>
              <w:bottom w:val="single" w:color="auto" w:sz="4" w:space="0"/>
              <w:right w:val="single" w:color="auto" w:sz="4" w:space="0"/>
            </w:tcBorders>
            <w:vAlign w:val="center"/>
          </w:tcPr>
          <w:p>
            <w:pPr>
              <w:spacing w:line="0" w:lineRule="atLeast"/>
              <w:jc w:val="center"/>
              <w:rPr>
                <w:rFonts w:hAnsi="宋体" w:cs="宋体"/>
              </w:rPr>
            </w:pPr>
          </w:p>
        </w:tc>
        <w:tc>
          <w:tcPr>
            <w:tcW w:w="1564" w:type="dxa"/>
            <w:gridSpan w:val="2"/>
            <w:tcBorders>
              <w:left w:val="single" w:color="auto" w:sz="4" w:space="0"/>
              <w:bottom w:val="single" w:color="auto" w:sz="4" w:space="0"/>
              <w:right w:val="single" w:color="auto" w:sz="4" w:space="0"/>
            </w:tcBorders>
            <w:vAlign w:val="center"/>
          </w:tcPr>
          <w:p>
            <w:pPr>
              <w:spacing w:line="0" w:lineRule="atLeast"/>
              <w:jc w:val="center"/>
              <w:rPr>
                <w:rFonts w:hAnsi="宋体" w:cs="宋体"/>
              </w:rPr>
            </w:pPr>
            <w:r>
              <w:rPr>
                <w:rFonts w:hint="eastAsia" w:hAnsi="宋体" w:cs="宋体"/>
              </w:rPr>
              <w:t>专业</w:t>
            </w:r>
          </w:p>
        </w:tc>
        <w:tc>
          <w:tcPr>
            <w:tcW w:w="1064" w:type="dxa"/>
            <w:tcBorders>
              <w:left w:val="single" w:color="auto" w:sz="4" w:space="0"/>
              <w:bottom w:val="single" w:color="auto" w:sz="4" w:space="0"/>
            </w:tcBorders>
            <w:vAlign w:val="center"/>
          </w:tcPr>
          <w:p>
            <w:pPr>
              <w:spacing w:line="0" w:lineRule="atLeast"/>
              <w:jc w:val="center"/>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atLeast"/>
        </w:trPr>
        <w:tc>
          <w:tcPr>
            <w:tcW w:w="1455" w:type="dxa"/>
            <w:tcBorders>
              <w:top w:val="single" w:color="auto" w:sz="4" w:space="0"/>
              <w:bottom w:val="single" w:color="auto" w:sz="4" w:space="0"/>
              <w:right w:val="single" w:color="auto" w:sz="4" w:space="0"/>
            </w:tcBorders>
            <w:vAlign w:val="center"/>
          </w:tcPr>
          <w:p>
            <w:pPr>
              <w:spacing w:line="0" w:lineRule="atLeast"/>
              <w:jc w:val="center"/>
              <w:rPr>
                <w:rFonts w:hAnsi="宋体" w:cs="宋体"/>
              </w:rPr>
            </w:pPr>
            <w:r>
              <w:rPr>
                <w:rFonts w:hint="eastAsia" w:hAnsi="宋体" w:cs="宋体"/>
              </w:rPr>
              <w:t>职称</w:t>
            </w:r>
          </w:p>
        </w:tc>
        <w:tc>
          <w:tcPr>
            <w:tcW w:w="2000" w:type="dxa"/>
            <w:tcBorders>
              <w:top w:val="single" w:color="auto" w:sz="4" w:space="0"/>
              <w:left w:val="single" w:color="auto" w:sz="4" w:space="0"/>
              <w:bottom w:val="single" w:color="auto" w:sz="4" w:space="0"/>
              <w:right w:val="single" w:color="auto" w:sz="4" w:space="0"/>
            </w:tcBorders>
          </w:tcPr>
          <w:p>
            <w:pPr>
              <w:spacing w:before="120" w:beforeLines="50" w:line="0" w:lineRule="atLeast"/>
              <w:rPr>
                <w:rFonts w:hAnsi="宋体" w:cs="宋体"/>
              </w:rPr>
            </w:pPr>
          </w:p>
        </w:tc>
        <w:tc>
          <w:tcPr>
            <w:tcW w:w="1273" w:type="dxa"/>
            <w:tcBorders>
              <w:top w:val="single" w:color="auto" w:sz="4" w:space="0"/>
              <w:left w:val="single" w:color="auto" w:sz="4" w:space="0"/>
              <w:bottom w:val="single" w:color="auto" w:sz="4" w:space="0"/>
              <w:right w:val="single" w:color="auto" w:sz="4" w:space="0"/>
            </w:tcBorders>
          </w:tcPr>
          <w:p>
            <w:pPr>
              <w:spacing w:before="120" w:beforeLines="50" w:line="0" w:lineRule="atLeast"/>
              <w:rPr>
                <w:rFonts w:hAnsi="宋体" w:cs="宋体"/>
              </w:rPr>
            </w:pPr>
            <w:r>
              <w:rPr>
                <w:rFonts w:hint="eastAsia" w:hAnsi="宋体" w:cs="宋体"/>
              </w:rPr>
              <w:t>公司单位</w:t>
            </w:r>
          </w:p>
          <w:p>
            <w:pPr>
              <w:spacing w:line="0" w:lineRule="atLeast"/>
              <w:rPr>
                <w:rFonts w:hAnsi="宋体" w:cs="宋体"/>
              </w:rPr>
            </w:pPr>
            <w:r>
              <w:rPr>
                <w:rFonts w:hint="eastAsia" w:hAnsi="宋体" w:cs="宋体"/>
              </w:rPr>
              <w:t>职    务</w:t>
            </w:r>
          </w:p>
        </w:tc>
        <w:tc>
          <w:tcPr>
            <w:tcW w:w="1818" w:type="dxa"/>
            <w:gridSpan w:val="2"/>
            <w:tcBorders>
              <w:top w:val="single" w:color="auto" w:sz="4" w:space="0"/>
              <w:left w:val="single" w:color="auto" w:sz="4" w:space="0"/>
              <w:bottom w:val="single" w:color="auto" w:sz="4" w:space="0"/>
              <w:right w:val="single" w:color="auto" w:sz="4" w:space="0"/>
            </w:tcBorders>
          </w:tcPr>
          <w:p>
            <w:pPr>
              <w:spacing w:before="120" w:beforeLines="50" w:line="0" w:lineRule="atLeast"/>
              <w:rPr>
                <w:rFonts w:hAnsi="宋体" w:cs="宋体"/>
              </w:rPr>
            </w:pPr>
          </w:p>
        </w:tc>
        <w:tc>
          <w:tcPr>
            <w:tcW w:w="1564" w:type="dxa"/>
            <w:gridSpan w:val="2"/>
            <w:tcBorders>
              <w:top w:val="single" w:color="auto" w:sz="4" w:space="0"/>
              <w:left w:val="single" w:color="auto" w:sz="4" w:space="0"/>
              <w:bottom w:val="single" w:color="auto" w:sz="4" w:space="0"/>
              <w:right w:val="single" w:color="auto" w:sz="4" w:space="0"/>
            </w:tcBorders>
          </w:tcPr>
          <w:p>
            <w:pPr>
              <w:spacing w:before="120" w:beforeLines="50" w:line="0" w:lineRule="atLeast"/>
              <w:rPr>
                <w:rFonts w:hAnsi="宋体" w:cs="宋体"/>
              </w:rPr>
            </w:pPr>
            <w:r>
              <w:rPr>
                <w:rFonts w:hint="eastAsia" w:hAnsi="宋体" w:cs="宋体"/>
              </w:rPr>
              <w:t>拟在本标段</w:t>
            </w:r>
          </w:p>
          <w:p>
            <w:pPr>
              <w:spacing w:line="0" w:lineRule="atLeast"/>
              <w:rPr>
                <w:rFonts w:hAnsi="宋体" w:cs="宋体"/>
              </w:rPr>
            </w:pPr>
            <w:r>
              <w:rPr>
                <w:rFonts w:hint="eastAsia" w:hAnsi="宋体" w:cs="宋体"/>
              </w:rPr>
              <w:t>工程担任职务</w:t>
            </w:r>
          </w:p>
        </w:tc>
        <w:tc>
          <w:tcPr>
            <w:tcW w:w="1064" w:type="dxa"/>
            <w:tcBorders>
              <w:top w:val="single" w:color="auto" w:sz="4" w:space="0"/>
              <w:left w:val="single" w:color="auto" w:sz="4" w:space="0"/>
              <w:bottom w:val="single" w:color="auto" w:sz="4" w:space="0"/>
            </w:tcBorders>
          </w:tcPr>
          <w:p>
            <w:pPr>
              <w:spacing w:before="120" w:beforeLines="50" w:line="0" w:lineRule="atLeas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atLeast"/>
        </w:trPr>
        <w:tc>
          <w:tcPr>
            <w:tcW w:w="1455" w:type="dxa"/>
            <w:tcBorders>
              <w:top w:val="single" w:color="auto" w:sz="4" w:space="0"/>
              <w:bottom w:val="single" w:color="auto" w:sz="4" w:space="0"/>
              <w:right w:val="single" w:color="auto" w:sz="4" w:space="0"/>
            </w:tcBorders>
            <w:vAlign w:val="center"/>
          </w:tcPr>
          <w:p>
            <w:pPr>
              <w:spacing w:line="0" w:lineRule="atLeast"/>
              <w:jc w:val="center"/>
              <w:rPr>
                <w:rFonts w:hAnsi="宋体" w:cs="宋体"/>
              </w:rPr>
            </w:pPr>
            <w:r>
              <w:rPr>
                <w:rFonts w:hint="eastAsia" w:hAnsi="宋体" w:cs="宋体"/>
              </w:rPr>
              <w:t>毕业学校</w:t>
            </w:r>
          </w:p>
        </w:tc>
        <w:tc>
          <w:tcPr>
            <w:tcW w:w="7719" w:type="dxa"/>
            <w:gridSpan w:val="7"/>
            <w:tcBorders>
              <w:top w:val="single" w:color="auto" w:sz="4" w:space="0"/>
              <w:left w:val="single" w:color="auto" w:sz="4" w:space="0"/>
              <w:bottom w:val="single" w:color="auto" w:sz="4" w:space="0"/>
            </w:tcBorders>
          </w:tcPr>
          <w:p>
            <w:pPr>
              <w:spacing w:before="120" w:beforeLines="50" w:line="0" w:lineRule="atLeast"/>
              <w:rPr>
                <w:rFonts w:hAnsi="宋体" w:cs="宋体"/>
              </w:rPr>
            </w:pP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月毕业于</w:t>
            </w:r>
            <w:r>
              <w:rPr>
                <w:rFonts w:hint="eastAsia" w:hAnsi="宋体" w:cs="宋体"/>
                <w:u w:val="single"/>
              </w:rPr>
              <w:t xml:space="preserve">                </w:t>
            </w:r>
            <w:r>
              <w:rPr>
                <w:rFonts w:hint="eastAsia" w:hAnsi="宋体" w:cs="宋体"/>
              </w:rPr>
              <w:t>学校</w:t>
            </w:r>
            <w:r>
              <w:rPr>
                <w:rFonts w:hint="eastAsia" w:hAnsi="宋体" w:cs="宋体"/>
                <w:u w:val="single"/>
              </w:rPr>
              <w:t xml:space="preserve">          </w:t>
            </w:r>
            <w:r>
              <w:rPr>
                <w:rFonts w:hint="eastAsia" w:hAnsi="宋体" w:cs="宋体"/>
              </w:rPr>
              <w:t>专业，学制</w:t>
            </w:r>
            <w:r>
              <w:rPr>
                <w:rFonts w:hint="eastAsia" w:hAnsi="宋体" w:cs="宋体"/>
                <w:u w:val="single"/>
              </w:rPr>
              <w:t xml:space="preserve">      </w:t>
            </w:r>
            <w:r>
              <w:rPr>
                <w:rFonts w:hint="eastAsia" w:hAnsi="宋体" w:cs="宋体"/>
              </w:rPr>
              <w:t>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atLeast"/>
        </w:trPr>
        <w:tc>
          <w:tcPr>
            <w:tcW w:w="9174" w:type="dxa"/>
            <w:gridSpan w:val="8"/>
            <w:tcBorders>
              <w:top w:val="single" w:color="auto" w:sz="4" w:space="0"/>
              <w:bottom w:val="single" w:color="auto" w:sz="4" w:space="0"/>
            </w:tcBorders>
            <w:vAlign w:val="center"/>
          </w:tcPr>
          <w:p>
            <w:pPr>
              <w:spacing w:line="0" w:lineRule="atLeast"/>
              <w:jc w:val="center"/>
              <w:rPr>
                <w:rFonts w:hAnsi="宋体" w:cs="宋体"/>
              </w:rPr>
            </w:pPr>
            <w:r>
              <w:rPr>
                <w:rFonts w:hint="eastAsia" w:hAnsi="宋体" w:cs="宋体"/>
              </w:rPr>
              <w:t>经      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atLeast"/>
        </w:trPr>
        <w:tc>
          <w:tcPr>
            <w:tcW w:w="1455" w:type="dxa"/>
            <w:tcBorders>
              <w:top w:val="single" w:color="auto" w:sz="4" w:space="0"/>
              <w:bottom w:val="single" w:color="auto" w:sz="4" w:space="0"/>
              <w:right w:val="single" w:color="auto" w:sz="4" w:space="0"/>
            </w:tcBorders>
          </w:tcPr>
          <w:p>
            <w:pPr>
              <w:spacing w:before="120" w:beforeLines="50" w:line="0" w:lineRule="atLeast"/>
              <w:rPr>
                <w:rFonts w:hAnsi="宋体" w:cs="宋体"/>
              </w:rPr>
            </w:pPr>
            <w:r>
              <w:rPr>
                <w:rFonts w:hint="eastAsia" w:hAnsi="宋体" w:cs="宋体"/>
                <w:u w:val="single"/>
              </w:rPr>
              <w:t xml:space="preserve">       </w:t>
            </w:r>
            <w:r>
              <w:rPr>
                <w:rFonts w:hint="eastAsia" w:hAnsi="宋体" w:cs="宋体"/>
              </w:rPr>
              <w:t>年～</w:t>
            </w:r>
          </w:p>
          <w:p>
            <w:pPr>
              <w:spacing w:line="0" w:lineRule="atLeast"/>
              <w:rPr>
                <w:rFonts w:hAnsi="宋体" w:cs="宋体"/>
              </w:rPr>
            </w:pPr>
            <w:r>
              <w:rPr>
                <w:rFonts w:hint="eastAsia" w:hAnsi="宋体" w:cs="宋体"/>
                <w:u w:val="single"/>
              </w:rPr>
              <w:t xml:space="preserve">       </w:t>
            </w:r>
            <w:r>
              <w:rPr>
                <w:rFonts w:hint="eastAsia" w:hAnsi="宋体" w:cs="宋体"/>
              </w:rPr>
              <w:t>年</w:t>
            </w:r>
          </w:p>
        </w:tc>
        <w:tc>
          <w:tcPr>
            <w:tcW w:w="4368"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Ansi="宋体" w:cs="宋体"/>
              </w:rPr>
            </w:pPr>
            <w:r>
              <w:rPr>
                <w:rFonts w:hint="eastAsia" w:hAnsi="宋体" w:cs="宋体"/>
              </w:rPr>
              <w:t>参加过的工程项目名称</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Ansi="宋体" w:cs="宋体"/>
              </w:rPr>
            </w:pPr>
            <w:r>
              <w:rPr>
                <w:rFonts w:hint="eastAsia" w:hAnsi="宋体" w:cs="宋体"/>
              </w:rPr>
              <w:t>担任何职</w:t>
            </w:r>
          </w:p>
        </w:tc>
        <w:tc>
          <w:tcPr>
            <w:tcW w:w="1697" w:type="dxa"/>
            <w:gridSpan w:val="2"/>
            <w:tcBorders>
              <w:top w:val="single" w:color="auto" w:sz="4" w:space="0"/>
              <w:left w:val="single" w:color="auto" w:sz="4" w:space="0"/>
              <w:bottom w:val="single" w:color="auto" w:sz="4" w:space="0"/>
            </w:tcBorders>
            <w:vAlign w:val="center"/>
          </w:tcPr>
          <w:p>
            <w:pPr>
              <w:spacing w:line="0" w:lineRule="atLeast"/>
              <w:jc w:val="center"/>
              <w:rPr>
                <w:rFonts w:hAnsi="宋体" w:cs="宋体"/>
              </w:rPr>
            </w:pPr>
            <w:r>
              <w:rPr>
                <w:rFonts w:hint="eastAsia" w:hAnsi="宋体" w:cs="宋体"/>
              </w:rPr>
              <w:t>发包人及</w:t>
            </w:r>
          </w:p>
          <w:p>
            <w:pPr>
              <w:spacing w:line="0" w:lineRule="atLeast"/>
              <w:jc w:val="center"/>
              <w:rPr>
                <w:rFonts w:hAnsi="宋体" w:cs="宋体"/>
              </w:rPr>
            </w:pPr>
            <w:r>
              <w:rPr>
                <w:rFonts w:hint="eastAsia" w:hAnsi="宋体" w:cs="宋体"/>
              </w:rPr>
              <w:t>联系电话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atLeast"/>
        </w:trPr>
        <w:tc>
          <w:tcPr>
            <w:tcW w:w="1455" w:type="dxa"/>
            <w:tcBorders>
              <w:top w:val="single" w:color="auto" w:sz="4" w:space="0"/>
              <w:bottom w:val="single" w:color="auto" w:sz="4" w:space="0"/>
              <w:right w:val="single" w:color="auto" w:sz="4" w:space="0"/>
            </w:tcBorders>
          </w:tcPr>
          <w:p>
            <w:pPr>
              <w:spacing w:before="120" w:beforeLines="50" w:line="0" w:lineRule="atLeast"/>
              <w:rPr>
                <w:rFonts w:hAnsi="宋体" w:cs="宋体"/>
              </w:rPr>
            </w:pPr>
          </w:p>
        </w:tc>
        <w:tc>
          <w:tcPr>
            <w:tcW w:w="2000" w:type="dxa"/>
            <w:tcBorders>
              <w:top w:val="single" w:color="auto" w:sz="4" w:space="0"/>
              <w:left w:val="single" w:color="auto" w:sz="4" w:space="0"/>
              <w:bottom w:val="single" w:color="auto" w:sz="4" w:space="0"/>
              <w:right w:val="single" w:color="auto" w:sz="4" w:space="0"/>
            </w:tcBorders>
          </w:tcPr>
          <w:p>
            <w:pPr>
              <w:spacing w:before="120" w:beforeLines="50" w:line="0" w:lineRule="atLeast"/>
              <w:rPr>
                <w:rFonts w:hAnsi="宋体" w:cs="宋体"/>
              </w:rPr>
            </w:pPr>
          </w:p>
        </w:tc>
        <w:tc>
          <w:tcPr>
            <w:tcW w:w="1273" w:type="dxa"/>
            <w:tcBorders>
              <w:top w:val="single" w:color="auto" w:sz="4" w:space="0"/>
              <w:left w:val="single" w:color="auto" w:sz="4" w:space="0"/>
              <w:bottom w:val="single" w:color="auto" w:sz="4" w:space="0"/>
              <w:right w:val="single" w:color="auto" w:sz="4" w:space="0"/>
            </w:tcBorders>
          </w:tcPr>
          <w:p>
            <w:pPr>
              <w:spacing w:before="120" w:beforeLines="50" w:line="0" w:lineRule="atLeast"/>
              <w:rPr>
                <w:rFonts w:hAnsi="宋体" w:cs="宋体"/>
              </w:rPr>
            </w:pPr>
          </w:p>
        </w:tc>
        <w:tc>
          <w:tcPr>
            <w:tcW w:w="1095" w:type="dxa"/>
            <w:tcBorders>
              <w:top w:val="single" w:color="auto" w:sz="4" w:space="0"/>
              <w:left w:val="single" w:color="auto" w:sz="4" w:space="0"/>
              <w:bottom w:val="single" w:color="auto" w:sz="4" w:space="0"/>
              <w:right w:val="single" w:color="auto" w:sz="4" w:space="0"/>
            </w:tcBorders>
          </w:tcPr>
          <w:p>
            <w:pPr>
              <w:spacing w:before="120" w:beforeLines="50" w:line="0" w:lineRule="atLeast"/>
              <w:rPr>
                <w:rFonts w:hAnsi="宋体" w:cs="宋体"/>
              </w:rPr>
            </w:pPr>
          </w:p>
        </w:tc>
        <w:tc>
          <w:tcPr>
            <w:tcW w:w="1654" w:type="dxa"/>
            <w:gridSpan w:val="2"/>
            <w:tcBorders>
              <w:top w:val="single" w:color="auto" w:sz="4" w:space="0"/>
              <w:left w:val="single" w:color="auto" w:sz="4" w:space="0"/>
              <w:bottom w:val="single" w:color="auto" w:sz="4" w:space="0"/>
              <w:right w:val="single" w:color="auto" w:sz="4" w:space="0"/>
            </w:tcBorders>
          </w:tcPr>
          <w:p>
            <w:pPr>
              <w:spacing w:before="120" w:beforeLines="50" w:line="0" w:lineRule="atLeast"/>
              <w:rPr>
                <w:rFonts w:hAnsi="宋体" w:cs="宋体"/>
              </w:rPr>
            </w:pPr>
          </w:p>
        </w:tc>
        <w:tc>
          <w:tcPr>
            <w:tcW w:w="1697" w:type="dxa"/>
            <w:gridSpan w:val="2"/>
            <w:tcBorders>
              <w:top w:val="single" w:color="auto" w:sz="4" w:space="0"/>
              <w:left w:val="single" w:color="auto" w:sz="4" w:space="0"/>
              <w:bottom w:val="single" w:color="auto" w:sz="4" w:space="0"/>
            </w:tcBorders>
          </w:tcPr>
          <w:p>
            <w:pPr>
              <w:spacing w:before="120" w:beforeLines="50" w:line="0" w:lineRule="atLeas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atLeast"/>
        </w:trPr>
        <w:tc>
          <w:tcPr>
            <w:tcW w:w="1455" w:type="dxa"/>
            <w:tcBorders>
              <w:top w:val="single" w:color="auto" w:sz="4" w:space="0"/>
              <w:bottom w:val="single" w:color="auto" w:sz="4" w:space="0"/>
              <w:right w:val="single" w:color="auto" w:sz="4" w:space="0"/>
            </w:tcBorders>
          </w:tcPr>
          <w:p>
            <w:pPr>
              <w:spacing w:before="120" w:beforeLines="50" w:line="0" w:lineRule="atLeast"/>
              <w:rPr>
                <w:rFonts w:hAnsi="宋体" w:cs="宋体"/>
              </w:rPr>
            </w:pPr>
          </w:p>
        </w:tc>
        <w:tc>
          <w:tcPr>
            <w:tcW w:w="2000" w:type="dxa"/>
            <w:tcBorders>
              <w:top w:val="single" w:color="auto" w:sz="4" w:space="0"/>
              <w:left w:val="single" w:color="auto" w:sz="4" w:space="0"/>
              <w:bottom w:val="single" w:color="auto" w:sz="4" w:space="0"/>
              <w:right w:val="single" w:color="auto" w:sz="4" w:space="0"/>
            </w:tcBorders>
          </w:tcPr>
          <w:p>
            <w:pPr>
              <w:spacing w:before="120" w:beforeLines="50" w:line="0" w:lineRule="atLeast"/>
              <w:rPr>
                <w:rFonts w:hAnsi="宋体" w:cs="宋体"/>
              </w:rPr>
            </w:pPr>
          </w:p>
        </w:tc>
        <w:tc>
          <w:tcPr>
            <w:tcW w:w="1273" w:type="dxa"/>
            <w:tcBorders>
              <w:top w:val="single" w:color="auto" w:sz="4" w:space="0"/>
              <w:left w:val="single" w:color="auto" w:sz="4" w:space="0"/>
              <w:bottom w:val="single" w:color="auto" w:sz="4" w:space="0"/>
              <w:right w:val="single" w:color="auto" w:sz="4" w:space="0"/>
            </w:tcBorders>
          </w:tcPr>
          <w:p>
            <w:pPr>
              <w:spacing w:before="120" w:beforeLines="50" w:line="0" w:lineRule="atLeast"/>
              <w:rPr>
                <w:rFonts w:hAnsi="宋体" w:cs="宋体"/>
              </w:rPr>
            </w:pPr>
          </w:p>
        </w:tc>
        <w:tc>
          <w:tcPr>
            <w:tcW w:w="1095" w:type="dxa"/>
            <w:tcBorders>
              <w:top w:val="single" w:color="auto" w:sz="4" w:space="0"/>
              <w:left w:val="single" w:color="auto" w:sz="4" w:space="0"/>
              <w:bottom w:val="single" w:color="auto" w:sz="4" w:space="0"/>
              <w:right w:val="single" w:color="auto" w:sz="4" w:space="0"/>
            </w:tcBorders>
          </w:tcPr>
          <w:p>
            <w:pPr>
              <w:spacing w:before="120" w:beforeLines="50" w:line="0" w:lineRule="atLeast"/>
              <w:rPr>
                <w:rFonts w:hAnsi="宋体" w:cs="宋体"/>
              </w:rPr>
            </w:pPr>
          </w:p>
        </w:tc>
        <w:tc>
          <w:tcPr>
            <w:tcW w:w="1654" w:type="dxa"/>
            <w:gridSpan w:val="2"/>
            <w:tcBorders>
              <w:top w:val="single" w:color="auto" w:sz="4" w:space="0"/>
              <w:left w:val="single" w:color="auto" w:sz="4" w:space="0"/>
              <w:bottom w:val="single" w:color="auto" w:sz="4" w:space="0"/>
              <w:right w:val="single" w:color="auto" w:sz="4" w:space="0"/>
            </w:tcBorders>
          </w:tcPr>
          <w:p>
            <w:pPr>
              <w:spacing w:before="120" w:beforeLines="50" w:line="0" w:lineRule="atLeast"/>
              <w:rPr>
                <w:rFonts w:hAnsi="宋体" w:cs="宋体"/>
              </w:rPr>
            </w:pPr>
          </w:p>
        </w:tc>
        <w:tc>
          <w:tcPr>
            <w:tcW w:w="1697" w:type="dxa"/>
            <w:gridSpan w:val="2"/>
            <w:tcBorders>
              <w:top w:val="single" w:color="auto" w:sz="4" w:space="0"/>
              <w:left w:val="single" w:color="auto" w:sz="4" w:space="0"/>
              <w:bottom w:val="single" w:color="auto" w:sz="4" w:space="0"/>
            </w:tcBorders>
          </w:tcPr>
          <w:p>
            <w:pPr>
              <w:spacing w:before="120" w:beforeLines="50" w:line="0" w:lineRule="atLeas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atLeast"/>
        </w:trPr>
        <w:tc>
          <w:tcPr>
            <w:tcW w:w="1455" w:type="dxa"/>
            <w:tcBorders>
              <w:top w:val="single" w:color="auto" w:sz="4" w:space="0"/>
              <w:bottom w:val="single" w:color="auto" w:sz="4" w:space="0"/>
              <w:right w:val="single" w:color="auto" w:sz="4" w:space="0"/>
            </w:tcBorders>
          </w:tcPr>
          <w:p>
            <w:pPr>
              <w:spacing w:before="120" w:beforeLines="50" w:line="0" w:lineRule="atLeast"/>
              <w:rPr>
                <w:rFonts w:hAnsi="宋体" w:cs="宋体"/>
              </w:rPr>
            </w:pPr>
          </w:p>
        </w:tc>
        <w:tc>
          <w:tcPr>
            <w:tcW w:w="2000" w:type="dxa"/>
            <w:tcBorders>
              <w:top w:val="single" w:color="auto" w:sz="4" w:space="0"/>
              <w:left w:val="single" w:color="auto" w:sz="4" w:space="0"/>
              <w:bottom w:val="single" w:color="auto" w:sz="4" w:space="0"/>
              <w:right w:val="single" w:color="auto" w:sz="4" w:space="0"/>
            </w:tcBorders>
          </w:tcPr>
          <w:p>
            <w:pPr>
              <w:spacing w:before="120" w:beforeLines="50" w:line="0" w:lineRule="atLeast"/>
              <w:rPr>
                <w:rFonts w:hAnsi="宋体" w:cs="宋体"/>
              </w:rPr>
            </w:pPr>
          </w:p>
        </w:tc>
        <w:tc>
          <w:tcPr>
            <w:tcW w:w="1273" w:type="dxa"/>
            <w:tcBorders>
              <w:top w:val="single" w:color="auto" w:sz="4" w:space="0"/>
              <w:left w:val="single" w:color="auto" w:sz="4" w:space="0"/>
              <w:bottom w:val="single" w:color="auto" w:sz="4" w:space="0"/>
              <w:right w:val="single" w:color="auto" w:sz="4" w:space="0"/>
            </w:tcBorders>
          </w:tcPr>
          <w:p>
            <w:pPr>
              <w:spacing w:before="120" w:beforeLines="50" w:line="0" w:lineRule="atLeast"/>
              <w:rPr>
                <w:rFonts w:hAnsi="宋体" w:cs="宋体"/>
              </w:rPr>
            </w:pPr>
          </w:p>
        </w:tc>
        <w:tc>
          <w:tcPr>
            <w:tcW w:w="1095" w:type="dxa"/>
            <w:tcBorders>
              <w:top w:val="single" w:color="auto" w:sz="4" w:space="0"/>
              <w:left w:val="single" w:color="auto" w:sz="4" w:space="0"/>
              <w:bottom w:val="single" w:color="auto" w:sz="4" w:space="0"/>
              <w:right w:val="single" w:color="auto" w:sz="4" w:space="0"/>
            </w:tcBorders>
          </w:tcPr>
          <w:p>
            <w:pPr>
              <w:spacing w:before="120" w:beforeLines="50" w:line="0" w:lineRule="atLeast"/>
              <w:rPr>
                <w:rFonts w:hAnsi="宋体" w:cs="宋体"/>
              </w:rPr>
            </w:pPr>
          </w:p>
        </w:tc>
        <w:tc>
          <w:tcPr>
            <w:tcW w:w="1654" w:type="dxa"/>
            <w:gridSpan w:val="2"/>
            <w:tcBorders>
              <w:top w:val="single" w:color="auto" w:sz="4" w:space="0"/>
              <w:left w:val="single" w:color="auto" w:sz="4" w:space="0"/>
              <w:bottom w:val="single" w:color="auto" w:sz="4" w:space="0"/>
              <w:right w:val="single" w:color="auto" w:sz="4" w:space="0"/>
            </w:tcBorders>
          </w:tcPr>
          <w:p>
            <w:pPr>
              <w:spacing w:before="120" w:beforeLines="50" w:line="0" w:lineRule="atLeast"/>
              <w:rPr>
                <w:rFonts w:hAnsi="宋体" w:cs="宋体"/>
              </w:rPr>
            </w:pPr>
          </w:p>
        </w:tc>
        <w:tc>
          <w:tcPr>
            <w:tcW w:w="1697" w:type="dxa"/>
            <w:gridSpan w:val="2"/>
            <w:tcBorders>
              <w:top w:val="single" w:color="auto" w:sz="4" w:space="0"/>
              <w:left w:val="single" w:color="auto" w:sz="4" w:space="0"/>
              <w:bottom w:val="single" w:color="auto" w:sz="4" w:space="0"/>
            </w:tcBorders>
          </w:tcPr>
          <w:p>
            <w:pPr>
              <w:spacing w:before="120" w:beforeLines="50" w:line="0" w:lineRule="atLeas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atLeast"/>
        </w:trPr>
        <w:tc>
          <w:tcPr>
            <w:tcW w:w="3455" w:type="dxa"/>
            <w:gridSpan w:val="2"/>
            <w:tcBorders>
              <w:top w:val="single" w:color="auto" w:sz="4" w:space="0"/>
              <w:bottom w:val="single" w:color="auto" w:sz="4" w:space="0"/>
              <w:right w:val="single" w:color="auto" w:sz="4" w:space="0"/>
            </w:tcBorders>
            <w:vAlign w:val="center"/>
          </w:tcPr>
          <w:p>
            <w:pPr>
              <w:spacing w:line="0" w:lineRule="atLeast"/>
              <w:jc w:val="center"/>
              <w:rPr>
                <w:rFonts w:hAnsi="宋体" w:cs="宋体"/>
              </w:rPr>
            </w:pPr>
            <w:r>
              <w:rPr>
                <w:rFonts w:hint="eastAsia" w:hAnsi="宋体" w:cs="宋体"/>
              </w:rPr>
              <w:t>获奖情况</w:t>
            </w:r>
          </w:p>
        </w:tc>
        <w:tc>
          <w:tcPr>
            <w:tcW w:w="1273" w:type="dxa"/>
            <w:tcBorders>
              <w:top w:val="single" w:color="auto" w:sz="4" w:space="0"/>
              <w:left w:val="single" w:color="auto" w:sz="4" w:space="0"/>
              <w:bottom w:val="single" w:color="auto" w:sz="4" w:space="0"/>
              <w:right w:val="single" w:color="auto" w:sz="4" w:space="0"/>
            </w:tcBorders>
          </w:tcPr>
          <w:p>
            <w:pPr>
              <w:spacing w:before="120" w:beforeLines="50" w:line="0" w:lineRule="atLeast"/>
              <w:rPr>
                <w:rFonts w:hAnsi="宋体" w:cs="宋体"/>
              </w:rPr>
            </w:pPr>
          </w:p>
        </w:tc>
        <w:tc>
          <w:tcPr>
            <w:tcW w:w="1095" w:type="dxa"/>
            <w:tcBorders>
              <w:top w:val="single" w:color="auto" w:sz="4" w:space="0"/>
              <w:left w:val="single" w:color="auto" w:sz="4" w:space="0"/>
              <w:bottom w:val="single" w:color="auto" w:sz="4" w:space="0"/>
              <w:right w:val="single" w:color="auto" w:sz="4" w:space="0"/>
            </w:tcBorders>
          </w:tcPr>
          <w:p>
            <w:pPr>
              <w:spacing w:before="120" w:beforeLines="50" w:line="0" w:lineRule="atLeast"/>
              <w:rPr>
                <w:rFonts w:hAnsi="宋体" w:cs="宋体"/>
              </w:rPr>
            </w:pPr>
          </w:p>
        </w:tc>
        <w:tc>
          <w:tcPr>
            <w:tcW w:w="1654" w:type="dxa"/>
            <w:gridSpan w:val="2"/>
            <w:tcBorders>
              <w:top w:val="single" w:color="auto" w:sz="4" w:space="0"/>
              <w:left w:val="single" w:color="auto" w:sz="4" w:space="0"/>
              <w:bottom w:val="single" w:color="auto" w:sz="4" w:space="0"/>
              <w:right w:val="single" w:color="auto" w:sz="4" w:space="0"/>
            </w:tcBorders>
          </w:tcPr>
          <w:p>
            <w:pPr>
              <w:spacing w:before="120" w:beforeLines="50" w:line="0" w:lineRule="atLeast"/>
              <w:rPr>
                <w:rFonts w:hAnsi="宋体" w:cs="宋体"/>
              </w:rPr>
            </w:pPr>
          </w:p>
        </w:tc>
        <w:tc>
          <w:tcPr>
            <w:tcW w:w="1697" w:type="dxa"/>
            <w:gridSpan w:val="2"/>
            <w:tcBorders>
              <w:top w:val="single" w:color="auto" w:sz="4" w:space="0"/>
              <w:left w:val="single" w:color="auto" w:sz="4" w:space="0"/>
              <w:bottom w:val="single" w:color="auto" w:sz="4" w:space="0"/>
            </w:tcBorders>
          </w:tcPr>
          <w:p>
            <w:pPr>
              <w:spacing w:before="120" w:beforeLines="50" w:line="0" w:lineRule="atLeas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atLeast"/>
        </w:trPr>
        <w:tc>
          <w:tcPr>
            <w:tcW w:w="1455" w:type="dxa"/>
            <w:vMerge w:val="restart"/>
            <w:tcBorders>
              <w:top w:val="single" w:color="auto" w:sz="4" w:space="0"/>
              <w:right w:val="single" w:color="auto" w:sz="4" w:space="0"/>
            </w:tcBorders>
            <w:vAlign w:val="center"/>
          </w:tcPr>
          <w:p>
            <w:pPr>
              <w:spacing w:line="0" w:lineRule="atLeast"/>
              <w:jc w:val="center"/>
              <w:rPr>
                <w:rFonts w:hAnsi="宋体" w:cs="宋体"/>
              </w:rPr>
            </w:pPr>
            <w:r>
              <w:rPr>
                <w:rFonts w:hint="eastAsia" w:hAnsi="宋体" w:cs="宋体"/>
              </w:rPr>
              <w:t>目前任职</w:t>
            </w:r>
          </w:p>
          <w:p>
            <w:pPr>
              <w:spacing w:line="0" w:lineRule="atLeast"/>
              <w:jc w:val="center"/>
              <w:rPr>
                <w:rFonts w:hAnsi="宋体" w:cs="宋体"/>
              </w:rPr>
            </w:pPr>
            <w:r>
              <w:rPr>
                <w:rFonts w:hint="eastAsia" w:hAnsi="宋体" w:cs="宋体"/>
              </w:rPr>
              <w:t>项目情况</w:t>
            </w:r>
          </w:p>
        </w:tc>
        <w:tc>
          <w:tcPr>
            <w:tcW w:w="20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Ansi="宋体" w:cs="宋体"/>
              </w:rPr>
            </w:pPr>
            <w:r>
              <w:rPr>
                <w:rFonts w:hint="eastAsia" w:hAnsi="宋体" w:cs="宋体"/>
              </w:rPr>
              <w:t>项目名称</w:t>
            </w:r>
          </w:p>
        </w:tc>
        <w:tc>
          <w:tcPr>
            <w:tcW w:w="1273" w:type="dxa"/>
            <w:tcBorders>
              <w:top w:val="single" w:color="auto" w:sz="4" w:space="0"/>
              <w:left w:val="single" w:color="auto" w:sz="4" w:space="0"/>
              <w:bottom w:val="single" w:color="auto" w:sz="4" w:space="0"/>
              <w:right w:val="single" w:color="auto" w:sz="4" w:space="0"/>
            </w:tcBorders>
          </w:tcPr>
          <w:p>
            <w:pPr>
              <w:spacing w:before="120" w:beforeLines="50" w:line="0" w:lineRule="atLeast"/>
              <w:rPr>
                <w:rFonts w:hAnsi="宋体" w:cs="宋体"/>
              </w:rPr>
            </w:pPr>
          </w:p>
        </w:tc>
        <w:tc>
          <w:tcPr>
            <w:tcW w:w="1095" w:type="dxa"/>
            <w:tcBorders>
              <w:top w:val="single" w:color="auto" w:sz="4" w:space="0"/>
              <w:left w:val="single" w:color="auto" w:sz="4" w:space="0"/>
              <w:bottom w:val="single" w:color="auto" w:sz="4" w:space="0"/>
              <w:right w:val="single" w:color="auto" w:sz="4" w:space="0"/>
            </w:tcBorders>
          </w:tcPr>
          <w:p>
            <w:pPr>
              <w:spacing w:before="120" w:beforeLines="50" w:line="0" w:lineRule="atLeast"/>
              <w:rPr>
                <w:rFonts w:hAnsi="宋体" w:cs="宋体"/>
              </w:rPr>
            </w:pPr>
          </w:p>
        </w:tc>
        <w:tc>
          <w:tcPr>
            <w:tcW w:w="1654" w:type="dxa"/>
            <w:gridSpan w:val="2"/>
            <w:tcBorders>
              <w:top w:val="single" w:color="auto" w:sz="4" w:space="0"/>
              <w:left w:val="single" w:color="auto" w:sz="4" w:space="0"/>
              <w:bottom w:val="single" w:color="auto" w:sz="4" w:space="0"/>
              <w:right w:val="single" w:color="auto" w:sz="4" w:space="0"/>
            </w:tcBorders>
          </w:tcPr>
          <w:p>
            <w:pPr>
              <w:spacing w:before="120" w:beforeLines="50" w:line="0" w:lineRule="atLeast"/>
              <w:rPr>
                <w:rFonts w:hAnsi="宋体" w:cs="宋体"/>
              </w:rPr>
            </w:pPr>
          </w:p>
        </w:tc>
        <w:tc>
          <w:tcPr>
            <w:tcW w:w="1697" w:type="dxa"/>
            <w:gridSpan w:val="2"/>
            <w:tcBorders>
              <w:top w:val="single" w:color="auto" w:sz="4" w:space="0"/>
              <w:left w:val="single" w:color="auto" w:sz="4" w:space="0"/>
              <w:bottom w:val="single" w:color="auto" w:sz="4" w:space="0"/>
            </w:tcBorders>
          </w:tcPr>
          <w:p>
            <w:pPr>
              <w:spacing w:before="120" w:beforeLines="50" w:line="0" w:lineRule="atLeas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atLeast"/>
        </w:trPr>
        <w:tc>
          <w:tcPr>
            <w:tcW w:w="1455" w:type="dxa"/>
            <w:vMerge w:val="continue"/>
            <w:tcBorders>
              <w:right w:val="single" w:color="auto" w:sz="4" w:space="0"/>
            </w:tcBorders>
          </w:tcPr>
          <w:p>
            <w:pPr>
              <w:spacing w:before="120" w:beforeLines="50" w:line="0" w:lineRule="atLeast"/>
              <w:rPr>
                <w:rFonts w:hAnsi="宋体" w:cs="宋体"/>
              </w:rPr>
            </w:pPr>
          </w:p>
        </w:tc>
        <w:tc>
          <w:tcPr>
            <w:tcW w:w="20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Ansi="宋体" w:cs="宋体"/>
              </w:rPr>
            </w:pPr>
            <w:r>
              <w:rPr>
                <w:rFonts w:hint="eastAsia" w:hAnsi="宋体" w:cs="宋体"/>
              </w:rPr>
              <w:t>担任职位</w:t>
            </w:r>
          </w:p>
        </w:tc>
        <w:tc>
          <w:tcPr>
            <w:tcW w:w="1273" w:type="dxa"/>
            <w:tcBorders>
              <w:top w:val="single" w:color="auto" w:sz="4" w:space="0"/>
              <w:left w:val="single" w:color="auto" w:sz="4" w:space="0"/>
              <w:bottom w:val="single" w:color="auto" w:sz="4" w:space="0"/>
              <w:right w:val="single" w:color="auto" w:sz="4" w:space="0"/>
            </w:tcBorders>
          </w:tcPr>
          <w:p>
            <w:pPr>
              <w:spacing w:before="120" w:beforeLines="50" w:line="0" w:lineRule="atLeast"/>
              <w:rPr>
                <w:rFonts w:hAnsi="宋体" w:cs="宋体"/>
              </w:rPr>
            </w:pPr>
          </w:p>
        </w:tc>
        <w:tc>
          <w:tcPr>
            <w:tcW w:w="1095" w:type="dxa"/>
            <w:tcBorders>
              <w:top w:val="single" w:color="auto" w:sz="4" w:space="0"/>
              <w:left w:val="single" w:color="auto" w:sz="4" w:space="0"/>
              <w:bottom w:val="single" w:color="auto" w:sz="4" w:space="0"/>
              <w:right w:val="single" w:color="auto" w:sz="4" w:space="0"/>
            </w:tcBorders>
          </w:tcPr>
          <w:p>
            <w:pPr>
              <w:spacing w:before="120" w:beforeLines="50" w:line="0" w:lineRule="atLeast"/>
              <w:rPr>
                <w:rFonts w:hAnsi="宋体" w:cs="宋体"/>
              </w:rPr>
            </w:pPr>
          </w:p>
        </w:tc>
        <w:tc>
          <w:tcPr>
            <w:tcW w:w="1654" w:type="dxa"/>
            <w:gridSpan w:val="2"/>
            <w:tcBorders>
              <w:top w:val="single" w:color="auto" w:sz="4" w:space="0"/>
              <w:left w:val="single" w:color="auto" w:sz="4" w:space="0"/>
              <w:bottom w:val="single" w:color="auto" w:sz="4" w:space="0"/>
              <w:right w:val="single" w:color="auto" w:sz="4" w:space="0"/>
            </w:tcBorders>
          </w:tcPr>
          <w:p>
            <w:pPr>
              <w:spacing w:before="120" w:beforeLines="50" w:line="0" w:lineRule="atLeast"/>
              <w:rPr>
                <w:rFonts w:hAnsi="宋体" w:cs="宋体"/>
              </w:rPr>
            </w:pPr>
          </w:p>
        </w:tc>
        <w:tc>
          <w:tcPr>
            <w:tcW w:w="1697" w:type="dxa"/>
            <w:gridSpan w:val="2"/>
            <w:tcBorders>
              <w:top w:val="single" w:color="auto" w:sz="4" w:space="0"/>
              <w:left w:val="single" w:color="auto" w:sz="4" w:space="0"/>
              <w:bottom w:val="single" w:color="auto" w:sz="4" w:space="0"/>
            </w:tcBorders>
          </w:tcPr>
          <w:p>
            <w:pPr>
              <w:spacing w:before="120" w:beforeLines="50" w:line="0" w:lineRule="atLeas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atLeast"/>
        </w:trPr>
        <w:tc>
          <w:tcPr>
            <w:tcW w:w="1455" w:type="dxa"/>
            <w:vMerge w:val="continue"/>
            <w:tcBorders>
              <w:bottom w:val="single" w:color="auto" w:sz="4" w:space="0"/>
              <w:right w:val="single" w:color="auto" w:sz="4" w:space="0"/>
            </w:tcBorders>
          </w:tcPr>
          <w:p>
            <w:pPr>
              <w:spacing w:before="120" w:beforeLines="50" w:line="0" w:lineRule="atLeast"/>
              <w:rPr>
                <w:rFonts w:hAnsi="宋体" w:cs="宋体"/>
              </w:rPr>
            </w:pPr>
          </w:p>
        </w:tc>
        <w:tc>
          <w:tcPr>
            <w:tcW w:w="20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Ansi="宋体" w:cs="宋体"/>
              </w:rPr>
            </w:pPr>
            <w:r>
              <w:rPr>
                <w:rFonts w:hint="eastAsia" w:hAnsi="宋体" w:cs="宋体"/>
              </w:rPr>
              <w:t>可以调离日期</w:t>
            </w:r>
          </w:p>
        </w:tc>
        <w:tc>
          <w:tcPr>
            <w:tcW w:w="1273" w:type="dxa"/>
            <w:tcBorders>
              <w:top w:val="single" w:color="auto" w:sz="4" w:space="0"/>
              <w:left w:val="single" w:color="auto" w:sz="4" w:space="0"/>
              <w:bottom w:val="single" w:color="auto" w:sz="4" w:space="0"/>
              <w:right w:val="single" w:color="auto" w:sz="4" w:space="0"/>
            </w:tcBorders>
          </w:tcPr>
          <w:p>
            <w:pPr>
              <w:spacing w:before="120" w:beforeLines="50" w:line="0" w:lineRule="atLeast"/>
              <w:rPr>
                <w:rFonts w:hAnsi="宋体" w:cs="宋体"/>
              </w:rPr>
            </w:pPr>
          </w:p>
        </w:tc>
        <w:tc>
          <w:tcPr>
            <w:tcW w:w="1095" w:type="dxa"/>
            <w:tcBorders>
              <w:top w:val="single" w:color="auto" w:sz="4" w:space="0"/>
              <w:left w:val="single" w:color="auto" w:sz="4" w:space="0"/>
              <w:bottom w:val="single" w:color="auto" w:sz="4" w:space="0"/>
              <w:right w:val="single" w:color="auto" w:sz="4" w:space="0"/>
            </w:tcBorders>
          </w:tcPr>
          <w:p>
            <w:pPr>
              <w:spacing w:before="120" w:beforeLines="50" w:line="0" w:lineRule="atLeast"/>
              <w:rPr>
                <w:rFonts w:hAnsi="宋体" w:cs="宋体"/>
              </w:rPr>
            </w:pPr>
          </w:p>
        </w:tc>
        <w:tc>
          <w:tcPr>
            <w:tcW w:w="1654" w:type="dxa"/>
            <w:gridSpan w:val="2"/>
            <w:tcBorders>
              <w:top w:val="single" w:color="auto" w:sz="4" w:space="0"/>
              <w:left w:val="single" w:color="auto" w:sz="4" w:space="0"/>
              <w:bottom w:val="single" w:color="auto" w:sz="4" w:space="0"/>
              <w:right w:val="single" w:color="auto" w:sz="4" w:space="0"/>
            </w:tcBorders>
          </w:tcPr>
          <w:p>
            <w:pPr>
              <w:spacing w:before="120" w:beforeLines="50" w:line="0" w:lineRule="atLeast"/>
              <w:rPr>
                <w:rFonts w:hAnsi="宋体" w:cs="宋体"/>
              </w:rPr>
            </w:pPr>
          </w:p>
        </w:tc>
        <w:tc>
          <w:tcPr>
            <w:tcW w:w="1697" w:type="dxa"/>
            <w:gridSpan w:val="2"/>
            <w:tcBorders>
              <w:top w:val="single" w:color="auto" w:sz="4" w:space="0"/>
              <w:left w:val="single" w:color="auto" w:sz="4" w:space="0"/>
              <w:bottom w:val="single" w:color="auto" w:sz="4" w:space="0"/>
            </w:tcBorders>
          </w:tcPr>
          <w:p>
            <w:pPr>
              <w:spacing w:before="120" w:beforeLines="50" w:line="0" w:lineRule="atLeas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9" w:hRule="atLeast"/>
        </w:trPr>
        <w:tc>
          <w:tcPr>
            <w:tcW w:w="3455" w:type="dxa"/>
            <w:gridSpan w:val="2"/>
            <w:tcBorders>
              <w:top w:val="single" w:color="auto" w:sz="4" w:space="0"/>
              <w:right w:val="single" w:color="auto" w:sz="4" w:space="0"/>
            </w:tcBorders>
            <w:vAlign w:val="center"/>
          </w:tcPr>
          <w:p>
            <w:pPr>
              <w:spacing w:line="0" w:lineRule="atLeast"/>
              <w:jc w:val="center"/>
              <w:rPr>
                <w:rFonts w:hAnsi="宋体" w:cs="宋体"/>
              </w:rPr>
            </w:pPr>
            <w:r>
              <w:rPr>
                <w:rFonts w:hint="eastAsia" w:hAnsi="宋体" w:cs="宋体"/>
              </w:rPr>
              <w:t>备  注</w:t>
            </w:r>
          </w:p>
        </w:tc>
        <w:tc>
          <w:tcPr>
            <w:tcW w:w="1273" w:type="dxa"/>
            <w:tcBorders>
              <w:top w:val="single" w:color="auto" w:sz="4" w:space="0"/>
              <w:left w:val="single" w:color="auto" w:sz="4" w:space="0"/>
              <w:right w:val="single" w:color="auto" w:sz="4" w:space="0"/>
            </w:tcBorders>
          </w:tcPr>
          <w:p>
            <w:pPr>
              <w:spacing w:before="120" w:beforeLines="50" w:line="0" w:lineRule="atLeast"/>
              <w:rPr>
                <w:rFonts w:hAnsi="宋体" w:cs="宋体"/>
              </w:rPr>
            </w:pPr>
          </w:p>
        </w:tc>
        <w:tc>
          <w:tcPr>
            <w:tcW w:w="1095" w:type="dxa"/>
            <w:tcBorders>
              <w:top w:val="single" w:color="auto" w:sz="4" w:space="0"/>
              <w:left w:val="single" w:color="auto" w:sz="4" w:space="0"/>
              <w:right w:val="single" w:color="auto" w:sz="4" w:space="0"/>
            </w:tcBorders>
          </w:tcPr>
          <w:p>
            <w:pPr>
              <w:spacing w:before="120" w:beforeLines="50" w:line="0" w:lineRule="atLeast"/>
              <w:rPr>
                <w:rFonts w:hAnsi="宋体" w:cs="宋体"/>
              </w:rPr>
            </w:pPr>
          </w:p>
        </w:tc>
        <w:tc>
          <w:tcPr>
            <w:tcW w:w="1654" w:type="dxa"/>
            <w:gridSpan w:val="2"/>
            <w:tcBorders>
              <w:top w:val="single" w:color="auto" w:sz="4" w:space="0"/>
              <w:left w:val="single" w:color="auto" w:sz="4" w:space="0"/>
              <w:right w:val="single" w:color="auto" w:sz="4" w:space="0"/>
            </w:tcBorders>
          </w:tcPr>
          <w:p>
            <w:pPr>
              <w:spacing w:before="120" w:beforeLines="50" w:line="0" w:lineRule="atLeast"/>
              <w:rPr>
                <w:rFonts w:hAnsi="宋体" w:cs="宋体"/>
              </w:rPr>
            </w:pPr>
          </w:p>
        </w:tc>
        <w:tc>
          <w:tcPr>
            <w:tcW w:w="1697" w:type="dxa"/>
            <w:gridSpan w:val="2"/>
            <w:tcBorders>
              <w:top w:val="single" w:color="auto" w:sz="4" w:space="0"/>
              <w:left w:val="single" w:color="auto" w:sz="4" w:space="0"/>
            </w:tcBorders>
          </w:tcPr>
          <w:p>
            <w:pPr>
              <w:spacing w:before="120" w:beforeLines="50" w:line="0" w:lineRule="atLeast"/>
              <w:rPr>
                <w:rFonts w:hAnsi="宋体" w:cs="宋体"/>
              </w:rPr>
            </w:pPr>
          </w:p>
        </w:tc>
      </w:tr>
    </w:tbl>
    <w:p>
      <w:pPr>
        <w:spacing w:line="240" w:lineRule="exact"/>
        <w:rPr>
          <w:rFonts w:hAnsi="宋体" w:cs="宋体"/>
          <w:sz w:val="18"/>
          <w:szCs w:val="18"/>
        </w:rPr>
      </w:pPr>
      <w:r>
        <w:rPr>
          <w:rFonts w:hint="eastAsia" w:hAnsi="宋体" w:cs="宋体"/>
          <w:sz w:val="18"/>
          <w:szCs w:val="18"/>
        </w:rPr>
        <w:t>注：1．本表后应附项目经理和项目技术负责人的身份证（应正反双面复印）、职称资格证书、注：1．本表后应附项目经理和项目技术负责人的身份证（应正反双面扫描）、职称资格证书、安全生产考核合格证书（B）证以及项目经理的一级建造师注册证书的清晰可辨的扫描件。</w:t>
      </w:r>
    </w:p>
    <w:p>
      <w:pPr>
        <w:spacing w:line="240" w:lineRule="exact"/>
        <w:rPr>
          <w:rFonts w:hAnsi="宋体" w:cs="宋体"/>
          <w:sz w:val="18"/>
          <w:szCs w:val="18"/>
        </w:rPr>
      </w:pPr>
      <w:r>
        <w:rPr>
          <w:rFonts w:hint="eastAsia" w:hAnsi="宋体" w:cs="宋体"/>
          <w:sz w:val="18"/>
          <w:szCs w:val="18"/>
        </w:rPr>
        <w:t>2．项目经理担任类似项目的项目经理或项目副经理或项目技术负责人的相关业绩证明材料（中标通知书或合同协议书或质量证明文件）的扫描件，如上述资料中均未体现人员姓名、任职及业绩规模，则还须提供发包人或项目所在地设区市行业主管部门或项目质量监督部门出具的证明材料（须注明项目经理姓名和工程规模）的扫描件，否则业绩不予认可。</w:t>
      </w:r>
    </w:p>
    <w:p>
      <w:pPr>
        <w:spacing w:line="240" w:lineRule="exact"/>
        <w:rPr>
          <w:rFonts w:hAnsi="宋体" w:cs="宋体"/>
          <w:sz w:val="18"/>
          <w:szCs w:val="18"/>
        </w:rPr>
      </w:pPr>
      <w:r>
        <w:rPr>
          <w:rFonts w:hint="eastAsia" w:hAnsi="宋体" w:cs="宋体"/>
          <w:sz w:val="18"/>
          <w:szCs w:val="18"/>
        </w:rPr>
        <w:t>3．拟委任的项目经理的一级建造师注册证书、安全生产考核合格证书（交通运输部门核发的B证）、拟委任的项目技术负责人的安全生产考核合格证书（交通运输部门核发的B证）上的聘用企业名称应与投标人名称一致，否则资格审查不予通过。</w:t>
      </w:r>
    </w:p>
    <w:p>
      <w:pPr>
        <w:spacing w:line="240" w:lineRule="exact"/>
        <w:rPr>
          <w:rFonts w:hAnsi="宋体" w:cs="宋体"/>
          <w:sz w:val="18"/>
          <w:szCs w:val="18"/>
        </w:rPr>
      </w:pPr>
      <w:r>
        <w:rPr>
          <w:rFonts w:hint="eastAsia" w:hAnsi="宋体" w:cs="宋体"/>
          <w:sz w:val="18"/>
          <w:szCs w:val="18"/>
        </w:rPr>
        <w:t>4. 项目经理目前未在具体项目上任项目经理的，请在备注栏说明现在负责的工作内容。若曾在其他在建项目中担任项目经理但已进行更换的，应附项目发包人的同意更换证明材料，否则更换前后的项目经理均视为有“在建项目”。</w:t>
      </w:r>
    </w:p>
    <w:p>
      <w:pPr>
        <w:spacing w:line="240" w:lineRule="exact"/>
        <w:rPr>
          <w:rFonts w:hAnsi="宋体" w:cs="宋体"/>
          <w:sz w:val="18"/>
          <w:szCs w:val="18"/>
        </w:rPr>
      </w:pPr>
      <w:r>
        <w:rPr>
          <w:rFonts w:hint="eastAsia" w:hAnsi="宋体" w:cs="宋体"/>
          <w:sz w:val="18"/>
          <w:szCs w:val="18"/>
        </w:rPr>
        <w:t>5、拟委任项目经理行贿犯罪行为的认定：以中国裁判文书网（https://wenshu.court.gov.cn/）查询结果为准。</w:t>
      </w:r>
    </w:p>
    <w:p>
      <w:pPr>
        <w:spacing w:line="240" w:lineRule="exact"/>
        <w:rPr>
          <w:rFonts w:hAnsi="宋体" w:cs="宋体"/>
          <w:sz w:val="18"/>
          <w:szCs w:val="18"/>
        </w:rPr>
      </w:pPr>
      <w:r>
        <w:rPr>
          <w:rFonts w:hint="eastAsia" w:hAnsi="宋体" w:cs="宋体"/>
          <w:sz w:val="18"/>
          <w:szCs w:val="18"/>
        </w:rPr>
        <w:t>投标人无需提供查询结果。</w:t>
      </w:r>
    </w:p>
    <w:p>
      <w:pPr>
        <w:spacing w:line="240" w:lineRule="exact"/>
        <w:rPr>
          <w:rFonts w:hAnsi="宋体" w:cs="宋体"/>
          <w:sz w:val="18"/>
          <w:szCs w:val="18"/>
        </w:rPr>
      </w:pPr>
      <w:r>
        <w:rPr>
          <w:rFonts w:hint="eastAsia" w:hAnsi="宋体" w:cs="宋体"/>
          <w:sz w:val="18"/>
          <w:szCs w:val="18"/>
        </w:rPr>
        <w:t>6、投标人还应附投标人所属社保机构出具的拟委任的项目经理、项目技术负责人的社保证明（提供社保机构出具的由本单位或其分公司为其缴纳截止投标时间前三个月中任意一个月社保缴费证明，并加盖社保机构单位章或其它能够证明拟委任的项目经理、项目技术负责人截止投标时间前三个月中任意一个月社保有效证明材料，并加盖社保机构单位章）。。</w:t>
      </w:r>
    </w:p>
    <w:p>
      <w:pPr>
        <w:pStyle w:val="6"/>
        <w:spacing w:before="360" w:after="120" w:line="415" w:lineRule="auto"/>
        <w:jc w:val="center"/>
        <w:rPr>
          <w:rFonts w:hAnsi="宋体" w:cs="宋体"/>
          <w:b w:val="0"/>
          <w:sz w:val="30"/>
          <w:szCs w:val="30"/>
        </w:rPr>
      </w:pPr>
      <w:bookmarkStart w:id="1946" w:name="_Toc512417123"/>
      <w:bookmarkStart w:id="1947" w:name="_Toc494223235"/>
      <w:bookmarkStart w:id="1948" w:name="_Toc19489"/>
      <w:r>
        <w:rPr>
          <w:rFonts w:hint="eastAsia" w:hAnsi="宋体" w:cs="宋体"/>
          <w:b w:val="0"/>
          <w:sz w:val="30"/>
          <w:szCs w:val="30"/>
        </w:rPr>
        <w:t>（四）财务能力承诺书</w:t>
      </w:r>
      <w:bookmarkEnd w:id="1946"/>
      <w:bookmarkEnd w:id="1947"/>
      <w:bookmarkEnd w:id="1948"/>
    </w:p>
    <w:p>
      <w:pPr>
        <w:jc w:val="center"/>
        <w:rPr>
          <w:rFonts w:hAnsi="宋体" w:cs="宋体"/>
          <w:sz w:val="28"/>
          <w:szCs w:val="28"/>
        </w:rPr>
      </w:pPr>
      <w:bookmarkStart w:id="1949" w:name="_Toc233290497"/>
      <w:bookmarkStart w:id="1950" w:name="_Toc233215052"/>
      <w:bookmarkStart w:id="1951" w:name="_Toc233429899"/>
      <w:bookmarkStart w:id="1952" w:name="_Toc233423382"/>
    </w:p>
    <w:p>
      <w:pPr>
        <w:jc w:val="center"/>
        <w:rPr>
          <w:rFonts w:hAnsi="宋体" w:cs="宋体"/>
          <w:sz w:val="28"/>
          <w:szCs w:val="28"/>
        </w:rPr>
      </w:pPr>
      <w:r>
        <w:rPr>
          <w:rFonts w:hint="eastAsia" w:hAnsi="宋体" w:cs="宋体"/>
          <w:sz w:val="28"/>
          <w:szCs w:val="28"/>
        </w:rPr>
        <w:t>银行信贷证明</w:t>
      </w:r>
      <w:bookmarkEnd w:id="1949"/>
      <w:bookmarkEnd w:id="1950"/>
      <w:bookmarkEnd w:id="1951"/>
      <w:bookmarkEnd w:id="1952"/>
    </w:p>
    <w:p>
      <w:pPr>
        <w:spacing w:line="240" w:lineRule="exact"/>
        <w:rPr>
          <w:rFonts w:hAnsi="宋体" w:cs="宋体"/>
          <w:sz w:val="24"/>
        </w:rPr>
      </w:pPr>
    </w:p>
    <w:p>
      <w:pPr>
        <w:spacing w:line="420" w:lineRule="exact"/>
        <w:rPr>
          <w:rFonts w:hAnsi="宋体" w:cs="宋体"/>
          <w:sz w:val="24"/>
          <w:u w:val="single"/>
        </w:rPr>
      </w:pPr>
      <w:r>
        <w:rPr>
          <w:rFonts w:hint="eastAsia" w:hAnsi="宋体" w:cs="宋体"/>
          <w:sz w:val="24"/>
        </w:rPr>
        <w:t>银行名称：</w:t>
      </w:r>
      <w:r>
        <w:rPr>
          <w:rFonts w:hint="eastAsia" w:hAnsi="宋体" w:cs="宋体"/>
          <w:sz w:val="24"/>
          <w:u w:val="single"/>
        </w:rPr>
        <w:t xml:space="preserve">                   </w:t>
      </w:r>
    </w:p>
    <w:p>
      <w:pPr>
        <w:spacing w:line="420" w:lineRule="exact"/>
        <w:rPr>
          <w:rFonts w:hAnsi="宋体" w:cs="宋体"/>
          <w:sz w:val="24"/>
          <w:u w:val="single"/>
        </w:rPr>
      </w:pPr>
      <w:r>
        <w:rPr>
          <w:rFonts w:hint="eastAsia" w:hAnsi="宋体" w:cs="宋体"/>
          <w:sz w:val="24"/>
        </w:rPr>
        <w:t>地    址：</w:t>
      </w:r>
      <w:r>
        <w:rPr>
          <w:rFonts w:hint="eastAsia" w:hAnsi="宋体" w:cs="宋体"/>
          <w:sz w:val="24"/>
          <w:u w:val="single"/>
        </w:rPr>
        <w:t xml:space="preserve">                   </w:t>
      </w:r>
    </w:p>
    <w:p>
      <w:pPr>
        <w:spacing w:line="420" w:lineRule="exact"/>
        <w:ind w:firstLine="6480" w:firstLineChars="2700"/>
        <w:rPr>
          <w:rFonts w:hAnsi="宋体" w:cs="宋体"/>
          <w:sz w:val="24"/>
          <w:u w:val="single"/>
        </w:rPr>
      </w:pPr>
      <w:r>
        <w:rPr>
          <w:rFonts w:hint="eastAsia" w:hAnsi="宋体" w:cs="宋体"/>
          <w:sz w:val="24"/>
        </w:rPr>
        <w:t>日期：</w:t>
      </w:r>
      <w:r>
        <w:rPr>
          <w:rFonts w:hint="eastAsia" w:hAnsi="宋体" w:cs="宋体"/>
          <w:sz w:val="24"/>
          <w:u w:val="single"/>
        </w:rPr>
        <w:t xml:space="preserve">             </w:t>
      </w:r>
    </w:p>
    <w:p>
      <w:pPr>
        <w:spacing w:line="420" w:lineRule="exact"/>
        <w:rPr>
          <w:rFonts w:hAnsi="宋体" w:cs="宋体"/>
          <w:sz w:val="24"/>
          <w:u w:val="single"/>
        </w:rPr>
      </w:pPr>
      <w:r>
        <w:rPr>
          <w:rFonts w:hint="eastAsia" w:hAnsi="宋体" w:cs="宋体"/>
          <w:sz w:val="24"/>
        </w:rPr>
        <w:t>致：</w:t>
      </w:r>
      <w:r>
        <w:rPr>
          <w:rFonts w:hint="eastAsia" w:hAnsi="宋体" w:cs="宋体"/>
          <w:sz w:val="24"/>
          <w:u w:val="single"/>
        </w:rPr>
        <w:t xml:space="preserve">  （招标人全称）   </w:t>
      </w:r>
    </w:p>
    <w:p>
      <w:pPr>
        <w:spacing w:line="420" w:lineRule="exact"/>
        <w:ind w:firstLine="480" w:firstLineChars="200"/>
        <w:rPr>
          <w:rFonts w:hAnsi="宋体" w:cs="宋体"/>
          <w:sz w:val="24"/>
        </w:rPr>
      </w:pPr>
    </w:p>
    <w:p>
      <w:pPr>
        <w:spacing w:line="420" w:lineRule="exact"/>
        <w:ind w:firstLine="480" w:firstLineChars="200"/>
        <w:rPr>
          <w:rFonts w:hAnsi="宋体" w:cs="宋体"/>
          <w:sz w:val="24"/>
        </w:rPr>
      </w:pPr>
      <w:r>
        <w:rPr>
          <w:rFonts w:hint="eastAsia" w:hAnsi="宋体" w:cs="宋体"/>
          <w:sz w:val="24"/>
        </w:rPr>
        <w:t>兹开具最高限额为人民币</w:t>
      </w:r>
      <w:r>
        <w:rPr>
          <w:rFonts w:hint="eastAsia" w:hAnsi="宋体" w:cs="宋体"/>
          <w:sz w:val="24"/>
          <w:u w:val="single"/>
        </w:rPr>
        <w:t xml:space="preserve">    </w:t>
      </w:r>
      <w:r>
        <w:rPr>
          <w:rFonts w:hint="eastAsia" w:hAnsi="宋体" w:cs="宋体"/>
          <w:sz w:val="24"/>
        </w:rPr>
        <w:t>万元的银行信贷，供</w:t>
      </w:r>
      <w:r>
        <w:rPr>
          <w:rFonts w:hint="eastAsia" w:hAnsi="宋体" w:cs="宋体"/>
          <w:sz w:val="24"/>
          <w:u w:val="single"/>
        </w:rPr>
        <w:t xml:space="preserve">    </w:t>
      </w:r>
      <w:r>
        <w:rPr>
          <w:rFonts w:hint="eastAsia" w:hAnsi="宋体" w:cs="宋体"/>
          <w:sz w:val="24"/>
        </w:rPr>
        <w:t>（投标人注册地点）</w:t>
      </w:r>
      <w:r>
        <w:rPr>
          <w:rFonts w:hint="eastAsia" w:hAnsi="宋体" w:cs="宋体"/>
          <w:sz w:val="24"/>
          <w:u w:val="single"/>
        </w:rPr>
        <w:t xml:space="preserve">    </w:t>
      </w:r>
      <w:r>
        <w:rPr>
          <w:rFonts w:hint="eastAsia" w:hAnsi="宋体" w:cs="宋体"/>
          <w:sz w:val="24"/>
        </w:rPr>
        <w:t>（投标人名称）于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日之前，在</w:t>
      </w:r>
      <w:r>
        <w:rPr>
          <w:rFonts w:hint="eastAsia" w:hAnsi="宋体" w:cs="宋体"/>
          <w:sz w:val="24"/>
          <w:u w:val="single"/>
        </w:rPr>
        <w:t xml:space="preserve">            </w:t>
      </w:r>
      <w:r>
        <w:rPr>
          <w:rFonts w:hint="eastAsia" w:hAnsi="宋体" w:cs="宋体"/>
          <w:sz w:val="24"/>
        </w:rPr>
        <w:t>（项目名称）需要时使用。我行保证由</w:t>
      </w:r>
      <w:r>
        <w:rPr>
          <w:rFonts w:hint="eastAsia" w:hAnsi="宋体" w:cs="宋体"/>
          <w:sz w:val="24"/>
          <w:u w:val="single"/>
        </w:rPr>
        <w:t xml:space="preserve">             </w:t>
      </w:r>
      <w:r>
        <w:rPr>
          <w:rFonts w:hint="eastAsia" w:hAnsi="宋体" w:cs="宋体"/>
          <w:sz w:val="24"/>
        </w:rPr>
        <w:t>（投标人名称）提供的财务报表中所开列的作为流动资产的各项中无一项包含在上述提到的银行信贷中。</w:t>
      </w:r>
    </w:p>
    <w:p>
      <w:pPr>
        <w:spacing w:line="420" w:lineRule="exact"/>
        <w:ind w:firstLine="480" w:firstLineChars="200"/>
        <w:rPr>
          <w:rFonts w:hAnsi="宋体" w:cs="宋体"/>
          <w:sz w:val="24"/>
        </w:rPr>
      </w:pPr>
      <w:r>
        <w:rPr>
          <w:rFonts w:hint="eastAsia" w:hAnsi="宋体" w:cs="宋体"/>
          <w:sz w:val="24"/>
        </w:rPr>
        <w:t>此项目若未中标，该信贷证明自动失效，无需退还我行。</w:t>
      </w:r>
    </w:p>
    <w:p>
      <w:pPr>
        <w:spacing w:line="420" w:lineRule="exact"/>
        <w:ind w:firstLine="480" w:firstLineChars="200"/>
        <w:rPr>
          <w:rFonts w:hAnsi="宋体" w:cs="宋体"/>
          <w:sz w:val="24"/>
          <w:u w:val="single"/>
        </w:rPr>
      </w:pPr>
    </w:p>
    <w:p>
      <w:pPr>
        <w:spacing w:line="420" w:lineRule="exact"/>
        <w:ind w:firstLine="3840" w:firstLineChars="1600"/>
        <w:rPr>
          <w:rFonts w:hAnsi="宋体" w:cs="宋体"/>
          <w:sz w:val="24"/>
        </w:rPr>
      </w:pPr>
      <w:r>
        <w:rPr>
          <w:rFonts w:hint="eastAsia" w:hAnsi="宋体" w:cs="宋体"/>
          <w:sz w:val="24"/>
        </w:rPr>
        <w:t>银      行（盖单位公章）：</w:t>
      </w:r>
      <w:r>
        <w:rPr>
          <w:rFonts w:hint="eastAsia" w:hAnsi="宋体" w:cs="宋体"/>
          <w:sz w:val="24"/>
          <w:u w:val="single"/>
        </w:rPr>
        <w:t xml:space="preserve">               </w:t>
      </w:r>
    </w:p>
    <w:p>
      <w:pPr>
        <w:spacing w:line="420" w:lineRule="exact"/>
        <w:ind w:firstLine="3840" w:firstLineChars="1600"/>
        <w:rPr>
          <w:rFonts w:hAnsi="宋体" w:cs="宋体"/>
        </w:rPr>
      </w:pPr>
      <w:r>
        <w:rPr>
          <w:rFonts w:hint="eastAsia" w:hAnsi="宋体" w:cs="宋体"/>
          <w:sz w:val="24"/>
        </w:rPr>
        <w:t>银行主要负责人（签字）：</w:t>
      </w:r>
      <w:r>
        <w:rPr>
          <w:rFonts w:hint="eastAsia" w:hAnsi="宋体" w:cs="宋体"/>
          <w:sz w:val="24"/>
          <w:u w:val="single"/>
        </w:rPr>
        <w:t xml:space="preserve">               </w:t>
      </w:r>
    </w:p>
    <w:p>
      <w:pPr>
        <w:spacing w:line="420" w:lineRule="exact"/>
        <w:ind w:firstLine="3840" w:firstLineChars="1600"/>
        <w:rPr>
          <w:rFonts w:hAnsi="宋体" w:cs="宋体"/>
        </w:rPr>
      </w:pPr>
      <w:r>
        <w:rPr>
          <w:rFonts w:hint="eastAsia" w:hAnsi="宋体" w:cs="宋体"/>
          <w:sz w:val="24"/>
        </w:rPr>
        <w:t>银行主要负责人的姓名、职务：</w:t>
      </w:r>
      <w:r>
        <w:rPr>
          <w:rFonts w:hint="eastAsia" w:hAnsi="宋体" w:cs="宋体"/>
          <w:sz w:val="24"/>
          <w:u w:val="single"/>
        </w:rPr>
        <w:t xml:space="preserve"> （打印） </w:t>
      </w:r>
    </w:p>
    <w:p>
      <w:pPr>
        <w:spacing w:line="420" w:lineRule="exact"/>
        <w:ind w:firstLine="3840" w:firstLineChars="1600"/>
        <w:rPr>
          <w:rFonts w:hAnsi="宋体" w:cs="宋体"/>
        </w:rPr>
      </w:pPr>
      <w:r>
        <w:rPr>
          <w:rFonts w:hint="eastAsia" w:hAnsi="宋体" w:cs="宋体"/>
          <w:sz w:val="24"/>
        </w:rPr>
        <w:t>银    行    电    话：</w:t>
      </w:r>
      <w:r>
        <w:rPr>
          <w:rFonts w:hint="eastAsia" w:hAnsi="宋体" w:cs="宋体"/>
          <w:sz w:val="24"/>
          <w:u w:val="single"/>
        </w:rPr>
        <w:t xml:space="preserve">                </w:t>
      </w:r>
    </w:p>
    <w:p>
      <w:pPr>
        <w:spacing w:line="420" w:lineRule="exact"/>
        <w:ind w:firstLine="3840" w:firstLineChars="1600"/>
        <w:rPr>
          <w:rFonts w:hAnsi="宋体" w:cs="宋体"/>
        </w:rPr>
      </w:pPr>
      <w:r>
        <w:rPr>
          <w:rFonts w:hint="eastAsia" w:hAnsi="宋体" w:cs="宋体"/>
          <w:sz w:val="24"/>
        </w:rPr>
        <w:t>银    行    传    真：</w:t>
      </w:r>
      <w:r>
        <w:rPr>
          <w:rFonts w:hint="eastAsia" w:hAnsi="宋体" w:cs="宋体"/>
          <w:sz w:val="24"/>
          <w:u w:val="single"/>
        </w:rPr>
        <w:t xml:space="preserve">                </w:t>
      </w:r>
    </w:p>
    <w:p>
      <w:pPr>
        <w:spacing w:line="420" w:lineRule="exact"/>
        <w:rPr>
          <w:rFonts w:hAnsi="宋体" w:cs="宋体"/>
        </w:rPr>
      </w:pPr>
    </w:p>
    <w:p>
      <w:pPr>
        <w:spacing w:line="420" w:lineRule="exact"/>
        <w:rPr>
          <w:rFonts w:hAnsi="宋体" w:cs="宋体"/>
        </w:rPr>
      </w:pPr>
    </w:p>
    <w:p>
      <w:pPr>
        <w:spacing w:line="320" w:lineRule="exact"/>
        <w:rPr>
          <w:rFonts w:hAnsi="宋体" w:cs="宋体"/>
        </w:rPr>
      </w:pPr>
      <w:r>
        <w:rPr>
          <w:rFonts w:hint="eastAsia" w:hAnsi="宋体" w:cs="宋体"/>
        </w:rPr>
        <w:t>注：1．允许投标人实际开具的银行信贷证明的格式与本招标文件提供的格式有所不同，但不得更改本招标文件所提供的银行信贷证明格式中的实质性内容。</w:t>
      </w:r>
    </w:p>
    <w:p>
      <w:pPr>
        <w:spacing w:line="320" w:lineRule="exact"/>
        <w:ind w:firstLine="400" w:firstLineChars="200"/>
        <w:rPr>
          <w:rFonts w:hAnsi="宋体" w:cs="宋体"/>
        </w:rPr>
      </w:pPr>
      <w:r>
        <w:rPr>
          <w:rFonts w:hint="eastAsia" w:hAnsi="宋体" w:cs="宋体"/>
        </w:rPr>
        <w:t>2．银行主要负责人应亲笔签名，不得使用印章、签名者章或其他电子制版签名。否则，视为无效。</w:t>
      </w:r>
    </w:p>
    <w:p>
      <w:pPr>
        <w:spacing w:line="320" w:lineRule="exact"/>
        <w:ind w:firstLine="400" w:firstLineChars="200"/>
        <w:rPr>
          <w:rFonts w:hAnsi="宋体" w:cs="宋体"/>
        </w:rPr>
      </w:pPr>
    </w:p>
    <w:p>
      <w:pPr>
        <w:spacing w:line="320" w:lineRule="exact"/>
        <w:ind w:firstLine="400" w:firstLineChars="200"/>
        <w:rPr>
          <w:rFonts w:hAnsi="宋体" w:cs="宋体"/>
        </w:rPr>
      </w:pPr>
    </w:p>
    <w:p>
      <w:pPr>
        <w:spacing w:line="360" w:lineRule="exact"/>
        <w:rPr>
          <w:rFonts w:hAnsi="宋体" w:cs="宋体"/>
        </w:rPr>
      </w:pPr>
    </w:p>
    <w:p>
      <w:pPr>
        <w:spacing w:line="360" w:lineRule="exact"/>
        <w:rPr>
          <w:rFonts w:hAnsi="宋体" w:cs="宋体"/>
        </w:rPr>
      </w:pPr>
      <w:r>
        <w:rPr>
          <w:rFonts w:hint="eastAsia" w:hAnsi="宋体" w:cs="宋体"/>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194945</wp:posOffset>
                </wp:positionV>
                <wp:extent cx="326707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32670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5.35pt;height:0pt;width:257.25pt;z-index:251659264;mso-width-relative:page;mso-height-relative:page;" filled="f" stroked="t" coordsize="21600,21600" o:gfxdata="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LPqWp&#10;1AAAAAYBAAAPAAAAAAAAAAEAIAAAACIAAABkcnMvZG93bnJldi54bWxQSwECFAAUAAAACACHTuJA&#10;YYVHnuwBAADYAwAADgAAAAAAAAABACAAAAAjAQAAZHJzL2Uyb0RvYy54bWxQSwUGAAAAAAYABgBZ&#10;AQAAgQUAAAAA&#10;">
                <v:fill on="f" focussize="0,0"/>
                <v:stroke color="#000000" joinstyle="round"/>
                <v:imagedata o:title=""/>
                <o:lock v:ext="edit" aspectratio="f"/>
              </v:line>
            </w:pict>
          </mc:Fallback>
        </mc:AlternateContent>
      </w:r>
    </w:p>
    <w:p>
      <w:pPr>
        <w:spacing w:line="360" w:lineRule="exact"/>
        <w:ind w:firstLine="360" w:firstLineChars="200"/>
        <w:rPr>
          <w:rFonts w:hAnsi="宋体" w:cs="宋体"/>
          <w:sz w:val="18"/>
          <w:szCs w:val="18"/>
        </w:rPr>
      </w:pPr>
      <w:r>
        <w:rPr>
          <w:rFonts w:hint="eastAsia" w:hAnsi="宋体" w:cs="宋体"/>
          <w:sz w:val="18"/>
          <w:szCs w:val="18"/>
        </w:rPr>
        <w:t>注：本项目要求各合同申请人提供不少于人民币</w:t>
      </w:r>
      <w:r>
        <w:rPr>
          <w:rFonts w:hint="eastAsia" w:hAnsi="宋体" w:cs="宋体"/>
          <w:sz w:val="18"/>
          <w:szCs w:val="18"/>
          <w:u w:val="single"/>
        </w:rPr>
        <w:t>300万元</w:t>
      </w:r>
      <w:r>
        <w:rPr>
          <w:rFonts w:hint="eastAsia" w:hAnsi="宋体" w:cs="宋体"/>
          <w:sz w:val="18"/>
          <w:szCs w:val="18"/>
        </w:rPr>
        <w:t>流动资金。</w:t>
      </w:r>
    </w:p>
    <w:p>
      <w:pPr>
        <w:jc w:val="center"/>
        <w:rPr>
          <w:rFonts w:hAnsi="宋体" w:cs="宋体"/>
          <w:sz w:val="28"/>
          <w:szCs w:val="28"/>
        </w:rPr>
      </w:pPr>
    </w:p>
    <w:p>
      <w:pPr>
        <w:jc w:val="center"/>
        <w:rPr>
          <w:rFonts w:hAnsi="宋体" w:cs="宋体"/>
          <w:sz w:val="28"/>
          <w:szCs w:val="28"/>
        </w:rPr>
      </w:pPr>
    </w:p>
    <w:p>
      <w:pPr>
        <w:jc w:val="center"/>
        <w:rPr>
          <w:rFonts w:hAnsi="宋体" w:cs="宋体"/>
          <w:sz w:val="28"/>
          <w:szCs w:val="28"/>
        </w:rPr>
      </w:pPr>
    </w:p>
    <w:p>
      <w:pPr>
        <w:jc w:val="center"/>
        <w:rPr>
          <w:rFonts w:hAnsi="宋体" w:cs="宋体"/>
          <w:sz w:val="28"/>
          <w:szCs w:val="28"/>
        </w:rPr>
      </w:pPr>
      <w:r>
        <w:rPr>
          <w:rFonts w:hint="eastAsia" w:hAnsi="宋体" w:cs="宋体"/>
          <w:sz w:val="28"/>
          <w:szCs w:val="28"/>
        </w:rPr>
        <w:t>财务能力承诺书</w:t>
      </w:r>
    </w:p>
    <w:p>
      <w:pPr>
        <w:spacing w:after="120"/>
        <w:rPr>
          <w:rFonts w:hAnsi="宋体" w:cs="宋体"/>
        </w:rPr>
      </w:pPr>
    </w:p>
    <w:p>
      <w:pPr>
        <w:spacing w:line="420" w:lineRule="exact"/>
        <w:rPr>
          <w:rFonts w:hAnsi="宋体" w:cs="宋体"/>
          <w:sz w:val="24"/>
        </w:rPr>
      </w:pPr>
      <w:r>
        <w:rPr>
          <w:rFonts w:hint="eastAsia" w:hAnsi="宋体" w:cs="宋体"/>
          <w:sz w:val="24"/>
        </w:rPr>
        <w:t>致：</w:t>
      </w:r>
      <w:r>
        <w:rPr>
          <w:rFonts w:hint="eastAsia" w:hAnsi="宋体" w:cs="宋体"/>
          <w:sz w:val="24"/>
          <w:u w:val="single"/>
        </w:rPr>
        <w:t xml:space="preserve">     （招标人全称）      </w:t>
      </w:r>
    </w:p>
    <w:p>
      <w:pPr>
        <w:spacing w:line="420" w:lineRule="exact"/>
        <w:ind w:firstLine="480" w:firstLineChars="200"/>
        <w:rPr>
          <w:rFonts w:hAnsi="宋体" w:cs="宋体"/>
          <w:sz w:val="24"/>
        </w:rPr>
      </w:pPr>
      <w:r>
        <w:rPr>
          <w:rFonts w:hint="eastAsia" w:hAnsi="宋体" w:cs="宋体"/>
          <w:sz w:val="24"/>
        </w:rPr>
        <w:t>我谨代表</w:t>
      </w:r>
      <w:r>
        <w:rPr>
          <w:rFonts w:hint="eastAsia" w:hAnsi="宋体" w:cs="宋体"/>
          <w:sz w:val="24"/>
          <w:u w:val="single"/>
        </w:rPr>
        <w:t xml:space="preserve">  （投标人全称）   </w:t>
      </w:r>
      <w:r>
        <w:rPr>
          <w:rFonts w:hint="eastAsia" w:hAnsi="宋体" w:cs="宋体"/>
          <w:sz w:val="24"/>
        </w:rPr>
        <w:t>郑重承诺：若我单位有幸在</w:t>
      </w:r>
      <w:r>
        <w:rPr>
          <w:rFonts w:hint="eastAsia" w:hAnsi="宋体" w:cs="宋体"/>
          <w:sz w:val="24"/>
          <w:u w:val="single"/>
        </w:rPr>
        <w:t xml:space="preserve">   （项目名称）   </w:t>
      </w:r>
      <w:r>
        <w:rPr>
          <w:rFonts w:hint="eastAsia" w:hAnsi="宋体" w:cs="宋体"/>
          <w:sz w:val="24"/>
        </w:rPr>
        <w:t>工程投标活动中中标，将提供人民币（大写）______________元（￥________）的流动资金，供本工程在施工需要时使用。</w:t>
      </w:r>
    </w:p>
    <w:p>
      <w:pPr>
        <w:spacing w:line="420" w:lineRule="exact"/>
        <w:ind w:firstLine="480" w:firstLineChars="200"/>
        <w:rPr>
          <w:rFonts w:hAnsi="宋体" w:cs="宋体"/>
          <w:sz w:val="24"/>
        </w:rPr>
      </w:pPr>
    </w:p>
    <w:p>
      <w:pPr>
        <w:spacing w:line="420" w:lineRule="exact"/>
        <w:ind w:firstLine="480" w:firstLineChars="200"/>
        <w:rPr>
          <w:rFonts w:hAnsi="宋体" w:cs="宋体"/>
          <w:sz w:val="24"/>
        </w:rPr>
      </w:pPr>
      <w:r>
        <w:rPr>
          <w:rFonts w:hint="eastAsia" w:hAnsi="宋体" w:cs="宋体"/>
          <w:sz w:val="24"/>
        </w:rPr>
        <w:t>特此承诺</w:t>
      </w:r>
    </w:p>
    <w:p>
      <w:pPr>
        <w:spacing w:line="420" w:lineRule="exact"/>
        <w:ind w:firstLine="480" w:firstLineChars="200"/>
        <w:rPr>
          <w:rFonts w:hAnsi="宋体" w:cs="宋体"/>
          <w:sz w:val="24"/>
        </w:rPr>
      </w:pPr>
    </w:p>
    <w:p>
      <w:pPr>
        <w:spacing w:line="420" w:lineRule="exact"/>
        <w:ind w:firstLine="4680" w:firstLineChars="1950"/>
        <w:rPr>
          <w:rFonts w:hAnsi="宋体" w:cs="宋体"/>
          <w:sz w:val="24"/>
          <w:u w:val="single"/>
        </w:rPr>
      </w:pPr>
      <w:r>
        <w:rPr>
          <w:rFonts w:hint="eastAsia" w:hAnsi="宋体" w:cs="宋体"/>
          <w:sz w:val="24"/>
        </w:rPr>
        <w:t>投标人：</w:t>
      </w:r>
      <w:r>
        <w:rPr>
          <w:rFonts w:hint="eastAsia" w:hAnsi="宋体" w:cs="宋体"/>
          <w:sz w:val="24"/>
          <w:u w:val="single"/>
        </w:rPr>
        <w:t xml:space="preserve">   （盖章）        </w:t>
      </w:r>
    </w:p>
    <w:p>
      <w:pPr>
        <w:spacing w:line="420" w:lineRule="exact"/>
        <w:ind w:firstLine="4680" w:firstLineChars="1950"/>
        <w:rPr>
          <w:rFonts w:hAnsi="宋体" w:cs="宋体"/>
          <w:sz w:val="24"/>
        </w:rPr>
      </w:pPr>
    </w:p>
    <w:p>
      <w:pPr>
        <w:spacing w:line="420" w:lineRule="exact"/>
        <w:ind w:firstLine="4680" w:firstLineChars="1950"/>
        <w:rPr>
          <w:rFonts w:hAnsi="宋体" w:cs="宋体"/>
          <w:sz w:val="24"/>
        </w:rPr>
      </w:pPr>
      <w:r>
        <w:rPr>
          <w:rFonts w:hint="eastAsia" w:hAnsi="宋体" w:cs="宋体"/>
          <w:sz w:val="24"/>
        </w:rPr>
        <w:t>法定代表人或</w:t>
      </w:r>
    </w:p>
    <w:p>
      <w:pPr>
        <w:spacing w:line="420" w:lineRule="exact"/>
        <w:ind w:firstLine="4680" w:firstLineChars="1950"/>
        <w:rPr>
          <w:rFonts w:hAnsi="宋体" w:cs="宋体"/>
          <w:sz w:val="24"/>
        </w:rPr>
      </w:pPr>
      <w:r>
        <w:rPr>
          <w:rFonts w:hint="eastAsia" w:hAnsi="宋体" w:cs="宋体"/>
          <w:sz w:val="24"/>
        </w:rPr>
        <w:t>其委托代理人：</w:t>
      </w:r>
      <w:r>
        <w:rPr>
          <w:rFonts w:hint="eastAsia" w:hAnsi="宋体" w:cs="宋体"/>
          <w:sz w:val="24"/>
          <w:u w:val="single"/>
        </w:rPr>
        <w:t xml:space="preserve">  （签字）   </w:t>
      </w:r>
    </w:p>
    <w:p>
      <w:pPr>
        <w:spacing w:line="420" w:lineRule="exact"/>
        <w:ind w:firstLine="4944" w:firstLineChars="2060"/>
        <w:rPr>
          <w:rFonts w:hAnsi="宋体" w:cs="宋体"/>
          <w:sz w:val="24"/>
        </w:rPr>
      </w:pPr>
    </w:p>
    <w:p>
      <w:pPr>
        <w:spacing w:line="420" w:lineRule="exact"/>
        <w:ind w:firstLine="4680" w:firstLineChars="1950"/>
        <w:rPr>
          <w:rFonts w:hAnsi="宋体" w:cs="宋体"/>
          <w:sz w:val="24"/>
        </w:rPr>
      </w:pPr>
      <w:r>
        <w:rPr>
          <w:rFonts w:hint="eastAsia" w:hAnsi="宋体" w:cs="宋体"/>
          <w:sz w:val="24"/>
        </w:rPr>
        <w:t>日 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r>
        <w:rPr>
          <w:rFonts w:hint="eastAsia" w:hAnsi="宋体" w:cs="宋体"/>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92710</wp:posOffset>
                </wp:positionV>
                <wp:extent cx="326707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32670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25pt;margin-top:7.3pt;height:0pt;width:257.25pt;z-index:251660288;mso-width-relative:page;mso-height-relative:page;" filled="f" stroked="t" coordsize="21600,21600" o:gfxdata="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loRdvT&#10;AAAACAEAAA8AAAAAAAAAAQAgAAAAIgAAAGRycy9kb3ducmV2LnhtbFBLAQIUABQAAAAIAIdO4kA/&#10;RcMC7AEAANgDAAAOAAAAAAAAAAEAIAAAACIBAABkcnMvZTJvRG9jLnhtbFBLBQYAAAAABgAGAFkB&#10;AACABQAAAAA=&#10;">
                <v:fill on="f" focussize="0,0"/>
                <v:stroke color="#000000" joinstyle="round"/>
                <v:imagedata o:title=""/>
                <o:lock v:ext="edit" aspectratio="f"/>
              </v:line>
            </w:pict>
          </mc:Fallback>
        </mc:AlternateContent>
      </w:r>
    </w:p>
    <w:p>
      <w:pPr>
        <w:spacing w:line="360" w:lineRule="exact"/>
        <w:rPr>
          <w:rFonts w:hAnsi="宋体" w:cs="宋体"/>
          <w:sz w:val="18"/>
          <w:szCs w:val="18"/>
        </w:rPr>
        <w:sectPr>
          <w:pgSz w:w="11906" w:h="16838"/>
          <w:pgMar w:top="1588" w:right="1418" w:bottom="1588" w:left="1418" w:header="1191" w:footer="1134" w:gutter="0"/>
          <w:cols w:space="720" w:num="1"/>
          <w:docGrid w:linePitch="312" w:charSpace="0"/>
        </w:sectPr>
      </w:pPr>
      <w:r>
        <w:rPr>
          <w:rFonts w:hint="eastAsia" w:hAnsi="宋体" w:cs="宋体"/>
          <w:sz w:val="18"/>
          <w:szCs w:val="18"/>
        </w:rPr>
        <w:t>注：本项目要求各合同申请人提供不少于人民币</w:t>
      </w:r>
      <w:r>
        <w:rPr>
          <w:rFonts w:hint="eastAsia" w:hAnsi="宋体" w:cs="宋体"/>
          <w:sz w:val="18"/>
          <w:szCs w:val="18"/>
          <w:u w:val="single"/>
        </w:rPr>
        <w:t>200万元</w:t>
      </w:r>
      <w:r>
        <w:rPr>
          <w:rFonts w:hint="eastAsia" w:hAnsi="宋体" w:cs="宋体"/>
          <w:sz w:val="18"/>
          <w:szCs w:val="18"/>
        </w:rPr>
        <w:t>流动资金</w:t>
      </w:r>
    </w:p>
    <w:bookmarkEnd w:id="1936"/>
    <w:bookmarkEnd w:id="1937"/>
    <w:bookmarkEnd w:id="1938"/>
    <w:bookmarkEnd w:id="1939"/>
    <w:bookmarkEnd w:id="1940"/>
    <w:bookmarkEnd w:id="1941"/>
    <w:bookmarkEnd w:id="1942"/>
    <w:bookmarkEnd w:id="1943"/>
    <w:p>
      <w:pPr>
        <w:pStyle w:val="6"/>
        <w:spacing w:before="120" w:after="120" w:line="415" w:lineRule="auto"/>
        <w:jc w:val="center"/>
        <w:rPr>
          <w:rFonts w:hAnsi="宋体" w:cs="宋体"/>
          <w:b w:val="0"/>
          <w:sz w:val="30"/>
          <w:szCs w:val="30"/>
        </w:rPr>
      </w:pPr>
      <w:bookmarkStart w:id="1953" w:name="_Toc233423383"/>
      <w:bookmarkStart w:id="1954" w:name="_Toc237255206"/>
      <w:bookmarkStart w:id="1955" w:name="_Toc26660"/>
      <w:bookmarkStart w:id="1956" w:name="_Toc235846563"/>
      <w:bookmarkStart w:id="1957" w:name="_Toc233436039"/>
      <w:bookmarkStart w:id="1958" w:name="_Toc233215053"/>
      <w:bookmarkStart w:id="1959" w:name="_Toc233429900"/>
      <w:bookmarkStart w:id="1960" w:name="_Toc233290498"/>
      <w:bookmarkStart w:id="1961" w:name="_Toc512417124"/>
      <w:bookmarkStart w:id="1962" w:name="_Toc23208"/>
      <w:bookmarkStart w:id="1963" w:name="_Toc237400263"/>
      <w:r>
        <w:rPr>
          <w:rFonts w:hint="eastAsia" w:hAnsi="宋体" w:cs="宋体"/>
          <w:b w:val="0"/>
          <w:sz w:val="30"/>
          <w:szCs w:val="30"/>
        </w:rPr>
        <w:t>（五）近年来完成的类似项目情况表</w:t>
      </w:r>
      <w:bookmarkEnd w:id="1953"/>
      <w:bookmarkEnd w:id="1954"/>
      <w:bookmarkEnd w:id="1955"/>
      <w:bookmarkEnd w:id="1956"/>
      <w:bookmarkEnd w:id="1957"/>
      <w:bookmarkEnd w:id="1958"/>
      <w:bookmarkEnd w:id="1959"/>
      <w:bookmarkEnd w:id="1960"/>
      <w:bookmarkEnd w:id="1961"/>
      <w:bookmarkEnd w:id="1962"/>
      <w:bookmarkEnd w:id="1963"/>
    </w:p>
    <w:tbl>
      <w:tblPr>
        <w:tblStyle w:val="1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59"/>
        <w:gridCol w:w="6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359" w:type="dxa"/>
            <w:vAlign w:val="center"/>
          </w:tcPr>
          <w:p>
            <w:pPr>
              <w:spacing w:line="360" w:lineRule="exact"/>
              <w:jc w:val="center"/>
              <w:rPr>
                <w:rFonts w:hAnsi="宋体" w:cs="宋体"/>
              </w:rPr>
            </w:pPr>
            <w:r>
              <w:rPr>
                <w:rFonts w:hint="eastAsia" w:hAnsi="宋体" w:cs="宋体"/>
              </w:rPr>
              <w:t>项目名称</w:t>
            </w:r>
          </w:p>
        </w:tc>
        <w:tc>
          <w:tcPr>
            <w:tcW w:w="6667"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359" w:type="dxa"/>
            <w:vAlign w:val="center"/>
          </w:tcPr>
          <w:p>
            <w:pPr>
              <w:spacing w:line="360" w:lineRule="exact"/>
              <w:jc w:val="center"/>
              <w:rPr>
                <w:rFonts w:hAnsi="宋体" w:cs="宋体"/>
              </w:rPr>
            </w:pPr>
            <w:r>
              <w:rPr>
                <w:rFonts w:hint="eastAsia" w:hAnsi="宋体" w:cs="宋体"/>
              </w:rPr>
              <w:t>项目所在地</w:t>
            </w:r>
          </w:p>
        </w:tc>
        <w:tc>
          <w:tcPr>
            <w:tcW w:w="6667"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359" w:type="dxa"/>
            <w:vAlign w:val="center"/>
          </w:tcPr>
          <w:p>
            <w:pPr>
              <w:spacing w:line="360" w:lineRule="exact"/>
              <w:jc w:val="center"/>
              <w:rPr>
                <w:rFonts w:hAnsi="宋体" w:cs="宋体"/>
              </w:rPr>
            </w:pPr>
            <w:r>
              <w:rPr>
                <w:rFonts w:hint="eastAsia" w:hAnsi="宋体" w:cs="宋体"/>
              </w:rPr>
              <w:t>发包人名称</w:t>
            </w:r>
          </w:p>
        </w:tc>
        <w:tc>
          <w:tcPr>
            <w:tcW w:w="6667"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359" w:type="dxa"/>
            <w:vAlign w:val="center"/>
          </w:tcPr>
          <w:p>
            <w:pPr>
              <w:spacing w:line="360" w:lineRule="exact"/>
              <w:jc w:val="center"/>
              <w:rPr>
                <w:rFonts w:hAnsi="宋体" w:cs="宋体"/>
              </w:rPr>
            </w:pPr>
            <w:r>
              <w:rPr>
                <w:rFonts w:hint="eastAsia" w:hAnsi="宋体" w:cs="宋体"/>
              </w:rPr>
              <w:t>发包人地址</w:t>
            </w:r>
          </w:p>
        </w:tc>
        <w:tc>
          <w:tcPr>
            <w:tcW w:w="6667"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trPr>
        <w:tc>
          <w:tcPr>
            <w:tcW w:w="2359" w:type="dxa"/>
            <w:vAlign w:val="center"/>
          </w:tcPr>
          <w:p>
            <w:pPr>
              <w:spacing w:line="360" w:lineRule="exact"/>
              <w:jc w:val="center"/>
              <w:rPr>
                <w:rFonts w:hAnsi="宋体" w:cs="宋体"/>
              </w:rPr>
            </w:pPr>
            <w:r>
              <w:rPr>
                <w:rFonts w:hint="eastAsia" w:hAnsi="宋体" w:cs="宋体"/>
              </w:rPr>
              <w:t>发包人电话</w:t>
            </w:r>
          </w:p>
        </w:tc>
        <w:tc>
          <w:tcPr>
            <w:tcW w:w="6667"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359" w:type="dxa"/>
            <w:vAlign w:val="center"/>
          </w:tcPr>
          <w:p>
            <w:pPr>
              <w:spacing w:line="360" w:lineRule="exact"/>
              <w:jc w:val="center"/>
              <w:rPr>
                <w:rFonts w:hAnsi="宋体" w:cs="宋体"/>
              </w:rPr>
            </w:pPr>
            <w:r>
              <w:rPr>
                <w:rFonts w:hint="eastAsia" w:hAnsi="宋体" w:cs="宋体"/>
              </w:rPr>
              <w:t>合同价格</w:t>
            </w:r>
          </w:p>
        </w:tc>
        <w:tc>
          <w:tcPr>
            <w:tcW w:w="6667"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359" w:type="dxa"/>
            <w:vAlign w:val="center"/>
          </w:tcPr>
          <w:p>
            <w:pPr>
              <w:spacing w:line="360" w:lineRule="exact"/>
              <w:jc w:val="center"/>
              <w:rPr>
                <w:rFonts w:hAnsi="宋体" w:cs="宋体"/>
              </w:rPr>
            </w:pPr>
            <w:r>
              <w:rPr>
                <w:rFonts w:hint="eastAsia" w:hAnsi="宋体" w:cs="宋体"/>
              </w:rPr>
              <w:t>开工日期</w:t>
            </w:r>
          </w:p>
        </w:tc>
        <w:tc>
          <w:tcPr>
            <w:tcW w:w="6667"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359" w:type="dxa"/>
            <w:vAlign w:val="center"/>
          </w:tcPr>
          <w:p>
            <w:pPr>
              <w:spacing w:line="360" w:lineRule="exact"/>
              <w:jc w:val="center"/>
              <w:rPr>
                <w:rFonts w:hAnsi="宋体" w:cs="宋体"/>
              </w:rPr>
            </w:pPr>
            <w:r>
              <w:rPr>
                <w:rFonts w:hint="eastAsia" w:hAnsi="宋体" w:cs="宋体"/>
              </w:rPr>
              <w:t>交工日期</w:t>
            </w:r>
          </w:p>
        </w:tc>
        <w:tc>
          <w:tcPr>
            <w:tcW w:w="6667"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359" w:type="dxa"/>
            <w:vAlign w:val="center"/>
          </w:tcPr>
          <w:p>
            <w:pPr>
              <w:spacing w:line="360" w:lineRule="exact"/>
              <w:jc w:val="center"/>
              <w:rPr>
                <w:rFonts w:hAnsi="宋体" w:cs="宋体"/>
              </w:rPr>
            </w:pPr>
            <w:r>
              <w:rPr>
                <w:rFonts w:hint="eastAsia" w:hAnsi="宋体" w:cs="宋体"/>
              </w:rPr>
              <w:t>承担的工作</w:t>
            </w:r>
          </w:p>
        </w:tc>
        <w:tc>
          <w:tcPr>
            <w:tcW w:w="6667"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trPr>
        <w:tc>
          <w:tcPr>
            <w:tcW w:w="2359" w:type="dxa"/>
            <w:vAlign w:val="center"/>
          </w:tcPr>
          <w:p>
            <w:pPr>
              <w:spacing w:line="360" w:lineRule="exact"/>
              <w:jc w:val="center"/>
              <w:rPr>
                <w:rFonts w:hAnsi="宋体" w:cs="宋体"/>
              </w:rPr>
            </w:pPr>
            <w:r>
              <w:rPr>
                <w:rFonts w:hint="eastAsia" w:hAnsi="宋体" w:cs="宋体"/>
              </w:rPr>
              <w:t>工程质量</w:t>
            </w:r>
          </w:p>
        </w:tc>
        <w:tc>
          <w:tcPr>
            <w:tcW w:w="6667"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359" w:type="dxa"/>
            <w:vAlign w:val="center"/>
          </w:tcPr>
          <w:p>
            <w:pPr>
              <w:spacing w:line="360" w:lineRule="exact"/>
              <w:jc w:val="center"/>
              <w:rPr>
                <w:rFonts w:hAnsi="宋体" w:cs="宋体"/>
              </w:rPr>
            </w:pPr>
            <w:r>
              <w:rPr>
                <w:rFonts w:hint="eastAsia" w:hAnsi="宋体" w:cs="宋体"/>
              </w:rPr>
              <w:t>项目经理</w:t>
            </w:r>
          </w:p>
        </w:tc>
        <w:tc>
          <w:tcPr>
            <w:tcW w:w="6667"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359" w:type="dxa"/>
            <w:vAlign w:val="center"/>
          </w:tcPr>
          <w:p>
            <w:pPr>
              <w:spacing w:line="360" w:lineRule="exact"/>
              <w:jc w:val="center"/>
              <w:rPr>
                <w:rFonts w:hAnsi="宋体" w:cs="宋体"/>
              </w:rPr>
            </w:pPr>
            <w:r>
              <w:rPr>
                <w:rFonts w:hint="eastAsia" w:hAnsi="宋体" w:cs="宋体"/>
              </w:rPr>
              <w:t>项目技术负责人</w:t>
            </w:r>
          </w:p>
        </w:tc>
        <w:tc>
          <w:tcPr>
            <w:tcW w:w="6667"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359" w:type="dxa"/>
            <w:vAlign w:val="center"/>
          </w:tcPr>
          <w:p>
            <w:pPr>
              <w:spacing w:line="360" w:lineRule="exact"/>
              <w:jc w:val="center"/>
              <w:rPr>
                <w:rFonts w:hAnsi="宋体" w:cs="宋体"/>
              </w:rPr>
            </w:pPr>
            <w:r>
              <w:rPr>
                <w:rFonts w:hint="eastAsia" w:hAnsi="宋体" w:cs="宋体"/>
              </w:rPr>
              <w:t>总监理工程师及电话</w:t>
            </w:r>
          </w:p>
        </w:tc>
        <w:tc>
          <w:tcPr>
            <w:tcW w:w="6667"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2" w:hRule="atLeast"/>
        </w:trPr>
        <w:tc>
          <w:tcPr>
            <w:tcW w:w="2359" w:type="dxa"/>
            <w:vAlign w:val="center"/>
          </w:tcPr>
          <w:p>
            <w:pPr>
              <w:spacing w:line="360" w:lineRule="exact"/>
              <w:jc w:val="center"/>
              <w:rPr>
                <w:rFonts w:hAnsi="宋体" w:cs="宋体"/>
              </w:rPr>
            </w:pPr>
            <w:r>
              <w:rPr>
                <w:rFonts w:hint="eastAsia" w:hAnsi="宋体" w:cs="宋体"/>
              </w:rPr>
              <w:t>项目描述</w:t>
            </w:r>
          </w:p>
        </w:tc>
        <w:tc>
          <w:tcPr>
            <w:tcW w:w="6667"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trPr>
        <w:tc>
          <w:tcPr>
            <w:tcW w:w="2359" w:type="dxa"/>
            <w:vAlign w:val="center"/>
          </w:tcPr>
          <w:p>
            <w:pPr>
              <w:spacing w:line="360" w:lineRule="exact"/>
              <w:jc w:val="center"/>
              <w:rPr>
                <w:rFonts w:hAnsi="宋体" w:cs="宋体"/>
              </w:rPr>
            </w:pPr>
            <w:r>
              <w:rPr>
                <w:rFonts w:hint="eastAsia" w:hAnsi="宋体" w:cs="宋体"/>
              </w:rPr>
              <w:t>备注</w:t>
            </w:r>
          </w:p>
        </w:tc>
        <w:tc>
          <w:tcPr>
            <w:tcW w:w="6667" w:type="dxa"/>
          </w:tcPr>
          <w:p>
            <w:pPr>
              <w:spacing w:line="420" w:lineRule="exact"/>
              <w:rPr>
                <w:rFonts w:hAnsi="宋体" w:cs="宋体"/>
              </w:rPr>
            </w:pPr>
          </w:p>
        </w:tc>
      </w:tr>
    </w:tbl>
    <w:p>
      <w:pPr>
        <w:spacing w:line="300" w:lineRule="exact"/>
        <w:rPr>
          <w:rFonts w:hAnsi="宋体" w:cs="宋体"/>
          <w:sz w:val="18"/>
          <w:szCs w:val="18"/>
        </w:rPr>
      </w:pPr>
      <w:r>
        <w:rPr>
          <w:rFonts w:hint="eastAsia" w:hAnsi="宋体" w:cs="宋体"/>
          <w:sz w:val="18"/>
          <w:szCs w:val="18"/>
        </w:rPr>
        <w:t>注：1．每张表格只填写一个项目，并标明项目序号。</w:t>
      </w:r>
    </w:p>
    <w:p>
      <w:pPr>
        <w:spacing w:line="260" w:lineRule="exact"/>
        <w:ind w:firstLine="360" w:firstLineChars="200"/>
        <w:textAlignment w:val="baseline"/>
        <w:rPr>
          <w:rFonts w:hAnsi="宋体" w:cs="宋体"/>
          <w:sz w:val="18"/>
          <w:szCs w:val="18"/>
        </w:rPr>
      </w:pPr>
      <w:r>
        <w:rPr>
          <w:rFonts w:hint="eastAsia" w:hAnsi="宋体" w:cs="宋体"/>
          <w:sz w:val="18"/>
          <w:szCs w:val="18"/>
        </w:rPr>
        <w:t>2．本表后</w:t>
      </w:r>
      <w:r>
        <w:rPr>
          <w:rFonts w:hint="eastAsia" w:hAnsi="宋体" w:cs="宋体"/>
          <w:bCs/>
          <w:sz w:val="18"/>
          <w:szCs w:val="18"/>
        </w:rPr>
        <w:t>需附已完</w:t>
      </w:r>
      <w:r>
        <w:rPr>
          <w:rFonts w:hint="eastAsia" w:hAnsi="宋体" w:cs="宋体"/>
          <w:sz w:val="18"/>
          <w:szCs w:val="18"/>
        </w:rPr>
        <w:t>（2017年7月1日以来）相应工程的中标通知书、合同协议书、质量证明文件(质量证明文件（工程（标段）交工验收证书或工程竣工验收鉴定书或质量监督机构对各参建单位签发的工作综合评价等级证书或业主证明文件)复印件，三者缺一不可。工程规模解释顺序为：质量证明文件、合同协议书、中标通知书；如上述资料中均未体现工程规模、工程内容的，则还须附发包人或市级及以上质量监督部门出具的证明材料，否则业绩不予认可。</w:t>
      </w:r>
    </w:p>
    <w:p>
      <w:pPr>
        <w:spacing w:line="300" w:lineRule="exact"/>
        <w:ind w:firstLine="360" w:firstLineChars="200"/>
        <w:rPr>
          <w:rFonts w:hAnsi="宋体" w:cs="宋体"/>
          <w:sz w:val="18"/>
          <w:szCs w:val="18"/>
        </w:rPr>
      </w:pPr>
      <w:r>
        <w:rPr>
          <w:rFonts w:hint="eastAsia" w:hAnsi="宋体" w:cs="宋体"/>
          <w:sz w:val="18"/>
          <w:szCs w:val="18"/>
        </w:rPr>
        <w:t>3．如近年来，投标人法人机构发生合法变更或重组或法人名称变更时，应提供相关部门的合法批件或其它相关证明材料来证明其所附业绩的继承性。</w:t>
      </w:r>
    </w:p>
    <w:p>
      <w:pPr>
        <w:spacing w:line="300" w:lineRule="exact"/>
        <w:ind w:firstLine="360" w:firstLineChars="200"/>
        <w:rPr>
          <w:rFonts w:hAnsi="宋体" w:cs="宋体"/>
          <w:sz w:val="18"/>
          <w:szCs w:val="18"/>
        </w:rPr>
      </w:pPr>
    </w:p>
    <w:p>
      <w:pPr>
        <w:pStyle w:val="2"/>
        <w:spacing w:after="120"/>
        <w:ind w:firstLine="198"/>
      </w:pPr>
    </w:p>
    <w:p>
      <w:pPr>
        <w:pStyle w:val="6"/>
        <w:spacing w:before="360" w:after="120" w:line="415" w:lineRule="auto"/>
        <w:jc w:val="center"/>
        <w:rPr>
          <w:rFonts w:hAnsi="宋体" w:cs="宋体"/>
          <w:b w:val="0"/>
          <w:sz w:val="30"/>
          <w:szCs w:val="30"/>
        </w:rPr>
      </w:pPr>
      <w:bookmarkStart w:id="1964" w:name="_Toc233215054"/>
      <w:bookmarkStart w:id="1965" w:name="_Toc282779382"/>
      <w:bookmarkStart w:id="1966" w:name="_Toc237255207"/>
      <w:bookmarkStart w:id="1967" w:name="_Toc282779891"/>
      <w:bookmarkStart w:id="1968" w:name="_Toc233290499"/>
      <w:bookmarkStart w:id="1969" w:name="_Toc237744688"/>
      <w:bookmarkStart w:id="1970" w:name="_Toc283794579"/>
      <w:bookmarkStart w:id="1971" w:name="_Toc494223237"/>
      <w:bookmarkStart w:id="1972" w:name="_Toc512417125"/>
      <w:bookmarkStart w:id="1973" w:name="_Toc233429901"/>
      <w:bookmarkStart w:id="1974" w:name="_Toc235846564"/>
      <w:bookmarkStart w:id="1975" w:name="_Toc16403"/>
      <w:bookmarkStart w:id="1976" w:name="_Toc233436040"/>
      <w:bookmarkStart w:id="1977" w:name="_Toc233423384"/>
      <w:bookmarkStart w:id="1978" w:name="_Toc282787846"/>
      <w:bookmarkStart w:id="1979" w:name="_Toc238550455"/>
      <w:bookmarkStart w:id="1980" w:name="_Toc233429907"/>
      <w:bookmarkStart w:id="1981" w:name="_Toc233215060"/>
      <w:bookmarkStart w:id="1982" w:name="_Toc233290505"/>
      <w:bookmarkStart w:id="1983" w:name="_Toc237400269"/>
      <w:bookmarkStart w:id="1984" w:name="_Toc233436046"/>
      <w:bookmarkStart w:id="1985" w:name="_Toc233423390"/>
      <w:bookmarkStart w:id="1986" w:name="_Toc235846570"/>
      <w:bookmarkStart w:id="1987" w:name="_Toc237255212"/>
      <w:r>
        <w:rPr>
          <w:rFonts w:hint="eastAsia" w:hAnsi="宋体" w:cs="宋体"/>
          <w:b w:val="0"/>
          <w:sz w:val="30"/>
          <w:szCs w:val="30"/>
        </w:rPr>
        <w:t>（六）正在施工的和新承接的项目情况表</w:t>
      </w:r>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p>
    <w:p>
      <w:pPr>
        <w:spacing w:line="240" w:lineRule="exact"/>
        <w:rPr>
          <w:rFonts w:hAnsi="宋体" w:cs="宋体"/>
        </w:rPr>
      </w:pPr>
    </w:p>
    <w:tbl>
      <w:tblPr>
        <w:tblStyle w:val="1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57"/>
        <w:gridCol w:w="66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2357" w:type="dxa"/>
            <w:vAlign w:val="center"/>
          </w:tcPr>
          <w:p>
            <w:pPr>
              <w:spacing w:line="360" w:lineRule="exact"/>
              <w:jc w:val="center"/>
              <w:rPr>
                <w:rFonts w:hAnsi="宋体" w:cs="宋体"/>
              </w:rPr>
            </w:pPr>
            <w:r>
              <w:rPr>
                <w:rFonts w:hint="eastAsia" w:hAnsi="宋体" w:cs="宋体"/>
              </w:rPr>
              <w:t>项目名称</w:t>
            </w:r>
          </w:p>
        </w:tc>
        <w:tc>
          <w:tcPr>
            <w:tcW w:w="6679"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2357" w:type="dxa"/>
            <w:vAlign w:val="center"/>
          </w:tcPr>
          <w:p>
            <w:pPr>
              <w:spacing w:line="360" w:lineRule="exact"/>
              <w:jc w:val="center"/>
              <w:rPr>
                <w:rFonts w:hAnsi="宋体" w:cs="宋体"/>
              </w:rPr>
            </w:pPr>
            <w:r>
              <w:rPr>
                <w:rFonts w:hint="eastAsia" w:hAnsi="宋体" w:cs="宋体"/>
              </w:rPr>
              <w:t>项目所在地</w:t>
            </w:r>
          </w:p>
        </w:tc>
        <w:tc>
          <w:tcPr>
            <w:tcW w:w="6679"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2357" w:type="dxa"/>
            <w:vAlign w:val="center"/>
          </w:tcPr>
          <w:p>
            <w:pPr>
              <w:spacing w:line="360" w:lineRule="exact"/>
              <w:jc w:val="center"/>
              <w:rPr>
                <w:rFonts w:hAnsi="宋体" w:cs="宋体"/>
              </w:rPr>
            </w:pPr>
            <w:r>
              <w:rPr>
                <w:rFonts w:hint="eastAsia" w:hAnsi="宋体" w:cs="宋体"/>
              </w:rPr>
              <w:t>发包人名称</w:t>
            </w:r>
          </w:p>
        </w:tc>
        <w:tc>
          <w:tcPr>
            <w:tcW w:w="6679"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2357" w:type="dxa"/>
            <w:vAlign w:val="center"/>
          </w:tcPr>
          <w:p>
            <w:pPr>
              <w:spacing w:line="360" w:lineRule="exact"/>
              <w:jc w:val="center"/>
              <w:rPr>
                <w:rFonts w:hAnsi="宋体" w:cs="宋体"/>
              </w:rPr>
            </w:pPr>
            <w:r>
              <w:rPr>
                <w:rFonts w:hint="eastAsia" w:hAnsi="宋体" w:cs="宋体"/>
              </w:rPr>
              <w:t>发包人地址</w:t>
            </w:r>
          </w:p>
        </w:tc>
        <w:tc>
          <w:tcPr>
            <w:tcW w:w="6679"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2357" w:type="dxa"/>
            <w:vAlign w:val="center"/>
          </w:tcPr>
          <w:p>
            <w:pPr>
              <w:spacing w:line="360" w:lineRule="exact"/>
              <w:jc w:val="center"/>
              <w:rPr>
                <w:rFonts w:hAnsi="宋体" w:cs="宋体"/>
              </w:rPr>
            </w:pPr>
            <w:r>
              <w:rPr>
                <w:rFonts w:hint="eastAsia" w:hAnsi="宋体" w:cs="宋体"/>
              </w:rPr>
              <w:t>发包人电话</w:t>
            </w:r>
          </w:p>
        </w:tc>
        <w:tc>
          <w:tcPr>
            <w:tcW w:w="6679"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2357" w:type="dxa"/>
            <w:vAlign w:val="center"/>
          </w:tcPr>
          <w:p>
            <w:pPr>
              <w:spacing w:line="360" w:lineRule="exact"/>
              <w:jc w:val="center"/>
              <w:rPr>
                <w:rFonts w:hAnsi="宋体" w:cs="宋体"/>
              </w:rPr>
            </w:pPr>
            <w:r>
              <w:rPr>
                <w:rFonts w:hint="eastAsia" w:hAnsi="宋体" w:cs="宋体"/>
              </w:rPr>
              <w:t>签约合同价</w:t>
            </w:r>
          </w:p>
        </w:tc>
        <w:tc>
          <w:tcPr>
            <w:tcW w:w="6679"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2357" w:type="dxa"/>
            <w:vAlign w:val="center"/>
          </w:tcPr>
          <w:p>
            <w:pPr>
              <w:spacing w:line="360" w:lineRule="exact"/>
              <w:jc w:val="center"/>
              <w:rPr>
                <w:rFonts w:hAnsi="宋体" w:cs="宋体"/>
              </w:rPr>
            </w:pPr>
            <w:r>
              <w:rPr>
                <w:rFonts w:hint="eastAsia" w:hAnsi="宋体" w:cs="宋体"/>
              </w:rPr>
              <w:t>开工日期</w:t>
            </w:r>
          </w:p>
        </w:tc>
        <w:tc>
          <w:tcPr>
            <w:tcW w:w="6679"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2357" w:type="dxa"/>
            <w:vAlign w:val="center"/>
          </w:tcPr>
          <w:p>
            <w:pPr>
              <w:spacing w:line="360" w:lineRule="exact"/>
              <w:jc w:val="center"/>
              <w:rPr>
                <w:rFonts w:hAnsi="宋体" w:cs="宋体"/>
              </w:rPr>
            </w:pPr>
            <w:r>
              <w:rPr>
                <w:rFonts w:hint="eastAsia" w:hAnsi="宋体" w:cs="宋体"/>
              </w:rPr>
              <w:t>计划交工日期</w:t>
            </w:r>
          </w:p>
        </w:tc>
        <w:tc>
          <w:tcPr>
            <w:tcW w:w="6679"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2357" w:type="dxa"/>
            <w:vAlign w:val="center"/>
          </w:tcPr>
          <w:p>
            <w:pPr>
              <w:spacing w:line="360" w:lineRule="exact"/>
              <w:jc w:val="center"/>
              <w:rPr>
                <w:rFonts w:hAnsi="宋体" w:cs="宋体"/>
              </w:rPr>
            </w:pPr>
            <w:r>
              <w:rPr>
                <w:rFonts w:hint="eastAsia" w:hAnsi="宋体" w:cs="宋体"/>
              </w:rPr>
              <w:t>承担的工作</w:t>
            </w:r>
          </w:p>
        </w:tc>
        <w:tc>
          <w:tcPr>
            <w:tcW w:w="6679"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2357" w:type="dxa"/>
            <w:vAlign w:val="center"/>
          </w:tcPr>
          <w:p>
            <w:pPr>
              <w:spacing w:line="360" w:lineRule="exact"/>
              <w:jc w:val="center"/>
              <w:rPr>
                <w:rFonts w:hAnsi="宋体" w:cs="宋体"/>
              </w:rPr>
            </w:pPr>
            <w:r>
              <w:rPr>
                <w:rFonts w:hint="eastAsia" w:hAnsi="宋体" w:cs="宋体"/>
              </w:rPr>
              <w:t>工程质量要求</w:t>
            </w:r>
          </w:p>
        </w:tc>
        <w:tc>
          <w:tcPr>
            <w:tcW w:w="6679"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2357" w:type="dxa"/>
            <w:vAlign w:val="center"/>
          </w:tcPr>
          <w:p>
            <w:pPr>
              <w:spacing w:line="360" w:lineRule="exact"/>
              <w:jc w:val="center"/>
              <w:rPr>
                <w:rFonts w:hAnsi="宋体" w:cs="宋体"/>
              </w:rPr>
            </w:pPr>
            <w:r>
              <w:rPr>
                <w:rFonts w:hint="eastAsia" w:hAnsi="宋体" w:cs="宋体"/>
              </w:rPr>
              <w:t>项目经理</w:t>
            </w:r>
          </w:p>
        </w:tc>
        <w:tc>
          <w:tcPr>
            <w:tcW w:w="6679"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2357" w:type="dxa"/>
            <w:vAlign w:val="center"/>
          </w:tcPr>
          <w:p>
            <w:pPr>
              <w:spacing w:line="360" w:lineRule="exact"/>
              <w:jc w:val="center"/>
              <w:rPr>
                <w:rFonts w:hAnsi="宋体" w:cs="宋体"/>
              </w:rPr>
            </w:pPr>
            <w:r>
              <w:rPr>
                <w:rFonts w:hint="eastAsia" w:hAnsi="宋体" w:cs="宋体"/>
              </w:rPr>
              <w:t>项目技术负责人</w:t>
            </w:r>
          </w:p>
        </w:tc>
        <w:tc>
          <w:tcPr>
            <w:tcW w:w="6679"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2357" w:type="dxa"/>
            <w:vAlign w:val="center"/>
          </w:tcPr>
          <w:p>
            <w:pPr>
              <w:spacing w:line="360" w:lineRule="exact"/>
              <w:jc w:val="center"/>
              <w:rPr>
                <w:rFonts w:hAnsi="宋体" w:cs="宋体"/>
              </w:rPr>
            </w:pPr>
            <w:r>
              <w:rPr>
                <w:rFonts w:hint="eastAsia" w:hAnsi="宋体" w:cs="宋体"/>
              </w:rPr>
              <w:t>总监理工程师及电话</w:t>
            </w:r>
          </w:p>
        </w:tc>
        <w:tc>
          <w:tcPr>
            <w:tcW w:w="6679"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49" w:hRule="atLeast"/>
        </w:trPr>
        <w:tc>
          <w:tcPr>
            <w:tcW w:w="2357" w:type="dxa"/>
            <w:vAlign w:val="center"/>
          </w:tcPr>
          <w:p>
            <w:pPr>
              <w:spacing w:line="360" w:lineRule="exact"/>
              <w:jc w:val="center"/>
              <w:rPr>
                <w:rFonts w:hAnsi="宋体" w:cs="宋体"/>
              </w:rPr>
            </w:pPr>
            <w:r>
              <w:rPr>
                <w:rFonts w:hint="eastAsia" w:hAnsi="宋体" w:cs="宋体"/>
              </w:rPr>
              <w:t>项目描述</w:t>
            </w:r>
          </w:p>
        </w:tc>
        <w:tc>
          <w:tcPr>
            <w:tcW w:w="6679" w:type="dxa"/>
          </w:tcPr>
          <w:p>
            <w:pPr>
              <w:spacing w:line="420" w:lineRule="exact"/>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1" w:hRule="atLeast"/>
        </w:trPr>
        <w:tc>
          <w:tcPr>
            <w:tcW w:w="2357" w:type="dxa"/>
            <w:vAlign w:val="center"/>
          </w:tcPr>
          <w:p>
            <w:pPr>
              <w:spacing w:line="360" w:lineRule="exact"/>
              <w:jc w:val="center"/>
              <w:rPr>
                <w:rFonts w:hAnsi="宋体" w:cs="宋体"/>
              </w:rPr>
            </w:pPr>
            <w:r>
              <w:rPr>
                <w:rFonts w:hint="eastAsia" w:hAnsi="宋体" w:cs="宋体"/>
              </w:rPr>
              <w:t>备注</w:t>
            </w:r>
          </w:p>
        </w:tc>
        <w:tc>
          <w:tcPr>
            <w:tcW w:w="6679" w:type="dxa"/>
          </w:tcPr>
          <w:p>
            <w:pPr>
              <w:spacing w:line="420" w:lineRule="exact"/>
              <w:rPr>
                <w:rFonts w:hAnsi="宋体" w:cs="宋体"/>
              </w:rPr>
            </w:pPr>
          </w:p>
        </w:tc>
      </w:tr>
    </w:tbl>
    <w:p>
      <w:pPr>
        <w:spacing w:before="120" w:beforeLines="50" w:line="300" w:lineRule="exact"/>
        <w:rPr>
          <w:rFonts w:hAnsi="宋体" w:cs="宋体"/>
          <w:sz w:val="18"/>
          <w:szCs w:val="18"/>
        </w:rPr>
      </w:pPr>
      <w:r>
        <w:rPr>
          <w:rFonts w:hint="eastAsia" w:hAnsi="宋体" w:cs="宋体"/>
          <w:sz w:val="18"/>
          <w:szCs w:val="18"/>
        </w:rPr>
        <w:t>注：1．每张表只填写一个项目，并标明序号。</w:t>
      </w:r>
    </w:p>
    <w:p>
      <w:pPr>
        <w:spacing w:line="300" w:lineRule="exact"/>
        <w:ind w:left="670" w:leftChars="200" w:hanging="270" w:hangingChars="150"/>
        <w:rPr>
          <w:rFonts w:hAnsi="宋体" w:cs="宋体"/>
          <w:sz w:val="18"/>
          <w:szCs w:val="18"/>
        </w:rPr>
      </w:pPr>
      <w:r>
        <w:rPr>
          <w:rFonts w:hint="eastAsia" w:hAnsi="宋体" w:cs="宋体"/>
          <w:sz w:val="18"/>
          <w:szCs w:val="18"/>
        </w:rPr>
        <w:t>2．本表后须附中标通知书和合同协议书复印件。</w:t>
      </w:r>
    </w:p>
    <w:p>
      <w:pPr>
        <w:spacing w:line="300" w:lineRule="exact"/>
        <w:ind w:left="670" w:leftChars="200" w:hanging="270" w:hangingChars="150"/>
        <w:rPr>
          <w:rFonts w:hAnsi="宋体" w:cs="宋体"/>
        </w:rPr>
      </w:pPr>
      <w:r>
        <w:rPr>
          <w:rFonts w:hint="eastAsia" w:hAnsi="宋体" w:cs="宋体"/>
          <w:sz w:val="18"/>
          <w:szCs w:val="18"/>
        </w:rPr>
        <w:t>3．本表应包含所有在建工程项目，包括正在施工、已签订合同协议书即将开工或已收到中标通知书或意向书但尚未签订合同的所有项目。</w:t>
      </w:r>
    </w:p>
    <w:p>
      <w:pPr>
        <w:spacing w:line="320" w:lineRule="exact"/>
        <w:rPr>
          <w:rFonts w:hAnsi="宋体" w:cs="宋体"/>
        </w:rPr>
        <w:sectPr>
          <w:pgSz w:w="11906" w:h="16838"/>
          <w:pgMar w:top="1814" w:right="1418" w:bottom="1418" w:left="1418" w:header="1191" w:footer="1134" w:gutter="0"/>
          <w:cols w:space="720" w:num="1"/>
          <w:docGrid w:linePitch="312" w:charSpace="0"/>
        </w:sectPr>
      </w:pPr>
    </w:p>
    <w:p>
      <w:pPr>
        <w:pStyle w:val="6"/>
        <w:spacing w:before="240" w:after="120" w:line="415" w:lineRule="auto"/>
        <w:jc w:val="center"/>
        <w:rPr>
          <w:rFonts w:hAnsi="宋体" w:cs="宋体"/>
          <w:b w:val="0"/>
          <w:sz w:val="30"/>
          <w:szCs w:val="30"/>
        </w:rPr>
      </w:pPr>
      <w:bookmarkStart w:id="1988" w:name="_Toc233290500"/>
      <w:bookmarkStart w:id="1989" w:name="_Toc233215055"/>
      <w:bookmarkStart w:id="1990" w:name="_Toc282779383"/>
      <w:bookmarkStart w:id="1991" w:name="_Toc283794580"/>
      <w:bookmarkStart w:id="1992" w:name="_Toc233423385"/>
      <w:bookmarkStart w:id="1993" w:name="_Toc494223238"/>
      <w:bookmarkStart w:id="1994" w:name="_Toc282787847"/>
      <w:bookmarkStart w:id="1995" w:name="_Toc282779892"/>
      <w:bookmarkStart w:id="1996" w:name="_Toc233429902"/>
      <w:bookmarkStart w:id="1997" w:name="_Toc252720338"/>
      <w:bookmarkStart w:id="1998" w:name="_Toc233436041"/>
      <w:bookmarkStart w:id="1999" w:name="_Toc512417126"/>
      <w:bookmarkStart w:id="2000" w:name="_Toc3711"/>
      <w:r>
        <w:rPr>
          <w:rFonts w:hint="eastAsia" w:hAnsi="宋体" w:cs="宋体"/>
          <w:b w:val="0"/>
          <w:sz w:val="30"/>
          <w:szCs w:val="30"/>
        </w:rPr>
        <w:t>（七）近年发生的诉讼及仲裁情况</w:t>
      </w:r>
      <w:bookmarkEnd w:id="1988"/>
      <w:bookmarkEnd w:id="1989"/>
      <w:bookmarkEnd w:id="1990"/>
      <w:bookmarkEnd w:id="1991"/>
      <w:bookmarkEnd w:id="1992"/>
      <w:bookmarkEnd w:id="1993"/>
      <w:bookmarkEnd w:id="1994"/>
      <w:bookmarkEnd w:id="1995"/>
      <w:bookmarkEnd w:id="1996"/>
      <w:bookmarkEnd w:id="1997"/>
      <w:bookmarkEnd w:id="1998"/>
      <w:bookmarkEnd w:id="1999"/>
      <w:bookmarkEnd w:id="2000"/>
    </w:p>
    <w:tbl>
      <w:tblPr>
        <w:tblStyle w:val="19"/>
        <w:tblW w:w="0" w:type="auto"/>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46"/>
        <w:gridCol w:w="33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7" w:hRule="atLeast"/>
        </w:trPr>
        <w:tc>
          <w:tcPr>
            <w:tcW w:w="5746" w:type="dxa"/>
            <w:vAlign w:val="center"/>
          </w:tcPr>
          <w:p>
            <w:pPr>
              <w:spacing w:line="320" w:lineRule="exact"/>
              <w:jc w:val="center"/>
              <w:rPr>
                <w:rFonts w:hAnsi="宋体" w:cs="宋体"/>
              </w:rPr>
            </w:pPr>
            <w:r>
              <w:rPr>
                <w:rFonts w:hint="eastAsia" w:hAnsi="宋体" w:cs="宋体"/>
              </w:rPr>
              <w:t>项   目</w:t>
            </w:r>
          </w:p>
        </w:tc>
        <w:tc>
          <w:tcPr>
            <w:tcW w:w="3311" w:type="dxa"/>
            <w:vAlign w:val="center"/>
          </w:tcPr>
          <w:p>
            <w:pPr>
              <w:spacing w:line="320" w:lineRule="exact"/>
              <w:jc w:val="center"/>
              <w:rPr>
                <w:rFonts w:hAnsi="宋体" w:cs="宋体"/>
              </w:rPr>
            </w:pPr>
            <w:r>
              <w:rPr>
                <w:rFonts w:hint="eastAsia" w:hAnsi="宋体" w:cs="宋体"/>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50" w:hRule="atLeast"/>
        </w:trPr>
        <w:tc>
          <w:tcPr>
            <w:tcW w:w="5746" w:type="dxa"/>
          </w:tcPr>
          <w:p>
            <w:pPr>
              <w:spacing w:line="320" w:lineRule="exact"/>
              <w:ind w:left="504" w:leftChars="102" w:hanging="300" w:hangingChars="150"/>
              <w:rPr>
                <w:rFonts w:hAnsi="宋体" w:cs="宋体"/>
              </w:rPr>
            </w:pPr>
          </w:p>
        </w:tc>
        <w:tc>
          <w:tcPr>
            <w:tcW w:w="3311" w:type="dxa"/>
          </w:tcPr>
          <w:p>
            <w:pPr>
              <w:spacing w:line="320" w:lineRule="exact"/>
              <w:ind w:left="504" w:leftChars="102" w:hanging="300" w:hangingChars="150"/>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50" w:hRule="atLeast"/>
        </w:trPr>
        <w:tc>
          <w:tcPr>
            <w:tcW w:w="5746" w:type="dxa"/>
          </w:tcPr>
          <w:p>
            <w:pPr>
              <w:spacing w:line="320" w:lineRule="exact"/>
              <w:ind w:left="504" w:leftChars="102" w:hanging="300" w:hangingChars="150"/>
              <w:rPr>
                <w:rFonts w:hAnsi="宋体" w:cs="宋体"/>
              </w:rPr>
            </w:pPr>
          </w:p>
        </w:tc>
        <w:tc>
          <w:tcPr>
            <w:tcW w:w="3311" w:type="dxa"/>
          </w:tcPr>
          <w:p>
            <w:pPr>
              <w:spacing w:line="320" w:lineRule="exact"/>
              <w:ind w:left="504" w:leftChars="102" w:hanging="300" w:hangingChars="150"/>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50" w:hRule="atLeast"/>
        </w:trPr>
        <w:tc>
          <w:tcPr>
            <w:tcW w:w="5746" w:type="dxa"/>
          </w:tcPr>
          <w:p>
            <w:pPr>
              <w:spacing w:line="320" w:lineRule="exact"/>
              <w:ind w:left="504" w:leftChars="102" w:hanging="300" w:hangingChars="150"/>
              <w:rPr>
                <w:rFonts w:hAnsi="宋体" w:cs="宋体"/>
              </w:rPr>
            </w:pPr>
          </w:p>
        </w:tc>
        <w:tc>
          <w:tcPr>
            <w:tcW w:w="3311" w:type="dxa"/>
          </w:tcPr>
          <w:p>
            <w:pPr>
              <w:spacing w:line="320" w:lineRule="exact"/>
              <w:ind w:left="504" w:leftChars="102" w:hanging="300" w:hangingChars="150"/>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50" w:hRule="atLeast"/>
        </w:trPr>
        <w:tc>
          <w:tcPr>
            <w:tcW w:w="5746" w:type="dxa"/>
          </w:tcPr>
          <w:p>
            <w:pPr>
              <w:spacing w:line="320" w:lineRule="exact"/>
              <w:ind w:left="504" w:leftChars="102" w:hanging="300" w:hangingChars="150"/>
              <w:rPr>
                <w:rFonts w:hAnsi="宋体" w:cs="宋体"/>
              </w:rPr>
            </w:pPr>
          </w:p>
        </w:tc>
        <w:tc>
          <w:tcPr>
            <w:tcW w:w="3311" w:type="dxa"/>
          </w:tcPr>
          <w:p>
            <w:pPr>
              <w:spacing w:line="320" w:lineRule="exact"/>
              <w:ind w:left="504" w:leftChars="102" w:hanging="300" w:hangingChars="150"/>
              <w:rPr>
                <w:rFonts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12" w:hRule="atLeast"/>
        </w:trPr>
        <w:tc>
          <w:tcPr>
            <w:tcW w:w="5746" w:type="dxa"/>
          </w:tcPr>
          <w:p>
            <w:pPr>
              <w:spacing w:line="320" w:lineRule="exact"/>
              <w:ind w:left="504" w:leftChars="102" w:hanging="300" w:hangingChars="150"/>
              <w:rPr>
                <w:rFonts w:hAnsi="宋体" w:cs="宋体"/>
              </w:rPr>
            </w:pPr>
          </w:p>
        </w:tc>
        <w:tc>
          <w:tcPr>
            <w:tcW w:w="3311" w:type="dxa"/>
          </w:tcPr>
          <w:p>
            <w:pPr>
              <w:spacing w:line="320" w:lineRule="exact"/>
              <w:ind w:left="504" w:leftChars="102" w:hanging="300" w:hangingChars="150"/>
              <w:rPr>
                <w:rFonts w:hAnsi="宋体" w:cs="宋体"/>
              </w:rPr>
            </w:pPr>
          </w:p>
        </w:tc>
      </w:tr>
    </w:tbl>
    <w:p>
      <w:pPr>
        <w:spacing w:before="120" w:beforeLines="50" w:line="320" w:lineRule="exact"/>
        <w:ind w:left="670" w:leftChars="200" w:hanging="270" w:hangingChars="150"/>
        <w:rPr>
          <w:rFonts w:hAnsi="宋体" w:cs="宋体"/>
          <w:sz w:val="18"/>
          <w:szCs w:val="18"/>
        </w:rPr>
        <w:sectPr>
          <w:pgSz w:w="11906" w:h="16838"/>
          <w:pgMar w:top="1814" w:right="1418" w:bottom="1418" w:left="1418" w:header="1191" w:footer="1134" w:gutter="0"/>
          <w:cols w:space="720" w:num="1"/>
          <w:docGrid w:linePitch="312" w:charSpace="0"/>
        </w:sectPr>
      </w:pPr>
      <w:r>
        <w:rPr>
          <w:rFonts w:hint="eastAsia" w:hAnsi="宋体" w:cs="宋体"/>
          <w:sz w:val="18"/>
          <w:szCs w:val="18"/>
        </w:rPr>
        <w:t>注：本表后应附法院或仲裁机构作出的判决、裁决等有关法律文书复印件。</w:t>
      </w:r>
    </w:p>
    <w:p>
      <w:pPr>
        <w:pStyle w:val="6"/>
        <w:spacing w:before="240" w:after="120" w:line="415" w:lineRule="auto"/>
        <w:jc w:val="center"/>
        <w:rPr>
          <w:rFonts w:hAnsi="宋体" w:cs="宋体"/>
          <w:b w:val="0"/>
          <w:sz w:val="30"/>
          <w:szCs w:val="30"/>
        </w:rPr>
      </w:pPr>
      <w:bookmarkStart w:id="2001" w:name="_Toc512417128"/>
      <w:bookmarkStart w:id="2002" w:name="_Toc338772190"/>
      <w:bookmarkStart w:id="2003" w:name="_Toc21026"/>
      <w:bookmarkStart w:id="2004" w:name="_Toc398737165"/>
      <w:bookmarkStart w:id="2005" w:name="_Toc382132989"/>
      <w:bookmarkStart w:id="2006" w:name="_Toc494223240"/>
      <w:bookmarkStart w:id="2007" w:name="_Toc333848129"/>
      <w:r>
        <w:rPr>
          <w:rFonts w:hint="eastAsia" w:hAnsi="宋体" w:cs="宋体"/>
          <w:b w:val="0"/>
          <w:sz w:val="30"/>
          <w:szCs w:val="30"/>
        </w:rPr>
        <w:t>（八）履约行为表</w:t>
      </w:r>
      <w:bookmarkEnd w:id="2001"/>
      <w:bookmarkEnd w:id="2002"/>
      <w:bookmarkEnd w:id="2003"/>
      <w:bookmarkEnd w:id="2004"/>
      <w:bookmarkEnd w:id="2005"/>
      <w:bookmarkEnd w:id="2006"/>
      <w:bookmarkEnd w:id="2007"/>
    </w:p>
    <w:tbl>
      <w:tblPr>
        <w:tblStyle w:val="19"/>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45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9186" w:type="dxa"/>
            <w:gridSpan w:val="2"/>
            <w:vAlign w:val="center"/>
          </w:tcPr>
          <w:p>
            <w:pPr>
              <w:spacing w:line="360" w:lineRule="exact"/>
              <w:jc w:val="center"/>
              <w:rPr>
                <w:rFonts w:hAnsi="宋体" w:cs="宋体"/>
              </w:rPr>
            </w:pPr>
            <w:r>
              <w:rPr>
                <w:rFonts w:hint="eastAsia" w:hAnsi="宋体" w:cs="宋体"/>
              </w:rPr>
              <w:t>投 标 人 应 如 实 填 写 下 列 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15" w:hRule="atLeast"/>
        </w:trPr>
        <w:tc>
          <w:tcPr>
            <w:tcW w:w="4680" w:type="dxa"/>
            <w:tcBorders>
              <w:bottom w:val="single" w:color="auto" w:sz="12" w:space="0"/>
            </w:tcBorders>
            <w:vAlign w:val="center"/>
          </w:tcPr>
          <w:p>
            <w:pPr>
              <w:spacing w:line="360" w:lineRule="exact"/>
              <w:ind w:left="284" w:right="284" w:firstLine="400" w:firstLineChars="200"/>
            </w:pPr>
            <w:r>
              <w:rPr>
                <w:rFonts w:hint="eastAsia"/>
              </w:rPr>
              <w:t>投标人应如实填写下列内容：</w:t>
            </w:r>
          </w:p>
          <w:p>
            <w:pPr>
              <w:spacing w:line="360" w:lineRule="exact"/>
              <w:ind w:right="284" w:firstLine="400" w:firstLineChars="200"/>
            </w:pPr>
            <w:r>
              <w:rPr>
                <w:rFonts w:hint="eastAsia"/>
              </w:rPr>
              <w:t>1、有无存在投标人须知第 1.4.3 项的情形；</w:t>
            </w:r>
          </w:p>
          <w:p>
            <w:pPr>
              <w:spacing w:line="360" w:lineRule="exact"/>
              <w:ind w:right="284" w:firstLine="400" w:firstLineChars="200"/>
            </w:pPr>
            <w:r>
              <w:rPr>
                <w:rFonts w:hint="eastAsia"/>
              </w:rPr>
              <w:t>2、自2021年7月1日以来，有无被交通运输部、浙江省交通运输厅、浙江省发改委三部门以外的省级及以上单位（部门）书面通报，被限制投标，并在处罚期内的；</w:t>
            </w:r>
          </w:p>
          <w:p>
            <w:pPr>
              <w:spacing w:line="360" w:lineRule="exact"/>
              <w:ind w:right="284" w:firstLine="400" w:firstLineChars="200"/>
            </w:pPr>
            <w:r>
              <w:rPr>
                <w:rFonts w:hint="eastAsia"/>
              </w:rPr>
              <w:t>3、自2019年7月1日以来，投标人或拟委任的项目经理在工程建设领域中，有无行贿受贿受贿行为构成犯罪（以中国裁判文书网https://wenshu.court.gov.cn/查询结果为准）或未构成犯罪的；</w:t>
            </w:r>
          </w:p>
          <w:p>
            <w:pPr>
              <w:spacing w:line="360" w:lineRule="exact"/>
              <w:ind w:right="284" w:firstLine="400" w:firstLineChars="200"/>
            </w:pPr>
            <w:r>
              <w:rPr>
                <w:rFonts w:hint="eastAsia"/>
              </w:rPr>
              <w:t>4、投标人及其相关人员在工程建设招投标活动中出现串通投标、弄虚作假行为，或在标后履约中出现转包、违法分包行为，或发生与工程建设建议相关的较大工程质量事故、安全事故，受到行政处罚的，在处罚有效期内（无有效期按一年计）的行为。</w:t>
            </w:r>
          </w:p>
          <w:p>
            <w:pPr>
              <w:spacing w:line="360" w:lineRule="exact"/>
              <w:ind w:right="284" w:firstLine="400" w:firstLineChars="200"/>
            </w:pPr>
            <w:r>
              <w:rPr>
                <w:rFonts w:hint="eastAsia"/>
              </w:rPr>
              <w:t>5、</w:t>
            </w:r>
            <w:r>
              <w:t>投标人未被列入失信黑名单（以“信用中国”（http://www.creditchina.gov.cn/）联合惩戒栏目中失信人黑名单查询结果和“信用浙江”（http://www.zjcredit.gov.cn/）失信黑名单栏目查询结果为准）。</w:t>
            </w:r>
            <w:r>
              <w:rPr>
                <w:b/>
                <w:bCs/>
              </w:rPr>
              <w:t>（投标人应如实填写，无需提供证明材料）</w:t>
            </w:r>
          </w:p>
        </w:tc>
        <w:tc>
          <w:tcPr>
            <w:tcW w:w="4506" w:type="dxa"/>
            <w:tcBorders>
              <w:bottom w:val="single" w:color="auto" w:sz="12" w:space="0"/>
            </w:tcBorders>
            <w:vAlign w:val="center"/>
          </w:tcPr>
          <w:p>
            <w:pPr>
              <w:spacing w:line="440" w:lineRule="exact"/>
              <w:jc w:val="center"/>
              <w:rPr>
                <w:rFonts w:hAnsi="宋体" w:cs="宋体"/>
              </w:rPr>
            </w:pPr>
          </w:p>
        </w:tc>
      </w:tr>
    </w:tbl>
    <w:p>
      <w:pPr>
        <w:spacing w:line="460" w:lineRule="exact"/>
        <w:rPr>
          <w:rFonts w:hAnsi="宋体" w:cs="宋体"/>
        </w:rPr>
      </w:pPr>
      <w:r>
        <w:rPr>
          <w:rFonts w:hint="eastAsia" w:hAnsi="宋体" w:cs="宋体"/>
        </w:rPr>
        <w:t xml:space="preserve">  注：投标人应如实填写，无需提供查询结果。</w:t>
      </w:r>
    </w:p>
    <w:p>
      <w:pPr>
        <w:spacing w:line="460" w:lineRule="exact"/>
        <w:rPr>
          <w:rFonts w:hAnsi="宋体" w:cs="宋体"/>
        </w:rPr>
      </w:pPr>
    </w:p>
    <w:p>
      <w:pPr>
        <w:spacing w:line="460" w:lineRule="exact"/>
        <w:rPr>
          <w:rFonts w:hAnsi="宋体" w:cs="宋体"/>
        </w:rPr>
      </w:pPr>
    </w:p>
    <w:p>
      <w:pPr>
        <w:spacing w:line="460" w:lineRule="exact"/>
        <w:rPr>
          <w:rFonts w:hAnsi="宋体" w:cs="宋体"/>
        </w:rPr>
      </w:pPr>
    </w:p>
    <w:p>
      <w:pPr>
        <w:spacing w:line="460" w:lineRule="exact"/>
        <w:rPr>
          <w:rFonts w:hAnsi="宋体" w:cs="宋体"/>
        </w:rPr>
      </w:pPr>
    </w:p>
    <w:p>
      <w:pPr>
        <w:spacing w:line="460" w:lineRule="exact"/>
        <w:rPr>
          <w:rFonts w:hAnsi="宋体" w:cs="宋体"/>
        </w:rPr>
      </w:pPr>
    </w:p>
    <w:p>
      <w:pPr>
        <w:pStyle w:val="6"/>
        <w:spacing w:before="240" w:after="120" w:line="415" w:lineRule="auto"/>
        <w:jc w:val="center"/>
        <w:rPr>
          <w:rFonts w:hAnsi="宋体" w:cs="宋体"/>
          <w:b w:val="0"/>
          <w:sz w:val="30"/>
          <w:szCs w:val="30"/>
        </w:rPr>
      </w:pPr>
      <w:bookmarkStart w:id="2008" w:name="_Toc22248"/>
      <w:bookmarkStart w:id="2009" w:name="_Toc14774"/>
      <w:bookmarkStart w:id="2010" w:name="_Toc512417129"/>
      <w:r>
        <w:rPr>
          <w:rFonts w:hint="eastAsia" w:hAnsi="宋体" w:cs="宋体"/>
          <w:b w:val="0"/>
          <w:sz w:val="30"/>
          <w:szCs w:val="30"/>
        </w:rPr>
        <w:t>（九）信用信息系统一览表</w:t>
      </w:r>
    </w:p>
    <w:tbl>
      <w:tblPr>
        <w:tblStyle w:val="19"/>
        <w:tblW w:w="9192" w:type="dxa"/>
        <w:tblInd w:w="0" w:type="dxa"/>
        <w:tblLayout w:type="fixed"/>
        <w:tblCellMar>
          <w:top w:w="0" w:type="dxa"/>
          <w:left w:w="108" w:type="dxa"/>
          <w:bottom w:w="0" w:type="dxa"/>
          <w:right w:w="108" w:type="dxa"/>
        </w:tblCellMar>
      </w:tblPr>
      <w:tblGrid>
        <w:gridCol w:w="1802"/>
        <w:gridCol w:w="1141"/>
        <w:gridCol w:w="1418"/>
        <w:gridCol w:w="566"/>
        <w:gridCol w:w="1985"/>
        <w:gridCol w:w="2280"/>
      </w:tblGrid>
      <w:tr>
        <w:tblPrEx>
          <w:tblCellMar>
            <w:top w:w="0" w:type="dxa"/>
            <w:left w:w="108" w:type="dxa"/>
            <w:bottom w:w="0" w:type="dxa"/>
            <w:right w:w="108" w:type="dxa"/>
          </w:tblCellMar>
        </w:tblPrEx>
        <w:trPr>
          <w:trHeight w:val="624" w:hRule="atLeast"/>
        </w:trPr>
        <w:tc>
          <w:tcPr>
            <w:tcW w:w="18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Ansi="宋体"/>
                <w:szCs w:val="21"/>
              </w:rPr>
            </w:pPr>
            <w:r>
              <w:rPr>
                <w:rFonts w:hint="eastAsia" w:hAnsi="宋体"/>
                <w:szCs w:val="21"/>
              </w:rPr>
              <w:t>投标人全称</w:t>
            </w:r>
          </w:p>
        </w:tc>
        <w:tc>
          <w:tcPr>
            <w:tcW w:w="739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Ansi="宋体"/>
                <w:szCs w:val="21"/>
              </w:rPr>
            </w:pPr>
          </w:p>
        </w:tc>
      </w:tr>
      <w:tr>
        <w:tblPrEx>
          <w:tblCellMar>
            <w:top w:w="0" w:type="dxa"/>
            <w:left w:w="108" w:type="dxa"/>
            <w:bottom w:w="0" w:type="dxa"/>
            <w:right w:w="108" w:type="dxa"/>
          </w:tblCellMar>
        </w:tblPrEx>
        <w:trPr>
          <w:trHeight w:val="624" w:hRule="atLeast"/>
        </w:trPr>
        <w:tc>
          <w:tcPr>
            <w:tcW w:w="18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Ansi="宋体"/>
                <w:szCs w:val="21"/>
              </w:rPr>
            </w:pPr>
            <w:r>
              <w:rPr>
                <w:rFonts w:hint="eastAsia" w:hAnsi="宋体"/>
                <w:szCs w:val="21"/>
              </w:rPr>
              <w:t>企业资质</w:t>
            </w:r>
          </w:p>
        </w:tc>
        <w:tc>
          <w:tcPr>
            <w:tcW w:w="739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Ansi="宋体"/>
                <w:szCs w:val="21"/>
              </w:rPr>
            </w:pPr>
          </w:p>
        </w:tc>
      </w:tr>
      <w:tr>
        <w:tblPrEx>
          <w:tblCellMar>
            <w:top w:w="0" w:type="dxa"/>
            <w:left w:w="108" w:type="dxa"/>
            <w:bottom w:w="0" w:type="dxa"/>
            <w:right w:w="108" w:type="dxa"/>
          </w:tblCellMar>
        </w:tblPrEx>
        <w:trPr>
          <w:trHeight w:val="1252" w:hRule="atLeast"/>
        </w:trPr>
        <w:tc>
          <w:tcPr>
            <w:tcW w:w="436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Ansi="宋体"/>
                <w:szCs w:val="21"/>
              </w:rPr>
            </w:pPr>
            <w:r>
              <w:rPr>
                <w:rFonts w:hint="eastAsia" w:hAnsi="宋体"/>
                <w:szCs w:val="21"/>
              </w:rPr>
              <w:t>浙江省交通运输厅投标截止日信用评价结果</w:t>
            </w:r>
          </w:p>
        </w:tc>
        <w:tc>
          <w:tcPr>
            <w:tcW w:w="483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szCs w:val="21"/>
              </w:rPr>
            </w:pPr>
            <w:r>
              <w:rPr>
                <w:rFonts w:hint="eastAsia" w:hAnsi="宋体"/>
                <w:szCs w:val="21"/>
              </w:rPr>
              <w:t>应如实填写信用等级，并应附从“浙江省交通运输信用综合管理服务系统”中打印的含系统水印的信用评价结果，未按要求附打印件的，视为无信用评价结果；或填写未参评。</w:t>
            </w:r>
          </w:p>
        </w:tc>
      </w:tr>
      <w:tr>
        <w:tblPrEx>
          <w:tblCellMar>
            <w:top w:w="0" w:type="dxa"/>
            <w:left w:w="108" w:type="dxa"/>
            <w:bottom w:w="0" w:type="dxa"/>
            <w:right w:w="108" w:type="dxa"/>
          </w:tblCellMar>
        </w:tblPrEx>
        <w:trPr>
          <w:trHeight w:val="715" w:hRule="atLeast"/>
        </w:trPr>
        <w:tc>
          <w:tcPr>
            <w:tcW w:w="436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Ansi="宋体"/>
                <w:szCs w:val="21"/>
              </w:rPr>
            </w:pPr>
            <w:r>
              <w:rPr>
                <w:rFonts w:hint="eastAsia" w:hAnsi="宋体"/>
                <w:szCs w:val="21"/>
              </w:rPr>
              <w:t>交通运输部投标截止日信用评价结果</w:t>
            </w:r>
          </w:p>
        </w:tc>
        <w:tc>
          <w:tcPr>
            <w:tcW w:w="483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Ansi="宋体"/>
                <w:szCs w:val="21"/>
              </w:rPr>
            </w:pPr>
            <w:r>
              <w:rPr>
                <w:rFonts w:hint="eastAsia" w:hAnsi="宋体"/>
                <w:szCs w:val="21"/>
              </w:rPr>
              <w:t>应如实填写信用等级，并应附从“全国建设市场信用信息管理系统”中查询的信用等级信息截图；或填写未参评。</w:t>
            </w:r>
          </w:p>
        </w:tc>
      </w:tr>
      <w:tr>
        <w:tblPrEx>
          <w:tblCellMar>
            <w:top w:w="0" w:type="dxa"/>
            <w:left w:w="108" w:type="dxa"/>
            <w:bottom w:w="0" w:type="dxa"/>
            <w:right w:w="108" w:type="dxa"/>
          </w:tblCellMar>
        </w:tblPrEx>
        <w:trPr>
          <w:trHeight w:val="1326" w:hRule="atLeast"/>
        </w:trPr>
        <w:tc>
          <w:tcPr>
            <w:tcW w:w="436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Ansi="宋体"/>
                <w:spacing w:val="-2"/>
                <w:szCs w:val="21"/>
              </w:rPr>
            </w:pPr>
            <w:r>
              <w:rPr>
                <w:rFonts w:hint="eastAsia" w:hAnsi="宋体"/>
                <w:spacing w:val="-2"/>
                <w:szCs w:val="21"/>
              </w:rPr>
              <w:t>投标人是否选择使用信用等级加分</w:t>
            </w:r>
          </w:p>
        </w:tc>
        <w:tc>
          <w:tcPr>
            <w:tcW w:w="483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szCs w:val="21"/>
              </w:rPr>
            </w:pPr>
            <w:r>
              <w:rPr>
                <w:rFonts w:hint="eastAsia" w:hAnsi="宋体"/>
                <w:szCs w:val="21"/>
              </w:rPr>
              <w:t>（填</w:t>
            </w:r>
            <w:r>
              <w:rPr>
                <w:rFonts w:hint="eastAsia"/>
                <w:szCs w:val="21"/>
              </w:rPr>
              <w:t>是或否，若填“是”，</w:t>
            </w:r>
            <w:r>
              <w:rPr>
                <w:rFonts w:hint="eastAsia" w:hAnsi="宋体"/>
                <w:szCs w:val="21"/>
              </w:rPr>
              <w:t>应附从“浙江省交通运输信用综合管理服务系统”中打印的含系统水印的《信用评价结果使用承诺书》，未按要求附打印件的，视为未选择使用信用等级加分）</w:t>
            </w:r>
          </w:p>
        </w:tc>
      </w:tr>
      <w:tr>
        <w:tblPrEx>
          <w:tblCellMar>
            <w:top w:w="0" w:type="dxa"/>
            <w:left w:w="108" w:type="dxa"/>
            <w:bottom w:w="0" w:type="dxa"/>
            <w:right w:w="108" w:type="dxa"/>
          </w:tblCellMar>
        </w:tblPrEx>
        <w:trPr>
          <w:trHeight w:val="691" w:hRule="atLeast"/>
        </w:trPr>
        <w:tc>
          <w:tcPr>
            <w:tcW w:w="436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Ansi="宋体"/>
                <w:b/>
                <w:spacing w:val="-2"/>
                <w:szCs w:val="21"/>
              </w:rPr>
            </w:pPr>
            <w:r>
              <w:rPr>
                <w:rFonts w:hint="eastAsia" w:hAnsi="宋体"/>
                <w:bCs/>
                <w:spacing w:val="-2"/>
                <w:szCs w:val="21"/>
              </w:rPr>
              <w:t>投标人是否在</w:t>
            </w:r>
            <w:r>
              <w:rPr>
                <w:rFonts w:hint="eastAsia" w:hAnsi="宋体"/>
                <w:szCs w:val="21"/>
              </w:rPr>
              <w:t>“浙江省交通运输信用综合管理服务系统”中公开</w:t>
            </w:r>
          </w:p>
        </w:tc>
        <w:tc>
          <w:tcPr>
            <w:tcW w:w="483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Ansi="宋体"/>
                <w:szCs w:val="21"/>
              </w:rPr>
            </w:pPr>
            <w:r>
              <w:rPr>
                <w:rFonts w:hint="eastAsia" w:hAnsi="宋体"/>
                <w:szCs w:val="21"/>
              </w:rPr>
              <w:t>（填是或否）</w:t>
            </w:r>
          </w:p>
        </w:tc>
      </w:tr>
      <w:tr>
        <w:tblPrEx>
          <w:tblCellMar>
            <w:top w:w="0" w:type="dxa"/>
            <w:left w:w="108" w:type="dxa"/>
            <w:bottom w:w="0" w:type="dxa"/>
            <w:right w:w="108" w:type="dxa"/>
          </w:tblCellMar>
        </w:tblPrEx>
        <w:trPr>
          <w:trHeight w:val="531" w:hRule="atLeast"/>
        </w:trPr>
        <w:tc>
          <w:tcPr>
            <w:tcW w:w="9192"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Ansi="宋体"/>
                <w:szCs w:val="21"/>
              </w:rPr>
            </w:pPr>
            <w:r>
              <w:rPr>
                <w:rFonts w:hint="eastAsia" w:hAnsi="宋体"/>
                <w:szCs w:val="21"/>
              </w:rPr>
              <w:t>在“浙江省交通运输信用综合管理服务系统”中，投标人拟委任主要人员信息公开情况</w:t>
            </w:r>
          </w:p>
        </w:tc>
      </w:tr>
      <w:tr>
        <w:tblPrEx>
          <w:tblCellMar>
            <w:top w:w="0" w:type="dxa"/>
            <w:left w:w="108" w:type="dxa"/>
            <w:bottom w:w="0" w:type="dxa"/>
            <w:right w:w="108" w:type="dxa"/>
          </w:tblCellMar>
        </w:tblPrEx>
        <w:trPr>
          <w:trHeight w:val="801" w:hRule="atLeast"/>
        </w:trPr>
        <w:tc>
          <w:tcPr>
            <w:tcW w:w="294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Ansi="宋体"/>
                <w:szCs w:val="21"/>
              </w:rPr>
            </w:pPr>
            <w:r>
              <w:rPr>
                <w:rFonts w:hint="eastAsia" w:hAnsi="宋体"/>
                <w:szCs w:val="21"/>
              </w:rPr>
              <w:t>人员</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Ansi="宋体"/>
                <w:szCs w:val="21"/>
              </w:rPr>
            </w:pPr>
            <w:r>
              <w:rPr>
                <w:rFonts w:hint="eastAsia" w:hAnsi="宋体"/>
                <w:szCs w:val="21"/>
              </w:rPr>
              <w:t>姓名</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Ansi="宋体"/>
                <w:szCs w:val="21"/>
              </w:rPr>
            </w:pPr>
            <w:r>
              <w:rPr>
                <w:rFonts w:hint="eastAsia" w:hAnsi="宋体"/>
                <w:szCs w:val="21"/>
              </w:rPr>
              <w:t>是否在信息系统中公开（填是或否）</w:t>
            </w:r>
          </w:p>
        </w:tc>
        <w:tc>
          <w:tcPr>
            <w:tcW w:w="2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Ansi="宋体"/>
                <w:szCs w:val="21"/>
              </w:rPr>
            </w:pPr>
            <w:r>
              <w:rPr>
                <w:rFonts w:hint="eastAsia" w:hAnsi="宋体"/>
                <w:szCs w:val="21"/>
              </w:rPr>
              <w:t>备注</w:t>
            </w:r>
          </w:p>
        </w:tc>
      </w:tr>
      <w:tr>
        <w:tblPrEx>
          <w:tblCellMar>
            <w:top w:w="0" w:type="dxa"/>
            <w:left w:w="108" w:type="dxa"/>
            <w:bottom w:w="0" w:type="dxa"/>
            <w:right w:w="108" w:type="dxa"/>
          </w:tblCellMar>
        </w:tblPrEx>
        <w:trPr>
          <w:trHeight w:val="1611" w:hRule="atLeast"/>
        </w:trPr>
        <w:tc>
          <w:tcPr>
            <w:tcW w:w="294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Ansi="宋体"/>
                <w:szCs w:val="21"/>
              </w:rPr>
            </w:pPr>
            <w:r>
              <w:rPr>
                <w:rFonts w:hint="eastAsia" w:hAnsi="宋体"/>
                <w:szCs w:val="21"/>
              </w:rPr>
              <w:t>项目经理</w:t>
            </w:r>
          </w:p>
          <w:p>
            <w:pPr>
              <w:spacing w:line="300" w:lineRule="exact"/>
              <w:jc w:val="center"/>
              <w:rPr>
                <w:rFonts w:hAnsi="宋体"/>
                <w:szCs w:val="21"/>
              </w:rPr>
            </w:pPr>
            <w:r>
              <w:rPr>
                <w:rFonts w:hint="eastAsia" w:hAnsi="宋体"/>
                <w:szCs w:val="21"/>
              </w:rPr>
              <w:t>[</w:t>
            </w:r>
            <w:r>
              <w:rPr>
                <w:rFonts w:hint="eastAsia" w:hAnsi="宋体"/>
                <w:u w:val="single"/>
              </w:rPr>
              <w:t>港口与航道工程</w:t>
            </w:r>
            <w:r>
              <w:rPr>
                <w:rFonts w:hint="eastAsia" w:hAnsi="宋体"/>
              </w:rPr>
              <w:t>专业</w:t>
            </w:r>
            <w:r>
              <w:rPr>
                <w:rFonts w:hint="eastAsia" w:hAnsi="宋体"/>
                <w:u w:val="single"/>
              </w:rPr>
              <w:t>一</w:t>
            </w:r>
            <w:r>
              <w:rPr>
                <w:rFonts w:hint="eastAsia" w:hAnsi="宋体"/>
              </w:rPr>
              <w:t>级</w:t>
            </w:r>
            <w:r>
              <w:rPr>
                <w:rFonts w:hint="eastAsia" w:hAnsi="宋体"/>
                <w:szCs w:val="21"/>
              </w:rPr>
              <w:t>建造师注册证书信息、职称证信息、</w:t>
            </w:r>
            <w:r>
              <w:rPr>
                <w:rFonts w:hint="eastAsia" w:hAnsi="宋体"/>
              </w:rPr>
              <w:t>安全生产考核合格证书（B类）信息</w:t>
            </w:r>
            <w:r>
              <w:rPr>
                <w:rFonts w:hint="eastAsia" w:hAnsi="宋体"/>
                <w:szCs w:val="21"/>
              </w:rPr>
              <w:t>]</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szCs w:val="21"/>
              </w:rPr>
            </w:pPr>
          </w:p>
        </w:tc>
        <w:tc>
          <w:tcPr>
            <w:tcW w:w="22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b/>
                <w:szCs w:val="21"/>
              </w:rPr>
            </w:pPr>
            <w:r>
              <w:rPr>
                <w:rFonts w:hint="eastAsia" w:hAnsi="宋体"/>
                <w:szCs w:val="21"/>
              </w:rPr>
              <w:t>本表后附带有系统水印的《主要人员信息一览表》打印件。</w:t>
            </w:r>
            <w:r>
              <w:rPr>
                <w:rFonts w:hint="eastAsia" w:hAnsi="宋体"/>
                <w:b/>
                <w:szCs w:val="21"/>
              </w:rPr>
              <w:t>未按要求填写或未附打印件的，相关内容视作未公开。</w:t>
            </w:r>
          </w:p>
        </w:tc>
      </w:tr>
    </w:tbl>
    <w:p>
      <w:pPr>
        <w:rPr>
          <w:rFonts w:hAnsi="宋体" w:cs="宋体"/>
        </w:rPr>
      </w:pPr>
    </w:p>
    <w:p>
      <w:pPr>
        <w:rPr>
          <w:rFonts w:hAnsi="宋体" w:cs="宋体"/>
        </w:rPr>
      </w:pPr>
    </w:p>
    <w:p>
      <w:pPr>
        <w:rPr>
          <w:rFonts w:hAnsi="宋体" w:cs="宋体"/>
        </w:rPr>
      </w:pPr>
    </w:p>
    <w:p>
      <w:pPr>
        <w:rPr>
          <w:rFonts w:hAnsi="宋体" w:cs="宋体"/>
        </w:rPr>
      </w:pPr>
    </w:p>
    <w:p>
      <w:pPr>
        <w:pStyle w:val="8"/>
        <w:rPr>
          <w:rFonts w:ascii="宋体" w:hAnsi="宋体" w:cs="宋体"/>
        </w:rPr>
      </w:pPr>
    </w:p>
    <w:p>
      <w:pPr>
        <w:rPr>
          <w:rFonts w:hAnsi="宋体" w:cs="宋体"/>
        </w:rPr>
      </w:pPr>
    </w:p>
    <w:p>
      <w:pPr>
        <w:pStyle w:val="8"/>
        <w:rPr>
          <w:rFonts w:ascii="宋体" w:hAnsi="宋体" w:cs="宋体"/>
        </w:rPr>
      </w:pPr>
    </w:p>
    <w:p>
      <w:pPr>
        <w:rPr>
          <w:rFonts w:hAnsi="宋体" w:cs="宋体"/>
        </w:rPr>
      </w:pPr>
    </w:p>
    <w:p>
      <w:pPr>
        <w:pStyle w:val="8"/>
        <w:rPr>
          <w:rFonts w:ascii="宋体" w:hAnsi="宋体" w:cs="宋体"/>
        </w:rPr>
      </w:pPr>
    </w:p>
    <w:p>
      <w:pPr>
        <w:rPr>
          <w:rFonts w:hAnsi="宋体" w:cs="宋体"/>
        </w:rPr>
      </w:pPr>
    </w:p>
    <w:p>
      <w:pPr>
        <w:pStyle w:val="8"/>
      </w:pPr>
    </w:p>
    <w:p>
      <w:pPr>
        <w:pStyle w:val="5"/>
        <w:spacing w:line="415" w:lineRule="auto"/>
        <w:jc w:val="center"/>
        <w:rPr>
          <w:rFonts w:ascii="宋体" w:hAnsi="宋体" w:eastAsia="宋体" w:cs="宋体"/>
          <w:bCs w:val="0"/>
        </w:rPr>
      </w:pPr>
      <w:r>
        <w:rPr>
          <w:rFonts w:hint="eastAsia" w:ascii="宋体" w:hAnsi="宋体" w:eastAsia="宋体" w:cs="宋体"/>
          <w:bCs w:val="0"/>
        </w:rPr>
        <w:t>八、承  诺  函</w:t>
      </w:r>
      <w:bookmarkEnd w:id="1980"/>
      <w:bookmarkEnd w:id="1981"/>
      <w:bookmarkEnd w:id="1982"/>
      <w:bookmarkEnd w:id="1983"/>
      <w:bookmarkEnd w:id="1984"/>
      <w:bookmarkEnd w:id="1985"/>
      <w:bookmarkEnd w:id="1986"/>
      <w:bookmarkEnd w:id="1987"/>
      <w:bookmarkEnd w:id="2008"/>
      <w:bookmarkEnd w:id="2009"/>
      <w:bookmarkEnd w:id="2010"/>
    </w:p>
    <w:p>
      <w:pPr>
        <w:jc w:val="center"/>
        <w:rPr>
          <w:rFonts w:hAnsi="宋体" w:cs="宋体"/>
          <w:b/>
          <w:sz w:val="30"/>
          <w:szCs w:val="30"/>
        </w:rPr>
      </w:pPr>
      <w:r>
        <w:rPr>
          <w:rFonts w:hint="eastAsia" w:hAnsi="宋体" w:cs="宋体"/>
          <w:b/>
          <w:sz w:val="30"/>
          <w:szCs w:val="30"/>
        </w:rPr>
        <w:t>（一）承诺函</w:t>
      </w:r>
    </w:p>
    <w:p>
      <w:pPr>
        <w:spacing w:line="360" w:lineRule="auto"/>
        <w:rPr>
          <w:rFonts w:hAnsi="宋体" w:cs="宋体"/>
          <w:sz w:val="24"/>
        </w:rPr>
      </w:pPr>
      <w:r>
        <w:rPr>
          <w:rFonts w:hint="eastAsia" w:hAnsi="宋体" w:cs="宋体"/>
          <w:sz w:val="24"/>
          <w:u w:val="single"/>
        </w:rPr>
        <w:t xml:space="preserve">                 </w:t>
      </w:r>
      <w:r>
        <w:rPr>
          <w:rFonts w:hint="eastAsia" w:hAnsi="宋体" w:cs="宋体"/>
          <w:sz w:val="24"/>
        </w:rPr>
        <w:t>（招标人名称）</w:t>
      </w:r>
    </w:p>
    <w:p>
      <w:pPr>
        <w:spacing w:line="360" w:lineRule="auto"/>
        <w:rPr>
          <w:rFonts w:hAnsi="宋体" w:cs="宋体"/>
          <w:sz w:val="24"/>
        </w:rPr>
      </w:pPr>
    </w:p>
    <w:p>
      <w:pPr>
        <w:spacing w:line="360" w:lineRule="auto"/>
        <w:ind w:firstLine="480" w:firstLineChars="200"/>
        <w:rPr>
          <w:rFonts w:hAnsi="宋体" w:cs="宋体"/>
          <w:sz w:val="24"/>
        </w:rPr>
      </w:pPr>
      <w:r>
        <w:rPr>
          <w:rFonts w:hint="eastAsia" w:hAnsi="宋体" w:cs="宋体"/>
          <w:sz w:val="24"/>
        </w:rPr>
        <w:t>我方参加了</w:t>
      </w:r>
      <w:r>
        <w:rPr>
          <w:rFonts w:hint="eastAsia" w:hAnsi="宋体" w:cs="宋体"/>
          <w:sz w:val="24"/>
          <w:u w:val="single"/>
        </w:rPr>
        <w:t xml:space="preserve">           </w:t>
      </w:r>
      <w:r>
        <w:rPr>
          <w:rFonts w:hint="eastAsia" w:hAnsi="宋体" w:cs="宋体"/>
          <w:sz w:val="24"/>
        </w:rPr>
        <w:t>（项目名称）</w:t>
      </w:r>
      <w:r>
        <w:rPr>
          <w:rFonts w:hint="eastAsia" w:hAnsi="宋体" w:cs="宋体"/>
          <w:sz w:val="24"/>
          <w:u w:val="single"/>
        </w:rPr>
        <w:t xml:space="preserve">     </w:t>
      </w:r>
      <w:r>
        <w:rPr>
          <w:rFonts w:hint="eastAsia" w:hAnsi="宋体" w:cs="宋体"/>
          <w:sz w:val="24"/>
        </w:rPr>
        <w:t>标段施工投标，若我方中标，我方在此承诺：</w:t>
      </w:r>
    </w:p>
    <w:p>
      <w:pPr>
        <w:spacing w:line="360" w:lineRule="auto"/>
        <w:ind w:firstLine="480" w:firstLineChars="200"/>
        <w:rPr>
          <w:rFonts w:hAnsi="宋体" w:cs="宋体"/>
          <w:sz w:val="24"/>
        </w:rPr>
      </w:pPr>
      <w:r>
        <w:rPr>
          <w:rFonts w:hint="eastAsia" w:hAnsi="宋体" w:cs="宋体"/>
          <w:sz w:val="24"/>
        </w:rPr>
        <w:t>在招标人向我方发出中标通知书之前，我方将按照合同附件提出的最低要求填报派驻本标段的其他主要管理人员和技术人员及主要机械设备和试验检测设备，在经招标人审批后作为派驻本标段的项目管理机构主要人员和主要设备不进行更换。</w:t>
      </w:r>
    </w:p>
    <w:p>
      <w:pPr>
        <w:spacing w:line="360" w:lineRule="auto"/>
        <w:ind w:firstLine="480" w:firstLineChars="200"/>
        <w:rPr>
          <w:rFonts w:hAnsi="宋体" w:cs="宋体"/>
          <w:sz w:val="24"/>
        </w:rPr>
      </w:pPr>
      <w:r>
        <w:rPr>
          <w:rFonts w:hint="eastAsia" w:hAnsi="宋体" w:cs="宋体"/>
          <w:sz w:val="24"/>
        </w:rPr>
        <w:t>如我方违背了上述承诺，本项目招标人有权取消我方的中标资格，并由招标人将我方的违约行为上报省级交通主管部门。</w:t>
      </w:r>
    </w:p>
    <w:p>
      <w:pPr>
        <w:spacing w:line="360" w:lineRule="auto"/>
        <w:rPr>
          <w:rFonts w:hAnsi="宋体" w:cs="宋体"/>
          <w:sz w:val="24"/>
        </w:rPr>
      </w:pPr>
    </w:p>
    <w:p>
      <w:pPr>
        <w:spacing w:line="360" w:lineRule="auto"/>
        <w:rPr>
          <w:rFonts w:hAnsi="宋体" w:cs="宋体"/>
          <w:sz w:val="24"/>
        </w:rPr>
      </w:pPr>
    </w:p>
    <w:p>
      <w:pPr>
        <w:spacing w:line="360" w:lineRule="auto"/>
        <w:rPr>
          <w:rFonts w:hAnsi="宋体" w:cs="宋体"/>
          <w:sz w:val="24"/>
        </w:rPr>
      </w:pPr>
    </w:p>
    <w:p>
      <w:pPr>
        <w:spacing w:line="360" w:lineRule="auto"/>
        <w:ind w:firstLine="3360" w:firstLineChars="1400"/>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（盖单位电子公章）</w:t>
      </w:r>
    </w:p>
    <w:p>
      <w:pPr>
        <w:spacing w:line="360" w:lineRule="auto"/>
        <w:ind w:firstLine="2400" w:firstLineChars="1000"/>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（盖法定代表人电子章）</w:t>
      </w:r>
    </w:p>
    <w:p>
      <w:pPr>
        <w:spacing w:line="360" w:lineRule="auto"/>
        <w:ind w:firstLine="5640" w:firstLineChars="2350"/>
        <w:rPr>
          <w:rFonts w:hAnsi="宋体" w:cs="宋体"/>
          <w:sz w:val="24"/>
          <w:u w:val="single"/>
        </w:rPr>
      </w:pPr>
    </w:p>
    <w:p>
      <w:pPr>
        <w:spacing w:line="360" w:lineRule="auto"/>
        <w:ind w:firstLine="5640" w:firstLineChars="2350"/>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360" w:lineRule="auto"/>
        <w:rPr>
          <w:rFonts w:hAnsi="宋体" w:cs="宋体"/>
          <w:b/>
          <w:bCs/>
          <w:sz w:val="36"/>
        </w:rPr>
      </w:pPr>
    </w:p>
    <w:p>
      <w:pPr>
        <w:pStyle w:val="5"/>
        <w:spacing w:line="360" w:lineRule="auto"/>
        <w:jc w:val="center"/>
        <w:rPr>
          <w:rFonts w:ascii="宋体" w:hAnsi="宋体" w:eastAsia="宋体" w:cs="宋体"/>
        </w:rPr>
      </w:pPr>
    </w:p>
    <w:p>
      <w:pPr>
        <w:spacing w:line="360" w:lineRule="auto"/>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rPr>
          <w:rFonts w:hAnsi="宋体" w:cs="宋体"/>
        </w:rPr>
      </w:pPr>
    </w:p>
    <w:p>
      <w:pPr>
        <w:jc w:val="center"/>
        <w:rPr>
          <w:rFonts w:hAnsi="宋体" w:cs="宋体"/>
          <w:b/>
          <w:bCs/>
          <w:sz w:val="30"/>
          <w:szCs w:val="30"/>
        </w:rPr>
      </w:pPr>
      <w:r>
        <w:rPr>
          <w:rFonts w:hint="eastAsia" w:hAnsi="宋体" w:cs="宋体"/>
          <w:b/>
          <w:bCs/>
          <w:sz w:val="30"/>
          <w:szCs w:val="30"/>
        </w:rPr>
        <w:t>（二）湖州市政府投资建设项目投标人廉洁守信承诺书</w:t>
      </w:r>
    </w:p>
    <w:p>
      <w:pPr>
        <w:adjustRightInd w:val="0"/>
        <w:snapToGrid w:val="0"/>
        <w:spacing w:line="400" w:lineRule="exact"/>
        <w:ind w:firstLine="480" w:firstLineChars="200"/>
        <w:rPr>
          <w:rFonts w:hAnsi="宋体" w:cs="宋体"/>
          <w:sz w:val="24"/>
        </w:rPr>
      </w:pPr>
      <w:r>
        <w:rPr>
          <w:rFonts w:hint="eastAsia" w:hAnsi="宋体" w:cs="宋体"/>
          <w:sz w:val="24"/>
        </w:rPr>
        <w:t>本公司决定参加</w:t>
      </w:r>
      <w:r>
        <w:rPr>
          <w:rFonts w:hint="eastAsia" w:hAnsi="宋体" w:cs="宋体"/>
          <w:sz w:val="24"/>
          <w:u w:val="single"/>
        </w:rPr>
        <w:t xml:space="preserve">  　                       </w:t>
      </w:r>
      <w:r>
        <w:rPr>
          <w:rFonts w:hint="eastAsia" w:hAnsi="宋体" w:cs="宋体"/>
          <w:sz w:val="24"/>
        </w:rPr>
        <w:t>项目投标。为维护公平竞争的市场秩序，促进企业廉洁从业、诚实守信，特承诺如下：</w:t>
      </w:r>
    </w:p>
    <w:p>
      <w:pPr>
        <w:adjustRightInd w:val="0"/>
        <w:snapToGrid w:val="0"/>
        <w:spacing w:line="400" w:lineRule="exact"/>
        <w:ind w:firstLine="480" w:firstLineChars="200"/>
        <w:rPr>
          <w:rFonts w:hAnsi="宋体" w:cs="宋体"/>
          <w:sz w:val="24"/>
        </w:rPr>
      </w:pPr>
      <w:r>
        <w:rPr>
          <w:rFonts w:hint="eastAsia" w:hAnsi="宋体" w:cs="宋体"/>
          <w:sz w:val="24"/>
        </w:rPr>
        <w:t>一、严格遵守《中华人民共和国招标投标法》、《中华人民共和国政府采购法》等法律法规，决不发生以下行为：</w:t>
      </w:r>
    </w:p>
    <w:p>
      <w:pPr>
        <w:adjustRightInd w:val="0"/>
        <w:snapToGrid w:val="0"/>
        <w:spacing w:line="400" w:lineRule="exact"/>
        <w:ind w:firstLine="480" w:firstLineChars="200"/>
        <w:rPr>
          <w:rFonts w:hAnsi="宋体" w:cs="宋体"/>
          <w:sz w:val="24"/>
        </w:rPr>
      </w:pPr>
      <w:r>
        <w:rPr>
          <w:rFonts w:hint="eastAsia" w:hAnsi="宋体" w:cs="宋体"/>
          <w:sz w:val="24"/>
        </w:rPr>
        <w:t>1.以他人名义投标，允许其他单位或个人使用本单位资质投标；</w:t>
      </w:r>
    </w:p>
    <w:p>
      <w:pPr>
        <w:adjustRightInd w:val="0"/>
        <w:snapToGrid w:val="0"/>
        <w:spacing w:line="400" w:lineRule="exact"/>
        <w:ind w:firstLine="480" w:firstLineChars="200"/>
        <w:rPr>
          <w:rFonts w:hAnsi="宋体" w:cs="宋体"/>
          <w:sz w:val="24"/>
        </w:rPr>
      </w:pPr>
      <w:r>
        <w:rPr>
          <w:rFonts w:hint="eastAsia" w:hAnsi="宋体" w:cs="宋体"/>
          <w:sz w:val="24"/>
        </w:rPr>
        <w:t>2.提供虚假材料，或以其他方式弄虚作假骗取中标；</w:t>
      </w:r>
    </w:p>
    <w:p>
      <w:pPr>
        <w:adjustRightInd w:val="0"/>
        <w:snapToGrid w:val="0"/>
        <w:spacing w:line="400" w:lineRule="exact"/>
        <w:ind w:firstLine="480" w:firstLineChars="200"/>
        <w:rPr>
          <w:rFonts w:hAnsi="宋体" w:cs="宋体"/>
          <w:sz w:val="24"/>
        </w:rPr>
      </w:pPr>
      <w:r>
        <w:rPr>
          <w:rFonts w:hint="eastAsia" w:hAnsi="宋体" w:cs="宋体"/>
          <w:sz w:val="24"/>
        </w:rPr>
        <w:t>3.与招标人或者其他投标人相互串通投标；</w:t>
      </w:r>
    </w:p>
    <w:p>
      <w:pPr>
        <w:adjustRightInd w:val="0"/>
        <w:snapToGrid w:val="0"/>
        <w:spacing w:line="400" w:lineRule="exact"/>
        <w:ind w:firstLine="480" w:firstLineChars="200"/>
        <w:rPr>
          <w:rFonts w:hAnsi="宋体" w:cs="宋体"/>
          <w:sz w:val="24"/>
        </w:rPr>
      </w:pPr>
      <w:r>
        <w:rPr>
          <w:rFonts w:hint="eastAsia" w:hAnsi="宋体" w:cs="宋体"/>
          <w:sz w:val="24"/>
        </w:rPr>
        <w:t>4.中标后将项目转包，或违法分包；</w:t>
      </w:r>
    </w:p>
    <w:p>
      <w:pPr>
        <w:adjustRightInd w:val="0"/>
        <w:snapToGrid w:val="0"/>
        <w:spacing w:line="400" w:lineRule="exact"/>
        <w:ind w:firstLine="480" w:firstLineChars="200"/>
        <w:rPr>
          <w:rFonts w:hAnsi="宋体" w:cs="宋体"/>
          <w:sz w:val="24"/>
        </w:rPr>
      </w:pPr>
      <w:r>
        <w:rPr>
          <w:rFonts w:hint="eastAsia" w:hAnsi="宋体" w:cs="宋体"/>
          <w:sz w:val="24"/>
        </w:rPr>
        <w:t>5.中标后与招标人签订背离投标文件及合同实质性内容的私下协议；</w:t>
      </w:r>
    </w:p>
    <w:p>
      <w:pPr>
        <w:adjustRightInd w:val="0"/>
        <w:snapToGrid w:val="0"/>
        <w:spacing w:line="400" w:lineRule="exact"/>
        <w:ind w:firstLine="480" w:firstLineChars="200"/>
        <w:rPr>
          <w:rFonts w:hAnsi="宋体" w:cs="宋体"/>
          <w:sz w:val="24"/>
        </w:rPr>
      </w:pPr>
      <w:r>
        <w:rPr>
          <w:rFonts w:hint="eastAsia" w:hAnsi="宋体" w:cs="宋体"/>
          <w:sz w:val="24"/>
        </w:rPr>
        <w:t>6.其他违反招标投标、政府采购等法律法规的行为。</w:t>
      </w:r>
    </w:p>
    <w:p>
      <w:pPr>
        <w:adjustRightInd w:val="0"/>
        <w:snapToGrid w:val="0"/>
        <w:spacing w:line="400" w:lineRule="exact"/>
        <w:ind w:firstLine="480" w:firstLineChars="200"/>
        <w:rPr>
          <w:rFonts w:hAnsi="宋体" w:cs="宋体"/>
          <w:sz w:val="24"/>
        </w:rPr>
      </w:pPr>
      <w:r>
        <w:rPr>
          <w:rFonts w:hint="eastAsia" w:hAnsi="宋体" w:cs="宋体"/>
          <w:sz w:val="24"/>
        </w:rPr>
        <w:t>二、不以任何理由给予建设单位、主管部门、相关单位及其工作人员、专家评委以下好处：</w:t>
      </w:r>
    </w:p>
    <w:p>
      <w:pPr>
        <w:adjustRightInd w:val="0"/>
        <w:snapToGrid w:val="0"/>
        <w:spacing w:line="400" w:lineRule="exact"/>
        <w:ind w:firstLine="480" w:firstLineChars="200"/>
        <w:rPr>
          <w:rFonts w:hAnsi="宋体" w:cs="宋体"/>
          <w:sz w:val="24"/>
        </w:rPr>
      </w:pPr>
      <w:r>
        <w:rPr>
          <w:rFonts w:hint="eastAsia" w:hAnsi="宋体" w:cs="宋体"/>
          <w:sz w:val="24"/>
        </w:rPr>
        <w:t>1.赠送礼金、有价证券、贵重物品，或给予回扣、感谢费、劳务费等各种名目的经费；</w:t>
      </w:r>
    </w:p>
    <w:p>
      <w:pPr>
        <w:adjustRightInd w:val="0"/>
        <w:snapToGrid w:val="0"/>
        <w:spacing w:line="400" w:lineRule="exact"/>
        <w:ind w:firstLine="480" w:firstLineChars="200"/>
        <w:rPr>
          <w:rFonts w:hAnsi="宋体" w:cs="宋体"/>
          <w:sz w:val="24"/>
        </w:rPr>
      </w:pPr>
      <w:r>
        <w:rPr>
          <w:rFonts w:hint="eastAsia" w:hAnsi="宋体" w:cs="宋体"/>
          <w:sz w:val="24"/>
        </w:rPr>
        <w:t>2.报销应由上述单位或个人支付的费用；</w:t>
      </w:r>
    </w:p>
    <w:p>
      <w:pPr>
        <w:adjustRightInd w:val="0"/>
        <w:snapToGrid w:val="0"/>
        <w:spacing w:line="400" w:lineRule="exact"/>
        <w:ind w:firstLine="480" w:firstLineChars="200"/>
        <w:rPr>
          <w:rFonts w:hAnsi="宋体" w:cs="宋体"/>
          <w:sz w:val="24"/>
        </w:rPr>
      </w:pPr>
      <w:r>
        <w:rPr>
          <w:rFonts w:hint="eastAsia" w:hAnsi="宋体" w:cs="宋体"/>
          <w:sz w:val="24"/>
        </w:rPr>
        <w:t>3.赠送或提供通讯工具、交通工具和高档办公用品等；</w:t>
      </w:r>
    </w:p>
    <w:p>
      <w:pPr>
        <w:adjustRightInd w:val="0"/>
        <w:snapToGrid w:val="0"/>
        <w:spacing w:line="400" w:lineRule="exact"/>
        <w:ind w:firstLine="480" w:firstLineChars="200"/>
        <w:rPr>
          <w:rFonts w:hAnsi="宋体" w:cs="宋体"/>
          <w:sz w:val="24"/>
        </w:rPr>
      </w:pPr>
      <w:r>
        <w:rPr>
          <w:rFonts w:hint="eastAsia" w:hAnsi="宋体" w:cs="宋体"/>
          <w:sz w:val="24"/>
        </w:rPr>
        <w:t>4.提供宴请、健身、旅游、娱乐等高消费活动；</w:t>
      </w:r>
    </w:p>
    <w:p>
      <w:pPr>
        <w:adjustRightInd w:val="0"/>
        <w:snapToGrid w:val="0"/>
        <w:spacing w:line="400" w:lineRule="exact"/>
        <w:ind w:firstLine="480" w:firstLineChars="200"/>
        <w:rPr>
          <w:rFonts w:hAnsi="宋体" w:cs="宋体"/>
          <w:sz w:val="24"/>
        </w:rPr>
      </w:pPr>
      <w:r>
        <w:rPr>
          <w:rFonts w:hint="eastAsia" w:hAnsi="宋体" w:cs="宋体"/>
          <w:sz w:val="24"/>
        </w:rPr>
        <w:t>5.无偿或明显低于市场价装修住房。</w:t>
      </w:r>
    </w:p>
    <w:p>
      <w:pPr>
        <w:adjustRightInd w:val="0"/>
        <w:snapToGrid w:val="0"/>
        <w:spacing w:line="400" w:lineRule="exact"/>
        <w:ind w:firstLine="480" w:firstLineChars="200"/>
        <w:rPr>
          <w:rFonts w:hAnsi="宋体" w:cs="宋体"/>
          <w:sz w:val="24"/>
        </w:rPr>
      </w:pPr>
      <w:r>
        <w:rPr>
          <w:rFonts w:hint="eastAsia" w:hAnsi="宋体" w:cs="宋体"/>
          <w:sz w:val="24"/>
        </w:rPr>
        <w:t>三、不以任何理由为建设单位、主管部门、相关单位的工作人员及其配偶、子女等亲属的工作安排以及出国（境）等提供方便。</w:t>
      </w:r>
    </w:p>
    <w:p>
      <w:pPr>
        <w:adjustRightInd w:val="0"/>
        <w:snapToGrid w:val="0"/>
        <w:spacing w:line="400" w:lineRule="exact"/>
        <w:ind w:firstLine="480" w:firstLineChars="200"/>
        <w:rPr>
          <w:rFonts w:hAnsi="宋体" w:cs="宋体"/>
          <w:sz w:val="24"/>
        </w:rPr>
      </w:pPr>
      <w:r>
        <w:rPr>
          <w:rFonts w:hint="eastAsia" w:hAnsi="宋体" w:cs="宋体"/>
          <w:sz w:val="24"/>
        </w:rPr>
        <w:t>四、自觉接受有关部门和派驻廉政监察组等机构的监督，积极配合建设单位开展廉政文化进工程工作，加强廉洁从业环境宣传、项目管理制度建设，多种形式开展廉洁教育。</w:t>
      </w:r>
    </w:p>
    <w:p>
      <w:pPr>
        <w:adjustRightInd w:val="0"/>
        <w:snapToGrid w:val="0"/>
        <w:spacing w:line="400" w:lineRule="exact"/>
        <w:ind w:firstLine="480" w:firstLineChars="200"/>
        <w:rPr>
          <w:rFonts w:hAnsi="宋体" w:cs="宋体"/>
          <w:sz w:val="24"/>
        </w:rPr>
      </w:pPr>
      <w:r>
        <w:rPr>
          <w:rFonts w:hint="eastAsia" w:hAnsi="宋体" w:cs="宋体"/>
          <w:sz w:val="24"/>
        </w:rPr>
        <w:t>上述承诺如有违反，愿接受录入诚信档案的处理，构成违纪违法的，由相关部门依纪依法作出处理。</w:t>
      </w:r>
    </w:p>
    <w:p>
      <w:pPr>
        <w:adjustRightInd w:val="0"/>
        <w:snapToGrid w:val="0"/>
        <w:spacing w:line="400" w:lineRule="exact"/>
        <w:ind w:firstLine="480" w:firstLineChars="200"/>
        <w:rPr>
          <w:rFonts w:hAnsi="宋体" w:cs="宋体"/>
          <w:sz w:val="24"/>
        </w:rPr>
      </w:pPr>
      <w:r>
        <w:rPr>
          <w:rFonts w:hint="eastAsia" w:hAnsi="宋体" w:cs="宋体"/>
          <w:sz w:val="24"/>
        </w:rPr>
        <w:t>（本承诺书由投标人法定代表人签名，并加盖公章；一式两份，建设单位与投标人各持一份；报名时递交或与投标文件一并递交。）</w:t>
      </w:r>
    </w:p>
    <w:p>
      <w:pPr>
        <w:spacing w:line="360" w:lineRule="auto"/>
        <w:ind w:firstLine="2400" w:firstLineChars="1000"/>
        <w:rPr>
          <w:rFonts w:hAnsi="宋体" w:cs="宋体"/>
          <w:sz w:val="24"/>
        </w:rPr>
      </w:pPr>
      <w:r>
        <w:rPr>
          <w:rFonts w:hint="eastAsia" w:hAnsi="宋体" w:cs="宋体"/>
          <w:sz w:val="24"/>
        </w:rPr>
        <w:t xml:space="preserve">　          </w:t>
      </w:r>
    </w:p>
    <w:p>
      <w:pPr>
        <w:spacing w:line="360" w:lineRule="auto"/>
        <w:ind w:firstLine="2640" w:firstLineChars="1100"/>
        <w:rPr>
          <w:rFonts w:hAnsi="宋体" w:cs="宋体"/>
          <w:sz w:val="24"/>
        </w:rPr>
      </w:pPr>
      <w:r>
        <w:rPr>
          <w:rFonts w:hint="eastAsia" w:hAnsi="宋体" w:cs="宋体"/>
          <w:sz w:val="24"/>
        </w:rPr>
        <w:t xml:space="preserve"> 法定代表人签名：</w:t>
      </w:r>
      <w:r>
        <w:rPr>
          <w:rFonts w:hint="eastAsia" w:hAnsi="宋体" w:cs="宋体"/>
          <w:sz w:val="24"/>
          <w:u w:val="single"/>
        </w:rPr>
        <w:t xml:space="preserve">       </w:t>
      </w:r>
      <w:r>
        <w:rPr>
          <w:rFonts w:hint="eastAsia" w:hAnsi="宋体" w:cs="宋体"/>
          <w:sz w:val="24"/>
        </w:rPr>
        <w:t>（盖法定代表人电子章）</w:t>
      </w:r>
    </w:p>
    <w:p>
      <w:pPr>
        <w:adjustRightInd w:val="0"/>
        <w:snapToGrid w:val="0"/>
        <w:spacing w:line="400" w:lineRule="exact"/>
        <w:ind w:firstLine="2880" w:firstLineChars="1200"/>
        <w:rPr>
          <w:rFonts w:hAnsi="宋体" w:cs="宋体"/>
          <w:sz w:val="24"/>
        </w:rPr>
      </w:pPr>
      <w:r>
        <w:rPr>
          <w:rFonts w:hint="eastAsia" w:hAnsi="宋体" w:cs="宋体"/>
          <w:sz w:val="24"/>
        </w:rPr>
        <w:t>承诺单位（盖单位电子公章）：</w:t>
      </w:r>
      <w:r>
        <w:rPr>
          <w:rFonts w:hint="eastAsia" w:hAnsi="宋体" w:cs="宋体"/>
          <w:sz w:val="24"/>
          <w:u w:val="single"/>
        </w:rPr>
        <w:t xml:space="preserve">          </w:t>
      </w:r>
      <w:r>
        <w:rPr>
          <w:rFonts w:hint="eastAsia" w:hAnsi="宋体" w:cs="宋体"/>
          <w:sz w:val="24"/>
        </w:rPr>
        <w:t xml:space="preserve"> </w:t>
      </w:r>
    </w:p>
    <w:p>
      <w:pPr>
        <w:adjustRightInd w:val="0"/>
        <w:snapToGrid w:val="0"/>
        <w:spacing w:line="400" w:lineRule="exact"/>
        <w:ind w:firstLine="480" w:firstLineChars="200"/>
        <w:rPr>
          <w:rFonts w:hAnsi="宋体" w:cs="宋体"/>
          <w:sz w:val="24"/>
        </w:rPr>
      </w:pPr>
      <w:r>
        <w:rPr>
          <w:rFonts w:hint="eastAsia" w:hAnsi="宋体" w:cs="宋体"/>
          <w:sz w:val="24"/>
        </w:rPr>
        <w:t>　　               承诺日期：</w:t>
      </w:r>
      <w:r>
        <w:rPr>
          <w:rFonts w:hint="eastAsia" w:hAnsi="宋体" w:cs="宋体"/>
          <w:sz w:val="24"/>
          <w:u w:val="single"/>
        </w:rPr>
        <w:t xml:space="preserve">                 </w:t>
      </w:r>
    </w:p>
    <w:p>
      <w:pPr>
        <w:pStyle w:val="5"/>
        <w:jc w:val="center"/>
        <w:rPr>
          <w:rFonts w:ascii="宋体" w:hAnsi="宋体" w:eastAsia="宋体" w:cs="宋体"/>
          <w:bCs w:val="0"/>
        </w:rPr>
      </w:pPr>
      <w:bookmarkStart w:id="2011" w:name="_Toc14276"/>
      <w:bookmarkStart w:id="2012" w:name="_Toc28145"/>
      <w:bookmarkStart w:id="2013" w:name="_Toc23685"/>
      <w:bookmarkStart w:id="2014" w:name="_Toc512417130"/>
      <w:r>
        <w:rPr>
          <w:rFonts w:hint="eastAsia" w:ascii="宋体" w:hAnsi="宋体" w:eastAsia="宋体" w:cs="宋体"/>
          <w:bCs w:val="0"/>
        </w:rPr>
        <w:t>九、</w:t>
      </w:r>
      <w:bookmarkEnd w:id="2011"/>
      <w:bookmarkEnd w:id="2012"/>
      <w:bookmarkEnd w:id="2013"/>
      <w:bookmarkEnd w:id="2014"/>
      <w:bookmarkStart w:id="2015" w:name="_Toc512417131"/>
      <w:bookmarkStart w:id="2016" w:name="_Toc18699"/>
      <w:bookmarkStart w:id="2017" w:name="_Toc15548"/>
      <w:r>
        <w:rPr>
          <w:rFonts w:hint="eastAsia" w:ascii="宋体" w:hAnsi="宋体" w:eastAsia="宋体" w:cs="宋体"/>
          <w:bCs w:val="0"/>
        </w:rPr>
        <w:t>其他材料</w:t>
      </w:r>
      <w:bookmarkEnd w:id="2015"/>
      <w:bookmarkEnd w:id="2016"/>
      <w:bookmarkEnd w:id="2017"/>
    </w:p>
    <w:p>
      <w:pPr>
        <w:rPr>
          <w:rFonts w:hAnsi="宋体" w:cs="宋体"/>
        </w:rPr>
      </w:pPr>
    </w:p>
    <w:sectPr>
      <w:footerReference r:id="rId90" w:type="first"/>
      <w:pgSz w:w="11906" w:h="16838"/>
      <w:pgMar w:top="1474" w:right="1418" w:bottom="1361" w:left="1418" w:header="102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5355"/>
        <w:tab w:val="clear" w:pos="4153"/>
      </w:tabs>
      <w:ind w:right="360"/>
      <w:rPr>
        <w:rFonts w:ascii="仿宋_GB2312" w:eastAsia="仿宋_GB2312"/>
      </w:rPr>
    </w:pPr>
    <w:r>
      <w:rPr>
        <w:rFonts w:hint="eastAsia" w:ascii="仿宋_GB2312" w:eastAsia="仿宋_GB2312"/>
      </w:rPr>
      <w:t xml:space="preserve"> 浙江省工程咨询有限公司        </w:t>
    </w:r>
    <w:r>
      <w:rPr>
        <w:rFonts w:hint="eastAsia" w:ascii="仿宋_GB2312" w:eastAsia="仿宋_GB2312"/>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8</w:t>
    </w:r>
    <w:r>
      <w:fldChar w:fldCharType="end"/>
    </w:r>
  </w:p>
  <w:p>
    <w:pPr>
      <w:pStyle w:val="14"/>
      <w:ind w:right="360" w:firstLine="1643" w:firstLineChars="97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26</w:t>
    </w:r>
    <w:r>
      <w:fldChar w:fldCharType="end"/>
    </w:r>
  </w:p>
  <w:p>
    <w:pPr>
      <w:pStyle w:val="14"/>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12</w:t>
    </w:r>
    <w:r>
      <w:fldChar w:fldCharType="end"/>
    </w:r>
  </w:p>
  <w:p>
    <w:pPr>
      <w:pStyle w:val="14"/>
      <w:ind w:right="360" w:firstLine="1649" w:firstLineChars="982"/>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27</w:t>
    </w:r>
    <w:r>
      <w:fldChar w:fldCharType="end"/>
    </w:r>
  </w:p>
  <w:p>
    <w:pPr>
      <w:pStyle w:val="14"/>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28</w:t>
    </w:r>
    <w:r>
      <w:fldChar w:fldCharType="end"/>
    </w:r>
  </w:p>
  <w:p>
    <w:pPr>
      <w:pStyle w:val="14"/>
      <w:ind w:right="360" w:firstLine="1649" w:firstLineChars="982"/>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47</w:t>
    </w:r>
    <w:r>
      <w:fldChar w:fldCharType="end"/>
    </w:r>
  </w:p>
  <w:p>
    <w:pPr>
      <w:pStyle w:val="14"/>
      <w:ind w:right="36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46</w:t>
    </w:r>
    <w:r>
      <w:fldChar w:fldCharType="end"/>
    </w:r>
  </w:p>
  <w:p>
    <w:pPr>
      <w:pStyle w:val="14"/>
      <w:ind w:right="360" w:firstLine="1649" w:firstLineChars="982"/>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rPr>
        <w:rFonts w:ascii="仿宋_GB2312" w:eastAsia="仿宋_GB2312"/>
      </w:rPr>
    </w:pPr>
    <w:r>
      <w:rPr>
        <w:rFonts w:hint="eastAsia" w:ascii="仿宋_GB2312" w:eastAsia="仿宋_GB2312"/>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50</w:t>
    </w:r>
    <w:r>
      <w:fldChar w:fldCharType="end"/>
    </w:r>
  </w:p>
  <w:p>
    <w:pPr>
      <w:pStyle w:val="14"/>
      <w:ind w:right="360" w:firstLine="36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96</w:t>
    </w:r>
    <w:r>
      <w:fldChar w:fldCharType="end"/>
    </w:r>
  </w:p>
  <w:p>
    <w:pPr>
      <w:pStyle w:val="14"/>
      <w:ind w:right="360"/>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56</w:t>
    </w:r>
    <w:r>
      <w:fldChar w:fldCharType="end"/>
    </w:r>
  </w:p>
  <w:p>
    <w:pPr>
      <w:pStyle w:val="14"/>
      <w:ind w:right="360" w:firstLine="1641" w:firstLineChars="977"/>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90</w:t>
    </w:r>
    <w:r>
      <w:fldChar w:fldCharType="end"/>
    </w:r>
  </w:p>
  <w:p>
    <w:pPr>
      <w:pStyle w:val="14"/>
      <w:ind w:right="360" w:firstLine="1564" w:firstLineChars="931"/>
      <w:jc w:val="cen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149</w:t>
    </w:r>
    <w:r>
      <w:fldChar w:fldCharType="end"/>
    </w:r>
  </w:p>
  <w:p>
    <w:pPr>
      <w:pStyle w:val="14"/>
      <w:ind w:right="360"/>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122</w:t>
    </w:r>
    <w:r>
      <w:fldChar w:fldCharType="end"/>
    </w:r>
  </w:p>
  <w:p>
    <w:pPr>
      <w:pStyle w:val="14"/>
      <w:ind w:right="360" w:firstLine="360"/>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150</w: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 xml:space="preserve">                                    </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124</w:t>
    </w:r>
    <w:r>
      <w:fldChar w:fldCharType="end"/>
    </w:r>
  </w:p>
  <w:p>
    <w:pPr>
      <w:pStyle w:val="14"/>
      <w:ind w:right="360" w:firstLine="1632" w:firstLineChars="972"/>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161</w:t>
    </w:r>
    <w:r>
      <w:fldChar w:fldCharType="end"/>
    </w:r>
  </w:p>
  <w:p>
    <w:pPr>
      <w:pStyle w:val="14"/>
      <w:ind w:right="360"/>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177</w:t>
    </w:r>
    <w:r>
      <w:fldChar w:fldCharType="end"/>
    </w:r>
  </w:p>
  <w:p>
    <w:pPr>
      <w:pStyle w:val="14"/>
      <w:tabs>
        <w:tab w:val="left" w:pos="360"/>
      </w:tabs>
      <w:ind w:right="360"/>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150</w:t>
    </w:r>
    <w:r>
      <w:fldChar w:fldCharType="end"/>
    </w:r>
  </w:p>
  <w:p>
    <w:pPr>
      <w:pStyle w:val="14"/>
      <w:ind w:right="342" w:rightChars="171" w:firstLine="1643" w:firstLineChars="978"/>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181</w:t>
    </w:r>
    <w:r>
      <w:fldChar w:fldCharType="end"/>
    </w:r>
  </w:p>
  <w:p>
    <w:pPr>
      <w:pStyle w:val="14"/>
      <w:ind w:right="360"/>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154</w:t>
    </w:r>
    <w:r>
      <w:fldChar w:fldCharType="end"/>
    </w:r>
  </w:p>
  <w:p>
    <w:pPr>
      <w:pStyle w:val="14"/>
      <w:ind w:right="342" w:rightChars="171" w:firstLine="1646" w:firstLineChars="980"/>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3"/>
        <w:rFonts w:ascii="Times New Roman" w:hAnsi="Times New Roman"/>
        <w:sz w:val="21"/>
        <w:szCs w:val="21"/>
      </w:rPr>
    </w:pPr>
    <w:r>
      <w:rPr>
        <w:rFonts w:ascii="Times New Roman" w:hAnsi="Times New Roman"/>
        <w:sz w:val="21"/>
        <w:szCs w:val="21"/>
      </w:rPr>
      <w:fldChar w:fldCharType="begin"/>
    </w:r>
    <w:r>
      <w:rPr>
        <w:rStyle w:val="23"/>
        <w:rFonts w:ascii="Times New Roman" w:hAnsi="Times New Roman"/>
        <w:sz w:val="21"/>
        <w:szCs w:val="21"/>
      </w:rPr>
      <w:instrText xml:space="preserve">PAGE  </w:instrText>
    </w:r>
    <w:r>
      <w:rPr>
        <w:rFonts w:ascii="Times New Roman" w:hAnsi="Times New Roman"/>
        <w:sz w:val="21"/>
        <w:szCs w:val="21"/>
      </w:rPr>
      <w:fldChar w:fldCharType="separate"/>
    </w:r>
    <w:r>
      <w:rPr>
        <w:rStyle w:val="23"/>
        <w:rFonts w:ascii="Times New Roman" w:hAnsi="Times New Roman"/>
        <w:sz w:val="21"/>
        <w:szCs w:val="21"/>
      </w:rPr>
      <w:t>202</w:t>
    </w:r>
    <w:r>
      <w:rPr>
        <w:rFonts w:ascii="Times New Roman" w:hAnsi="Times New Roman"/>
        <w:sz w:val="21"/>
        <w:szCs w:val="21"/>
      </w:rPr>
      <w:fldChar w:fldCharType="end"/>
    </w:r>
  </w:p>
  <w:p>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3</w:t>
    </w:r>
    <w:r>
      <w:fldChar w:fldCharType="end"/>
    </w:r>
  </w:p>
  <w:p>
    <w:pPr>
      <w:ind w:right="360"/>
      <w:rPr>
        <w:rFonts w:ascii="黑体" w:eastAsia="黑体"/>
        <w:i/>
        <w:sz w:val="18"/>
        <w:szCs w:val="18"/>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39243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7310" cy="39243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30.9pt;width:5.3pt;mso-position-horizontal:center;mso-position-horizontal-relative:margin;mso-wrap-style:none;z-index:251659264;mso-width-relative:page;mso-height-relative:page;" filled="f" stroked="f" coordsize="21600,21600" o:gfxdata="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7iBaLQAAAAAwEAAA8AAAAAAAAAAQAgAAAAIgAAAGRycy9kb3ducmV2LnhtbFBL&#10;AQIUABQAAAAIAIdO4kCRFJu0xQEAAIoDAAAOAAAAAAAAAAEAIAAAAB8BAABkcnMvZTJvRG9jLnht&#10;bFBLBQYAAAAABgAGAFkBAABW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4</w:t>
    </w:r>
    <w:r>
      <w:fldChar w:fldCharType="end"/>
    </w:r>
  </w:p>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6</w:t>
    </w:r>
    <w:r>
      <w:fldChar w:fldCharType="end"/>
    </w:r>
  </w:p>
  <w:p>
    <w:pPr>
      <w:pStyle w:val="14"/>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25</w:t>
    </w:r>
    <w:r>
      <w:fldChar w:fldCharType="end"/>
    </w:r>
  </w:p>
  <w:p>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after="360" w:afterLines="150"/>
      <w:jc w:val="both"/>
      <w:rPr>
        <w:rFonts w:ascii="黑体" w:hAnsi="黑体" w:eastAsia="黑体"/>
        <w:sz w:val="21"/>
        <w:szCs w:val="21"/>
      </w:rPr>
    </w:pPr>
    <w:r>
      <w:rPr>
        <w:rFonts w:hint="eastAsia" w:ascii="黑体" w:hAnsi="黑体" w:eastAsia="黑体"/>
        <w:sz w:val="21"/>
        <w:szCs w:val="21"/>
      </w:rPr>
      <w:t xml:space="preserve"> 长湖申线航道湖州段绿道二期建设工程施工招标文件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cs="宋体"/>
        <w:b/>
        <w:bCs/>
      </w:rPr>
    </w:pPr>
    <w:r>
      <w:rPr>
        <w:rFonts w:hint="eastAsia" w:cs="宋体"/>
        <w:b/>
        <w:bCs/>
        <w:sz w:val="21"/>
        <w:szCs w:val="21"/>
      </w:rPr>
      <w:t>长湖申线航道湖州段绿道二期建设工程                                                  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rFonts w:hint="eastAsia"/>
      </w:rPr>
      <w:t>`</w:t>
    </w:r>
    <w:r>
      <w:rPr>
        <w:rFonts w:hint="eastAsia" w:eastAsia="仿宋_GB2312"/>
        <w:sz w:val="21"/>
        <w:szCs w:val="21"/>
      </w:rPr>
      <w:t>长湖申线航道湖州段绿道二期建设工程招标文件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rFonts w:hint="eastAsia" w:eastAsia="仿宋_GB2312"/>
        <w:sz w:val="21"/>
        <w:szCs w:val="21"/>
      </w:rPr>
      <w:t>长湖申线航道湖州段绿道二期建设工程招标文件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eastAsia="仿宋_GB2312"/>
        <w:b/>
        <w:bCs/>
        <w:sz w:val="21"/>
        <w:szCs w:val="21"/>
      </w:rPr>
    </w:pPr>
    <w:r>
      <w:rPr>
        <w:rFonts w:hint="eastAsia" w:eastAsia="仿宋_GB2312"/>
        <w:b/>
        <w:bCs/>
        <w:sz w:val="21"/>
        <w:szCs w:val="21"/>
      </w:rPr>
      <w:t>长湖申线航道湖州段绿道二期建设工程                                                  招标文件</w:t>
    </w:r>
  </w:p>
  <w:p>
    <w:r>
      <w:rPr>
        <w:rFonts w:hint="eastAsia"/>
      </w:rPr>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rFonts w:hint="eastAsia" w:eastAsia="仿宋_GB2312"/>
        <w:sz w:val="21"/>
        <w:szCs w:val="21"/>
      </w:rPr>
      <w:t>长湖申线航道湖州段绿道二期建设工程招标文件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after="360" w:afterLines="150"/>
      <w:jc w:val="both"/>
      <w:rPr>
        <w:rFonts w:ascii="黑体" w:hAnsi="黑体" w:eastAsia="黑体"/>
        <w:sz w:val="21"/>
        <w:szCs w:val="21"/>
      </w:rPr>
    </w:pPr>
    <w:r>
      <w:rPr>
        <w:rFonts w:hint="eastAsia" w:ascii="黑体" w:hAnsi="黑体" w:eastAsia="黑体"/>
        <w:sz w:val="21"/>
        <w:szCs w:val="21"/>
      </w:rPr>
      <w:t xml:space="preserve"> 长湖申线航道湖州段绿道二期建设工程施工招标文件</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rFonts w:hint="eastAsia" w:eastAsia="仿宋_GB2312"/>
        <w:b/>
        <w:bCs/>
        <w:sz w:val="21"/>
        <w:szCs w:val="21"/>
      </w:rPr>
      <w:t>长湖申线航道湖州段绿道二期建设工程                                                  招标文件</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ascii="黑体" w:eastAsia="黑体"/>
        <w:sz w:val="21"/>
      </w:rPr>
    </w:pPr>
    <w:r>
      <w:rPr>
        <w:rFonts w:hint="eastAsia" w:eastAsia="仿宋_GB2312"/>
        <w:b/>
        <w:bCs/>
        <w:sz w:val="21"/>
        <w:szCs w:val="21"/>
      </w:rPr>
      <w:t>长湖申线航道湖州段绿道二期建设工程                                             招标文件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sz w:val="21"/>
        <w:szCs w:val="21"/>
      </w:rPr>
    </w:pPr>
    <w:r>
      <w:rPr>
        <w:rFonts w:hint="eastAsia" w:eastAsia="仿宋_GB2312"/>
        <w:b/>
        <w:bCs/>
        <w:sz w:val="21"/>
        <w:szCs w:val="21"/>
      </w:rPr>
      <w:t>长湖申线航道湖州段绿道二期建设工程                                                 招标文件</w:t>
    </w:r>
    <w:r>
      <w:rPr>
        <w:rFonts w:hint="eastAsia"/>
      </w:rPr>
      <w:t xml:space="preserve">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rFonts w:hint="eastAsia" w:eastAsia="仿宋_GB2312"/>
        <w:sz w:val="21"/>
        <w:szCs w:val="21"/>
      </w:rPr>
      <w:t>长湖申线航道湖州段绿道二期建设工程招标文件</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ascii="黑体" w:eastAsia="黑体"/>
        <w:sz w:val="21"/>
      </w:rPr>
    </w:pPr>
    <w:r>
      <w:rPr>
        <w:rFonts w:hint="eastAsia" w:eastAsia="仿宋_GB2312"/>
        <w:b/>
        <w:bCs/>
        <w:sz w:val="21"/>
        <w:szCs w:val="21"/>
      </w:rPr>
      <w:t>长湖申线航道湖州段绿道二期建设工程                                              招标文件</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rFonts w:hint="eastAsia" w:eastAsia="仿宋_GB2312"/>
        <w:b/>
        <w:bCs/>
        <w:sz w:val="21"/>
        <w:szCs w:val="21"/>
      </w:rPr>
      <w:t>长湖申线航道湖州段绿道二期建设工程                                                   招标文件</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rFonts w:hint="eastAsia" w:eastAsia="仿宋_GB2312"/>
        <w:sz w:val="21"/>
        <w:szCs w:val="21"/>
      </w:rPr>
      <w:t>长湖申线航道湖州段绿道二期建设工程招标文件</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rFonts w:hint="eastAsia" w:eastAsia="仿宋_GB2312"/>
        <w:b/>
        <w:bCs/>
        <w:sz w:val="21"/>
        <w:szCs w:val="21"/>
      </w:rPr>
      <w:t>长湖申线航道湖州段绿道二期建设工程                                                 招标文件</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eastAsia="黑体"/>
        <w:sz w:val="48"/>
        <w:szCs w:val="48"/>
      </w:rPr>
    </w:pPr>
    <w:r>
      <w:rPr>
        <w:rFonts w:hint="eastAsia"/>
      </w:rPr>
      <w:t xml:space="preserve">   </w:t>
    </w:r>
    <w:r>
      <w:rPr>
        <w:rFonts w:hint="eastAsia" w:eastAsia="仿宋_GB2312"/>
        <w:sz w:val="21"/>
        <w:szCs w:val="21"/>
      </w:rPr>
      <w:t>长湖申线航道湖州段绿道二期建设工程招标文件</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rFonts w:hint="eastAsia" w:eastAsia="仿宋_GB2312"/>
        <w:sz w:val="21"/>
        <w:szCs w:val="21"/>
      </w:rPr>
      <w:t>长湖申线航道湖州段绿道二期建设工程招标文件</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rFonts w:hint="eastAsia" w:eastAsia="仿宋_GB2312"/>
        <w:b/>
        <w:bCs/>
        <w:sz w:val="21"/>
        <w:szCs w:val="21"/>
      </w:rPr>
      <w:t>长湖申线航道湖州段绿道二期建设工程                                             招标文件</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rFonts w:hint="eastAsia" w:eastAsia="仿宋_GB2312"/>
        <w:b/>
        <w:bCs/>
        <w:sz w:val="21"/>
        <w:szCs w:val="21"/>
      </w:rPr>
      <w:t>长湖申线航道湖州段绿道二期建设工程                                                招标文件</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rFonts w:hint="eastAsia" w:eastAsia="仿宋_GB2312"/>
        <w:sz w:val="21"/>
        <w:szCs w:val="21"/>
      </w:rPr>
      <w:t>长湖申线航道湖州段绿道二期建设工程招标文件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eastAsia="仿宋_GB2312"/>
        <w:sz w:val="21"/>
        <w:szCs w:val="21"/>
      </w:rPr>
    </w:pPr>
    <w:r>
      <w:rPr>
        <w:rFonts w:hint="eastAsia" w:cs="宋体"/>
        <w:b/>
        <w:bCs/>
        <w:sz w:val="21"/>
        <w:szCs w:val="21"/>
      </w:rPr>
      <w:t>长湖申线航道湖州段绿道二期建设工程                                                  招标文件</w:t>
    </w:r>
  </w:p>
  <w:p>
    <w:r>
      <w:rPr>
        <w:rFonts w:hint="eastAsia"/>
      </w:rPr>
      <w:t xml:space="preserve">                             </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rFonts w:hint="eastAsia" w:eastAsia="仿宋_GB2312"/>
        <w:sz w:val="21"/>
        <w:szCs w:val="21"/>
      </w:rPr>
      <w:t>长湖申线航道湖州段绿道二期建设工程                                                   招标文件</w:t>
    </w:r>
  </w:p>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rFonts w:hint="eastAsia" w:eastAsia="仿宋_GB2312"/>
        <w:sz w:val="21"/>
        <w:szCs w:val="21"/>
      </w:rPr>
      <w:t>长湖申线航道湖州段绿道二期建设工程招标文件</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rFonts w:hint="eastAsia" w:eastAsia="仿宋_GB2312"/>
        <w:sz w:val="21"/>
        <w:szCs w:val="21"/>
      </w:rPr>
      <w:t>长湖申线航道湖州段绿道二期建设工程招标文件</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rFonts w:hint="eastAsia" w:eastAsia="仿宋_GB2312"/>
        <w:b/>
        <w:bCs/>
        <w:sz w:val="21"/>
        <w:szCs w:val="21"/>
      </w:rPr>
      <w:t>长湖申线航道湖州段绿道二期建设工程                                                招标文件</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rFonts w:hint="eastAsia" w:eastAsia="仿宋_GB2312"/>
        <w:b/>
        <w:bCs/>
        <w:sz w:val="21"/>
        <w:szCs w:val="21"/>
      </w:rPr>
      <w:t>长湖申线航道湖州段绿道二期建设工程                                                                招标文件</w:t>
    </w:r>
    <w:r>
      <w:rPr>
        <w:rFonts w:hint="eastAsia"/>
      </w:rPr>
      <w:t xml:space="preserve">            </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rFonts w:hint="eastAsia" w:eastAsia="仿宋_GB2312"/>
        <w:sz w:val="21"/>
        <w:szCs w:val="21"/>
      </w:rPr>
      <w:t>长湖申线航道湖州段绿道二期建设工程招标文件</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pPr>
    <w:r>
      <w:rPr>
        <w:rFonts w:hint="eastAsia" w:eastAsia="仿宋_GB2312"/>
        <w:b/>
        <w:bCs/>
        <w:sz w:val="21"/>
        <w:szCs w:val="21"/>
      </w:rPr>
      <w:t>长湖申线航道湖州段绿道二期建设工程                                                       招标文件</w:t>
    </w:r>
    <w:r>
      <w:rPr>
        <w:rFonts w:hint="eastAsia"/>
      </w:rPr>
      <w:t xml:space="preserve">                                      </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after="360" w:afterLines="150"/>
      <w:jc w:val="left"/>
      <w:rPr>
        <w:rFonts w:cs="宋体"/>
        <w:b/>
        <w:bCs/>
        <w:sz w:val="21"/>
        <w:szCs w:val="21"/>
      </w:rPr>
    </w:pPr>
    <w:r>
      <w:rPr>
        <w:rFonts w:hint="eastAsia" w:cs="宋体"/>
        <w:b/>
        <w:bCs/>
        <w:sz w:val="21"/>
        <w:szCs w:val="21"/>
      </w:rPr>
      <w:t>长湖申线航道湖州段绿道二期建设工程                                                  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rFonts w:hint="eastAsia" w:eastAsia="仿宋_GB2312"/>
        <w:sz w:val="21"/>
        <w:szCs w:val="21"/>
      </w:rPr>
      <w:t>长湖申线航道湖州段绿道二期建设工程招标文件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eastAsia="黑体"/>
      </w:rPr>
    </w:pPr>
    <w:r>
      <w:rPr>
        <w:rFonts w:hint="eastAsia" w:eastAsia="仿宋_GB2312"/>
        <w:sz w:val="21"/>
        <w:szCs w:val="21"/>
      </w:rPr>
      <w:t>长湖申线航道湖州段绿道二期建设工程招标文件</w:t>
    </w: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rFonts w:hint="eastAsia" w:eastAsia="仿宋_GB2312"/>
        <w:sz w:val="21"/>
        <w:szCs w:val="21"/>
      </w:rPr>
      <w:t>长湖申线航道湖州段绿道二期建设工程招标文件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6BCA6F"/>
    <w:multiLevelType w:val="singleLevel"/>
    <w:tmpl w:val="AB6BCA6F"/>
    <w:lvl w:ilvl="0" w:tentative="0">
      <w:start w:val="4"/>
      <w:numFmt w:val="decimal"/>
      <w:lvlText w:val="%1."/>
      <w:lvlJc w:val="left"/>
      <w:pPr>
        <w:tabs>
          <w:tab w:val="left" w:pos="312"/>
        </w:tabs>
      </w:pPr>
    </w:lvl>
  </w:abstractNum>
  <w:abstractNum w:abstractNumId="1">
    <w:nsid w:val="0E0051C8"/>
    <w:multiLevelType w:val="multilevel"/>
    <w:tmpl w:val="0E0051C8"/>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
    <w:nsid w:val="56FC8376"/>
    <w:multiLevelType w:val="singleLevel"/>
    <w:tmpl w:val="56FC8376"/>
    <w:lvl w:ilvl="0" w:tentative="0">
      <w:start w:val="1"/>
      <w:numFmt w:val="decimal"/>
      <w:suff w:val="nothing"/>
      <w:lvlText w:val="%1."/>
      <w:lvlJc w:val="left"/>
    </w:lvl>
  </w:abstractNum>
  <w:abstractNum w:abstractNumId="3">
    <w:nsid w:val="74513399"/>
    <w:multiLevelType w:val="singleLevel"/>
    <w:tmpl w:val="74513399"/>
    <w:lvl w:ilvl="0" w:tentative="0">
      <w:start w:val="14"/>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zMDlhZWI0NzEwYTdhNmNjZGJiZmZkNTU3ZjNkOTIifQ=="/>
  </w:docVars>
  <w:rsids>
    <w:rsidRoot w:val="008F3E40"/>
    <w:rsid w:val="001F1D2C"/>
    <w:rsid w:val="00331D17"/>
    <w:rsid w:val="00377076"/>
    <w:rsid w:val="003E23CB"/>
    <w:rsid w:val="004277C9"/>
    <w:rsid w:val="004874D5"/>
    <w:rsid w:val="00494F34"/>
    <w:rsid w:val="005317EA"/>
    <w:rsid w:val="00535E7A"/>
    <w:rsid w:val="008F3E40"/>
    <w:rsid w:val="00975D66"/>
    <w:rsid w:val="0097788A"/>
    <w:rsid w:val="00A10993"/>
    <w:rsid w:val="00A72F19"/>
    <w:rsid w:val="00AF1302"/>
    <w:rsid w:val="00D50083"/>
    <w:rsid w:val="014001AC"/>
    <w:rsid w:val="01602B40"/>
    <w:rsid w:val="01B7102D"/>
    <w:rsid w:val="02186A33"/>
    <w:rsid w:val="022C6982"/>
    <w:rsid w:val="023C4E17"/>
    <w:rsid w:val="029E519C"/>
    <w:rsid w:val="030F42DA"/>
    <w:rsid w:val="033049C7"/>
    <w:rsid w:val="035C6DF3"/>
    <w:rsid w:val="038D3451"/>
    <w:rsid w:val="03A569EC"/>
    <w:rsid w:val="03D575A8"/>
    <w:rsid w:val="03D746CC"/>
    <w:rsid w:val="04580278"/>
    <w:rsid w:val="04627F2E"/>
    <w:rsid w:val="0487137F"/>
    <w:rsid w:val="049802FF"/>
    <w:rsid w:val="04C74740"/>
    <w:rsid w:val="04C80074"/>
    <w:rsid w:val="04CE5ACF"/>
    <w:rsid w:val="04DF5F2E"/>
    <w:rsid w:val="04EA6F43"/>
    <w:rsid w:val="04ED23F9"/>
    <w:rsid w:val="050140F6"/>
    <w:rsid w:val="05017C52"/>
    <w:rsid w:val="05177476"/>
    <w:rsid w:val="055B3806"/>
    <w:rsid w:val="058A7C48"/>
    <w:rsid w:val="05A056BD"/>
    <w:rsid w:val="05B15303"/>
    <w:rsid w:val="05DD7CC7"/>
    <w:rsid w:val="060317A8"/>
    <w:rsid w:val="060379FA"/>
    <w:rsid w:val="06093262"/>
    <w:rsid w:val="06147E59"/>
    <w:rsid w:val="06383B48"/>
    <w:rsid w:val="067F52D3"/>
    <w:rsid w:val="06873E8D"/>
    <w:rsid w:val="069C40D7"/>
    <w:rsid w:val="06A72A7B"/>
    <w:rsid w:val="06BA630B"/>
    <w:rsid w:val="06F15AA5"/>
    <w:rsid w:val="06F16D7B"/>
    <w:rsid w:val="06F817A8"/>
    <w:rsid w:val="06F85085"/>
    <w:rsid w:val="070457D8"/>
    <w:rsid w:val="07117EF5"/>
    <w:rsid w:val="07267E44"/>
    <w:rsid w:val="0728433B"/>
    <w:rsid w:val="07550729"/>
    <w:rsid w:val="079528D4"/>
    <w:rsid w:val="07A54225"/>
    <w:rsid w:val="07AA2823"/>
    <w:rsid w:val="07C531B9"/>
    <w:rsid w:val="07FC2953"/>
    <w:rsid w:val="08162B07"/>
    <w:rsid w:val="0842480A"/>
    <w:rsid w:val="08470072"/>
    <w:rsid w:val="085B58CB"/>
    <w:rsid w:val="086B511E"/>
    <w:rsid w:val="08CC0577"/>
    <w:rsid w:val="08D35DAA"/>
    <w:rsid w:val="08EB30F3"/>
    <w:rsid w:val="097167A2"/>
    <w:rsid w:val="09A339CE"/>
    <w:rsid w:val="09AC4ECD"/>
    <w:rsid w:val="09E85885"/>
    <w:rsid w:val="0A20501F"/>
    <w:rsid w:val="0A252635"/>
    <w:rsid w:val="0A2E773B"/>
    <w:rsid w:val="0A805ABD"/>
    <w:rsid w:val="0B13586E"/>
    <w:rsid w:val="0B18195B"/>
    <w:rsid w:val="0B2428ED"/>
    <w:rsid w:val="0B6F523B"/>
    <w:rsid w:val="0B882E7B"/>
    <w:rsid w:val="0BA26928"/>
    <w:rsid w:val="0BB20A4B"/>
    <w:rsid w:val="0BF21BF2"/>
    <w:rsid w:val="0C014E95"/>
    <w:rsid w:val="0C0A7D34"/>
    <w:rsid w:val="0C1C7A68"/>
    <w:rsid w:val="0C460641"/>
    <w:rsid w:val="0C55051E"/>
    <w:rsid w:val="0C582030"/>
    <w:rsid w:val="0C8E2713"/>
    <w:rsid w:val="0C981D74"/>
    <w:rsid w:val="0CA507CB"/>
    <w:rsid w:val="0D500BC0"/>
    <w:rsid w:val="0D784430"/>
    <w:rsid w:val="0D8853B5"/>
    <w:rsid w:val="0D966794"/>
    <w:rsid w:val="0D9A6DE2"/>
    <w:rsid w:val="0DAB2E51"/>
    <w:rsid w:val="0E386ACC"/>
    <w:rsid w:val="0E736EE7"/>
    <w:rsid w:val="0E7B0B3E"/>
    <w:rsid w:val="0EE7435D"/>
    <w:rsid w:val="0EF425D6"/>
    <w:rsid w:val="0EF820C6"/>
    <w:rsid w:val="0F0202AB"/>
    <w:rsid w:val="0F130469"/>
    <w:rsid w:val="0F501F02"/>
    <w:rsid w:val="0F582B65"/>
    <w:rsid w:val="0F621C35"/>
    <w:rsid w:val="0F7F00F1"/>
    <w:rsid w:val="0FCB3337"/>
    <w:rsid w:val="0FD348E1"/>
    <w:rsid w:val="10211544"/>
    <w:rsid w:val="10246EEB"/>
    <w:rsid w:val="106A6FF4"/>
    <w:rsid w:val="106C2D6C"/>
    <w:rsid w:val="10833C11"/>
    <w:rsid w:val="10855BDB"/>
    <w:rsid w:val="108654B0"/>
    <w:rsid w:val="10BC5375"/>
    <w:rsid w:val="10D40911"/>
    <w:rsid w:val="10DB3A4D"/>
    <w:rsid w:val="10E16B8A"/>
    <w:rsid w:val="1125116C"/>
    <w:rsid w:val="113601B9"/>
    <w:rsid w:val="11472E91"/>
    <w:rsid w:val="11671785"/>
    <w:rsid w:val="11BF336F"/>
    <w:rsid w:val="11F36B75"/>
    <w:rsid w:val="125735A8"/>
    <w:rsid w:val="1292638E"/>
    <w:rsid w:val="12AF5474"/>
    <w:rsid w:val="12BA7692"/>
    <w:rsid w:val="12D76496"/>
    <w:rsid w:val="13070B2A"/>
    <w:rsid w:val="132F62D2"/>
    <w:rsid w:val="134B0B58"/>
    <w:rsid w:val="13D50C28"/>
    <w:rsid w:val="141F6347"/>
    <w:rsid w:val="143D36DE"/>
    <w:rsid w:val="14593607"/>
    <w:rsid w:val="1461070D"/>
    <w:rsid w:val="14A8633C"/>
    <w:rsid w:val="14AB3737"/>
    <w:rsid w:val="14DE6E54"/>
    <w:rsid w:val="14E46C49"/>
    <w:rsid w:val="14E86739"/>
    <w:rsid w:val="14F10148"/>
    <w:rsid w:val="151614F8"/>
    <w:rsid w:val="151E215B"/>
    <w:rsid w:val="152C0D1B"/>
    <w:rsid w:val="15761F97"/>
    <w:rsid w:val="159A3ED7"/>
    <w:rsid w:val="15D46865"/>
    <w:rsid w:val="1613245A"/>
    <w:rsid w:val="164B3423"/>
    <w:rsid w:val="167D7355"/>
    <w:rsid w:val="168801D3"/>
    <w:rsid w:val="16951C2C"/>
    <w:rsid w:val="16AD3796"/>
    <w:rsid w:val="16FC296F"/>
    <w:rsid w:val="17365E81"/>
    <w:rsid w:val="1740460A"/>
    <w:rsid w:val="17426B8D"/>
    <w:rsid w:val="176E561B"/>
    <w:rsid w:val="17AA23CB"/>
    <w:rsid w:val="17E0220D"/>
    <w:rsid w:val="181347CA"/>
    <w:rsid w:val="183606FA"/>
    <w:rsid w:val="186A4456"/>
    <w:rsid w:val="186C142F"/>
    <w:rsid w:val="18B22DC9"/>
    <w:rsid w:val="19290DD7"/>
    <w:rsid w:val="196B5138"/>
    <w:rsid w:val="199C7AF2"/>
    <w:rsid w:val="19A370D2"/>
    <w:rsid w:val="19B968F6"/>
    <w:rsid w:val="19CC487B"/>
    <w:rsid w:val="19E03E83"/>
    <w:rsid w:val="19FB2C6B"/>
    <w:rsid w:val="1A0D3B01"/>
    <w:rsid w:val="1A226249"/>
    <w:rsid w:val="1A286876"/>
    <w:rsid w:val="1A9A6727"/>
    <w:rsid w:val="1A9B0880"/>
    <w:rsid w:val="1AA616FE"/>
    <w:rsid w:val="1AC03966"/>
    <w:rsid w:val="1AE256A7"/>
    <w:rsid w:val="1B210BF7"/>
    <w:rsid w:val="1BB67591"/>
    <w:rsid w:val="1BE37C5A"/>
    <w:rsid w:val="1C0F4EF3"/>
    <w:rsid w:val="1C224C26"/>
    <w:rsid w:val="1C3214E5"/>
    <w:rsid w:val="1C632AEC"/>
    <w:rsid w:val="1C850D11"/>
    <w:rsid w:val="1CAA0778"/>
    <w:rsid w:val="1CB11B06"/>
    <w:rsid w:val="1CF37782"/>
    <w:rsid w:val="1D5D5759"/>
    <w:rsid w:val="1E5B61CE"/>
    <w:rsid w:val="1E6479CB"/>
    <w:rsid w:val="1E6643B5"/>
    <w:rsid w:val="1E776F29"/>
    <w:rsid w:val="1E8F5E77"/>
    <w:rsid w:val="1E911BEF"/>
    <w:rsid w:val="1EC71AB5"/>
    <w:rsid w:val="1F100D66"/>
    <w:rsid w:val="1F8D23B7"/>
    <w:rsid w:val="1FB43DE7"/>
    <w:rsid w:val="1FC75D78"/>
    <w:rsid w:val="1FC85FB0"/>
    <w:rsid w:val="1FDA1374"/>
    <w:rsid w:val="202B1BD0"/>
    <w:rsid w:val="2061093C"/>
    <w:rsid w:val="20717F2A"/>
    <w:rsid w:val="20895274"/>
    <w:rsid w:val="208F03B0"/>
    <w:rsid w:val="20C83F6B"/>
    <w:rsid w:val="20D64231"/>
    <w:rsid w:val="20DB53A4"/>
    <w:rsid w:val="210E5779"/>
    <w:rsid w:val="211B39F2"/>
    <w:rsid w:val="211D3C0E"/>
    <w:rsid w:val="21843C8D"/>
    <w:rsid w:val="21A812C1"/>
    <w:rsid w:val="21C127EB"/>
    <w:rsid w:val="22401962"/>
    <w:rsid w:val="22407BB4"/>
    <w:rsid w:val="224B1ACC"/>
    <w:rsid w:val="224D0523"/>
    <w:rsid w:val="22511DC1"/>
    <w:rsid w:val="22617B2B"/>
    <w:rsid w:val="22933D09"/>
    <w:rsid w:val="22993768"/>
    <w:rsid w:val="22A61760"/>
    <w:rsid w:val="22BB36DF"/>
    <w:rsid w:val="22CC58EC"/>
    <w:rsid w:val="22F32E79"/>
    <w:rsid w:val="231974C0"/>
    <w:rsid w:val="23256DAA"/>
    <w:rsid w:val="23874E09"/>
    <w:rsid w:val="23A10B26"/>
    <w:rsid w:val="23A81EB5"/>
    <w:rsid w:val="23B05D8F"/>
    <w:rsid w:val="23D77B02"/>
    <w:rsid w:val="23F01166"/>
    <w:rsid w:val="23F24EDE"/>
    <w:rsid w:val="23F724F4"/>
    <w:rsid w:val="24487048"/>
    <w:rsid w:val="246A53BC"/>
    <w:rsid w:val="249658FE"/>
    <w:rsid w:val="24DB460E"/>
    <w:rsid w:val="252B1B61"/>
    <w:rsid w:val="25643BBA"/>
    <w:rsid w:val="25916979"/>
    <w:rsid w:val="25C7239A"/>
    <w:rsid w:val="25D54AB7"/>
    <w:rsid w:val="25FB4D81"/>
    <w:rsid w:val="25FB5358"/>
    <w:rsid w:val="26151358"/>
    <w:rsid w:val="261854C9"/>
    <w:rsid w:val="268B161A"/>
    <w:rsid w:val="26F86CAF"/>
    <w:rsid w:val="270E64D3"/>
    <w:rsid w:val="27391076"/>
    <w:rsid w:val="273B094A"/>
    <w:rsid w:val="27624AEB"/>
    <w:rsid w:val="277A3B68"/>
    <w:rsid w:val="277D71B5"/>
    <w:rsid w:val="27856069"/>
    <w:rsid w:val="27E56B08"/>
    <w:rsid w:val="27E70AD2"/>
    <w:rsid w:val="28247630"/>
    <w:rsid w:val="282A330C"/>
    <w:rsid w:val="28465A9E"/>
    <w:rsid w:val="286926F9"/>
    <w:rsid w:val="286F6005"/>
    <w:rsid w:val="287C0814"/>
    <w:rsid w:val="289E5635"/>
    <w:rsid w:val="28BC3D0D"/>
    <w:rsid w:val="292024ED"/>
    <w:rsid w:val="29543F45"/>
    <w:rsid w:val="29673D46"/>
    <w:rsid w:val="297E7214"/>
    <w:rsid w:val="298D2B47"/>
    <w:rsid w:val="299A59FA"/>
    <w:rsid w:val="29FA07F7"/>
    <w:rsid w:val="2A2C5264"/>
    <w:rsid w:val="2A701253"/>
    <w:rsid w:val="2A730EB2"/>
    <w:rsid w:val="2AA84549"/>
    <w:rsid w:val="2ADC2444"/>
    <w:rsid w:val="2AE5579D"/>
    <w:rsid w:val="2B1716CE"/>
    <w:rsid w:val="2B1910C5"/>
    <w:rsid w:val="2B365FF8"/>
    <w:rsid w:val="2B597F39"/>
    <w:rsid w:val="2B604E23"/>
    <w:rsid w:val="2B65243A"/>
    <w:rsid w:val="2BCE1922"/>
    <w:rsid w:val="2BDC115B"/>
    <w:rsid w:val="2BFD08C4"/>
    <w:rsid w:val="2C0E2AD1"/>
    <w:rsid w:val="2C3342E6"/>
    <w:rsid w:val="2C557261"/>
    <w:rsid w:val="2C93415E"/>
    <w:rsid w:val="2D0317F4"/>
    <w:rsid w:val="2D053ED4"/>
    <w:rsid w:val="2D145EC5"/>
    <w:rsid w:val="2D8F19F0"/>
    <w:rsid w:val="2D960FD0"/>
    <w:rsid w:val="2DB63420"/>
    <w:rsid w:val="2DBE4083"/>
    <w:rsid w:val="2DC518B5"/>
    <w:rsid w:val="2E0D3631"/>
    <w:rsid w:val="2E3031D3"/>
    <w:rsid w:val="2E4E5407"/>
    <w:rsid w:val="2E5F13C2"/>
    <w:rsid w:val="2E5F5866"/>
    <w:rsid w:val="2E942B39"/>
    <w:rsid w:val="2ECC3E25"/>
    <w:rsid w:val="2EE31FF3"/>
    <w:rsid w:val="2EF91970"/>
    <w:rsid w:val="2F7013AD"/>
    <w:rsid w:val="2F882B9B"/>
    <w:rsid w:val="2F8F217B"/>
    <w:rsid w:val="2F963509"/>
    <w:rsid w:val="2FA67C63"/>
    <w:rsid w:val="2FAD43AF"/>
    <w:rsid w:val="2FBC3F02"/>
    <w:rsid w:val="2FCD67FF"/>
    <w:rsid w:val="2FE73D65"/>
    <w:rsid w:val="2FEA73B1"/>
    <w:rsid w:val="2FF71AA0"/>
    <w:rsid w:val="301B3A0F"/>
    <w:rsid w:val="305B3E0B"/>
    <w:rsid w:val="306E1D90"/>
    <w:rsid w:val="30760C45"/>
    <w:rsid w:val="309C4B4F"/>
    <w:rsid w:val="31061FC9"/>
    <w:rsid w:val="3113563B"/>
    <w:rsid w:val="311F5667"/>
    <w:rsid w:val="31490108"/>
    <w:rsid w:val="317038E6"/>
    <w:rsid w:val="31707707"/>
    <w:rsid w:val="31E7004C"/>
    <w:rsid w:val="324A2389"/>
    <w:rsid w:val="324D000F"/>
    <w:rsid w:val="32BB4DC1"/>
    <w:rsid w:val="32D63C1D"/>
    <w:rsid w:val="32D83E39"/>
    <w:rsid w:val="32FB4313"/>
    <w:rsid w:val="33072028"/>
    <w:rsid w:val="33550FE6"/>
    <w:rsid w:val="337D170B"/>
    <w:rsid w:val="33955886"/>
    <w:rsid w:val="33A72691"/>
    <w:rsid w:val="33C65265"/>
    <w:rsid w:val="33D20888"/>
    <w:rsid w:val="33D44600"/>
    <w:rsid w:val="33F95E15"/>
    <w:rsid w:val="340F5638"/>
    <w:rsid w:val="34190265"/>
    <w:rsid w:val="342530D9"/>
    <w:rsid w:val="34362BC5"/>
    <w:rsid w:val="34C12DD7"/>
    <w:rsid w:val="34C13527"/>
    <w:rsid w:val="34C24459"/>
    <w:rsid w:val="35414D8F"/>
    <w:rsid w:val="354632DC"/>
    <w:rsid w:val="355A6F4A"/>
    <w:rsid w:val="355D6BE9"/>
    <w:rsid w:val="355E6877"/>
    <w:rsid w:val="357A6B39"/>
    <w:rsid w:val="35986AE3"/>
    <w:rsid w:val="35C67F79"/>
    <w:rsid w:val="36004419"/>
    <w:rsid w:val="36873BAC"/>
    <w:rsid w:val="36EF52AD"/>
    <w:rsid w:val="3715740A"/>
    <w:rsid w:val="37403D5B"/>
    <w:rsid w:val="374C2700"/>
    <w:rsid w:val="37500665"/>
    <w:rsid w:val="375872F6"/>
    <w:rsid w:val="37C52BDE"/>
    <w:rsid w:val="37F54B45"/>
    <w:rsid w:val="38190834"/>
    <w:rsid w:val="38244D04"/>
    <w:rsid w:val="3825367C"/>
    <w:rsid w:val="38325D99"/>
    <w:rsid w:val="385D5CCC"/>
    <w:rsid w:val="386D5023"/>
    <w:rsid w:val="38912AC0"/>
    <w:rsid w:val="389C3213"/>
    <w:rsid w:val="38CF5396"/>
    <w:rsid w:val="38D351C0"/>
    <w:rsid w:val="38F92413"/>
    <w:rsid w:val="3902576C"/>
    <w:rsid w:val="39253208"/>
    <w:rsid w:val="396A0373"/>
    <w:rsid w:val="397B72CC"/>
    <w:rsid w:val="39810D86"/>
    <w:rsid w:val="399B34CA"/>
    <w:rsid w:val="39F23A32"/>
    <w:rsid w:val="39F74BA5"/>
    <w:rsid w:val="3A0B0650"/>
    <w:rsid w:val="3A233BEC"/>
    <w:rsid w:val="3A3C4CAD"/>
    <w:rsid w:val="3A4F678F"/>
    <w:rsid w:val="3A63223A"/>
    <w:rsid w:val="3AA765CB"/>
    <w:rsid w:val="3AD13648"/>
    <w:rsid w:val="3B111C96"/>
    <w:rsid w:val="3B312DF4"/>
    <w:rsid w:val="3B3B31B7"/>
    <w:rsid w:val="3B716F4F"/>
    <w:rsid w:val="3B9F3746"/>
    <w:rsid w:val="3BA444CA"/>
    <w:rsid w:val="3BAE1CED"/>
    <w:rsid w:val="3BB93335"/>
    <w:rsid w:val="3BC82C9D"/>
    <w:rsid w:val="3BDC22A4"/>
    <w:rsid w:val="3BFD2076"/>
    <w:rsid w:val="3C8328BF"/>
    <w:rsid w:val="3D1617E6"/>
    <w:rsid w:val="3D4311FF"/>
    <w:rsid w:val="3D4E5423"/>
    <w:rsid w:val="3DA23079"/>
    <w:rsid w:val="3DB01C3A"/>
    <w:rsid w:val="3DB64E1C"/>
    <w:rsid w:val="3DE82FD1"/>
    <w:rsid w:val="3E824F32"/>
    <w:rsid w:val="3E853EF3"/>
    <w:rsid w:val="3EB76FF8"/>
    <w:rsid w:val="3EBC5F44"/>
    <w:rsid w:val="3F23468E"/>
    <w:rsid w:val="3F523E54"/>
    <w:rsid w:val="3F6F00B5"/>
    <w:rsid w:val="3F8A45F0"/>
    <w:rsid w:val="3F93711E"/>
    <w:rsid w:val="3F9F3D14"/>
    <w:rsid w:val="3FAC2F73"/>
    <w:rsid w:val="3FB6795F"/>
    <w:rsid w:val="3FB716D1"/>
    <w:rsid w:val="3FFC49EF"/>
    <w:rsid w:val="40077B0C"/>
    <w:rsid w:val="40362758"/>
    <w:rsid w:val="40BF3F42"/>
    <w:rsid w:val="40CB6D8B"/>
    <w:rsid w:val="40F462E2"/>
    <w:rsid w:val="41133E49"/>
    <w:rsid w:val="411C3143"/>
    <w:rsid w:val="4130498B"/>
    <w:rsid w:val="413B561F"/>
    <w:rsid w:val="41571710"/>
    <w:rsid w:val="416E29A7"/>
    <w:rsid w:val="419929E5"/>
    <w:rsid w:val="41A05B22"/>
    <w:rsid w:val="41BB0BAE"/>
    <w:rsid w:val="41D34149"/>
    <w:rsid w:val="41D43A1D"/>
    <w:rsid w:val="41DD6D76"/>
    <w:rsid w:val="41F025C5"/>
    <w:rsid w:val="420662CD"/>
    <w:rsid w:val="420C1409"/>
    <w:rsid w:val="428B4A24"/>
    <w:rsid w:val="42B23D5F"/>
    <w:rsid w:val="42C52901"/>
    <w:rsid w:val="42D00689"/>
    <w:rsid w:val="42EF31B0"/>
    <w:rsid w:val="431B19E5"/>
    <w:rsid w:val="43770B04"/>
    <w:rsid w:val="437B585E"/>
    <w:rsid w:val="439B0DA9"/>
    <w:rsid w:val="43B458B4"/>
    <w:rsid w:val="43B65AD0"/>
    <w:rsid w:val="43D877F5"/>
    <w:rsid w:val="446C50BE"/>
    <w:rsid w:val="447F0983"/>
    <w:rsid w:val="44941049"/>
    <w:rsid w:val="450E0A35"/>
    <w:rsid w:val="451B0B36"/>
    <w:rsid w:val="459736E0"/>
    <w:rsid w:val="45A007E6"/>
    <w:rsid w:val="45C51FFB"/>
    <w:rsid w:val="45C65EE4"/>
    <w:rsid w:val="462E61DA"/>
    <w:rsid w:val="463F7FFF"/>
    <w:rsid w:val="46770C1C"/>
    <w:rsid w:val="468635AE"/>
    <w:rsid w:val="469A47D8"/>
    <w:rsid w:val="472D42FC"/>
    <w:rsid w:val="47574ED5"/>
    <w:rsid w:val="479C6D8B"/>
    <w:rsid w:val="479F2D02"/>
    <w:rsid w:val="47AA594C"/>
    <w:rsid w:val="47AF3663"/>
    <w:rsid w:val="47FE7A46"/>
    <w:rsid w:val="48254FD3"/>
    <w:rsid w:val="48A26AB8"/>
    <w:rsid w:val="48D569F9"/>
    <w:rsid w:val="48D80297"/>
    <w:rsid w:val="48D97C39"/>
    <w:rsid w:val="49BC54C3"/>
    <w:rsid w:val="49D7054F"/>
    <w:rsid w:val="49F20EE5"/>
    <w:rsid w:val="4A25750C"/>
    <w:rsid w:val="4A372D9B"/>
    <w:rsid w:val="4A394D65"/>
    <w:rsid w:val="4A407EA2"/>
    <w:rsid w:val="4A934476"/>
    <w:rsid w:val="4AA30431"/>
    <w:rsid w:val="4AF403AA"/>
    <w:rsid w:val="4B106D08"/>
    <w:rsid w:val="4B3519D1"/>
    <w:rsid w:val="4B63653E"/>
    <w:rsid w:val="4B7778F3"/>
    <w:rsid w:val="4BBF129A"/>
    <w:rsid w:val="4BCD39B7"/>
    <w:rsid w:val="4BD9235C"/>
    <w:rsid w:val="4BEF1B80"/>
    <w:rsid w:val="4BEF7DD1"/>
    <w:rsid w:val="4C013661"/>
    <w:rsid w:val="4C0D1AB5"/>
    <w:rsid w:val="4C432784"/>
    <w:rsid w:val="4C482F62"/>
    <w:rsid w:val="4C72455F"/>
    <w:rsid w:val="4CC76658"/>
    <w:rsid w:val="4CED3D14"/>
    <w:rsid w:val="4D0441FF"/>
    <w:rsid w:val="4D090A1F"/>
    <w:rsid w:val="4D1C13E2"/>
    <w:rsid w:val="4D2B2FC8"/>
    <w:rsid w:val="4D4203D5"/>
    <w:rsid w:val="4D593695"/>
    <w:rsid w:val="4D646055"/>
    <w:rsid w:val="4D673998"/>
    <w:rsid w:val="4DE81FCA"/>
    <w:rsid w:val="4DEB3C6F"/>
    <w:rsid w:val="4E085F30"/>
    <w:rsid w:val="4E324336"/>
    <w:rsid w:val="4E775E5C"/>
    <w:rsid w:val="4E8178F8"/>
    <w:rsid w:val="4EA67471"/>
    <w:rsid w:val="4EB64BD7"/>
    <w:rsid w:val="4EBE1D51"/>
    <w:rsid w:val="4ED138B2"/>
    <w:rsid w:val="4F642884"/>
    <w:rsid w:val="4F7D5DC3"/>
    <w:rsid w:val="4F960564"/>
    <w:rsid w:val="4F9F1B0F"/>
    <w:rsid w:val="4FEA663C"/>
    <w:rsid w:val="502344EE"/>
    <w:rsid w:val="50506965"/>
    <w:rsid w:val="506C2276"/>
    <w:rsid w:val="5074402F"/>
    <w:rsid w:val="50E426B9"/>
    <w:rsid w:val="50F80162"/>
    <w:rsid w:val="50F97720"/>
    <w:rsid w:val="510667F2"/>
    <w:rsid w:val="516B68C8"/>
    <w:rsid w:val="522C2E81"/>
    <w:rsid w:val="522D3CB7"/>
    <w:rsid w:val="52465F8C"/>
    <w:rsid w:val="52AE4350"/>
    <w:rsid w:val="52C61160"/>
    <w:rsid w:val="52D34711"/>
    <w:rsid w:val="52E57838"/>
    <w:rsid w:val="530524D1"/>
    <w:rsid w:val="532F31A9"/>
    <w:rsid w:val="53634C01"/>
    <w:rsid w:val="536E3CD2"/>
    <w:rsid w:val="53E75832"/>
    <w:rsid w:val="53E775E0"/>
    <w:rsid w:val="54806B30"/>
    <w:rsid w:val="54D72F08"/>
    <w:rsid w:val="54E67898"/>
    <w:rsid w:val="54F9581D"/>
    <w:rsid w:val="550B62B6"/>
    <w:rsid w:val="55985036"/>
    <w:rsid w:val="55BB2AD2"/>
    <w:rsid w:val="55CE2806"/>
    <w:rsid w:val="55D83ABF"/>
    <w:rsid w:val="55F76D12"/>
    <w:rsid w:val="56133819"/>
    <w:rsid w:val="5621327D"/>
    <w:rsid w:val="5627460C"/>
    <w:rsid w:val="56277BE8"/>
    <w:rsid w:val="563E2B46"/>
    <w:rsid w:val="56426B33"/>
    <w:rsid w:val="56C34335"/>
    <w:rsid w:val="570A3D11"/>
    <w:rsid w:val="57187C4D"/>
    <w:rsid w:val="571903F8"/>
    <w:rsid w:val="572A43B4"/>
    <w:rsid w:val="575303A9"/>
    <w:rsid w:val="57923F4E"/>
    <w:rsid w:val="579F77EA"/>
    <w:rsid w:val="58256929"/>
    <w:rsid w:val="58893182"/>
    <w:rsid w:val="58D5034F"/>
    <w:rsid w:val="59012EF2"/>
    <w:rsid w:val="5919648E"/>
    <w:rsid w:val="591E5852"/>
    <w:rsid w:val="592D3CE7"/>
    <w:rsid w:val="59411E06"/>
    <w:rsid w:val="596A4F3B"/>
    <w:rsid w:val="599971FE"/>
    <w:rsid w:val="5A074538"/>
    <w:rsid w:val="5A440B56"/>
    <w:rsid w:val="5A680140"/>
    <w:rsid w:val="5A762C88"/>
    <w:rsid w:val="5A8B6F17"/>
    <w:rsid w:val="5AB3021C"/>
    <w:rsid w:val="5AED7BD2"/>
    <w:rsid w:val="5AF56A87"/>
    <w:rsid w:val="5B2D7FCE"/>
    <w:rsid w:val="5B4D68C3"/>
    <w:rsid w:val="5B6D2AC1"/>
    <w:rsid w:val="5B9718EC"/>
    <w:rsid w:val="5BC62185"/>
    <w:rsid w:val="5BEC60DC"/>
    <w:rsid w:val="5BED775E"/>
    <w:rsid w:val="5BF62583"/>
    <w:rsid w:val="5C4D519B"/>
    <w:rsid w:val="5C553C81"/>
    <w:rsid w:val="5C653798"/>
    <w:rsid w:val="5C7F509B"/>
    <w:rsid w:val="5C967DF5"/>
    <w:rsid w:val="5CFF1E3E"/>
    <w:rsid w:val="5D1269AD"/>
    <w:rsid w:val="5D327B1E"/>
    <w:rsid w:val="5D3A69D3"/>
    <w:rsid w:val="5D5E0913"/>
    <w:rsid w:val="5DC0337C"/>
    <w:rsid w:val="5DD40BD5"/>
    <w:rsid w:val="5DE71C7F"/>
    <w:rsid w:val="5E2E29DB"/>
    <w:rsid w:val="5E4210B5"/>
    <w:rsid w:val="5E897C12"/>
    <w:rsid w:val="5EBD78BB"/>
    <w:rsid w:val="5F11698F"/>
    <w:rsid w:val="5F194B22"/>
    <w:rsid w:val="5F1C6CD8"/>
    <w:rsid w:val="5F4678B1"/>
    <w:rsid w:val="5F5743AE"/>
    <w:rsid w:val="5F7563E8"/>
    <w:rsid w:val="5FB00EF7"/>
    <w:rsid w:val="5FBE1B3D"/>
    <w:rsid w:val="600E265D"/>
    <w:rsid w:val="60340051"/>
    <w:rsid w:val="60846634"/>
    <w:rsid w:val="608C1C3B"/>
    <w:rsid w:val="608D6A18"/>
    <w:rsid w:val="60A76A75"/>
    <w:rsid w:val="60B349FD"/>
    <w:rsid w:val="60CC2038"/>
    <w:rsid w:val="60F1342B"/>
    <w:rsid w:val="60F35816"/>
    <w:rsid w:val="6110461A"/>
    <w:rsid w:val="6138147B"/>
    <w:rsid w:val="61BD5A44"/>
    <w:rsid w:val="61D81BC4"/>
    <w:rsid w:val="61F74799"/>
    <w:rsid w:val="620F6680"/>
    <w:rsid w:val="621023F8"/>
    <w:rsid w:val="6223212B"/>
    <w:rsid w:val="626B78D5"/>
    <w:rsid w:val="6283706E"/>
    <w:rsid w:val="6287090C"/>
    <w:rsid w:val="62E624CA"/>
    <w:rsid w:val="632717A7"/>
    <w:rsid w:val="63285CDF"/>
    <w:rsid w:val="633C28F4"/>
    <w:rsid w:val="6356208C"/>
    <w:rsid w:val="63626C83"/>
    <w:rsid w:val="637A221F"/>
    <w:rsid w:val="639A01CB"/>
    <w:rsid w:val="639E733F"/>
    <w:rsid w:val="63BA6ABF"/>
    <w:rsid w:val="63CD67F3"/>
    <w:rsid w:val="641E2BAA"/>
    <w:rsid w:val="64414AEB"/>
    <w:rsid w:val="64740A1C"/>
    <w:rsid w:val="64990483"/>
    <w:rsid w:val="649B1C50"/>
    <w:rsid w:val="64AF5EF8"/>
    <w:rsid w:val="65063F6A"/>
    <w:rsid w:val="653F727C"/>
    <w:rsid w:val="65406257"/>
    <w:rsid w:val="65534AD5"/>
    <w:rsid w:val="657E36D4"/>
    <w:rsid w:val="66707909"/>
    <w:rsid w:val="667E5B82"/>
    <w:rsid w:val="669B2BD8"/>
    <w:rsid w:val="66AC7169"/>
    <w:rsid w:val="66B43C9A"/>
    <w:rsid w:val="66BD767D"/>
    <w:rsid w:val="673D5A3D"/>
    <w:rsid w:val="674F751F"/>
    <w:rsid w:val="675608AD"/>
    <w:rsid w:val="68126E8B"/>
    <w:rsid w:val="682E5386"/>
    <w:rsid w:val="684B5F38"/>
    <w:rsid w:val="6850354E"/>
    <w:rsid w:val="688E0A83"/>
    <w:rsid w:val="689F0032"/>
    <w:rsid w:val="68A815DC"/>
    <w:rsid w:val="691F1760"/>
    <w:rsid w:val="69456E2B"/>
    <w:rsid w:val="69AF27B9"/>
    <w:rsid w:val="69C55283"/>
    <w:rsid w:val="69DB153D"/>
    <w:rsid w:val="6A002D52"/>
    <w:rsid w:val="6A353E1A"/>
    <w:rsid w:val="6A4B66C3"/>
    <w:rsid w:val="6A4C5F97"/>
    <w:rsid w:val="6A611A43"/>
    <w:rsid w:val="6A867ABD"/>
    <w:rsid w:val="6A8A438F"/>
    <w:rsid w:val="6AA70ABD"/>
    <w:rsid w:val="6ABA1153"/>
    <w:rsid w:val="6B0A032C"/>
    <w:rsid w:val="6B543355"/>
    <w:rsid w:val="6B633598"/>
    <w:rsid w:val="6B822F1F"/>
    <w:rsid w:val="6BC009EB"/>
    <w:rsid w:val="6BD21684"/>
    <w:rsid w:val="6C0B435C"/>
    <w:rsid w:val="6C135D29"/>
    <w:rsid w:val="6C173582"/>
    <w:rsid w:val="6C256AA0"/>
    <w:rsid w:val="6C272818"/>
    <w:rsid w:val="6C3F1173"/>
    <w:rsid w:val="6C4D46FD"/>
    <w:rsid w:val="6C8453AC"/>
    <w:rsid w:val="6C866672"/>
    <w:rsid w:val="6CAB51F7"/>
    <w:rsid w:val="6CDE737B"/>
    <w:rsid w:val="6CE30E35"/>
    <w:rsid w:val="6D57537F"/>
    <w:rsid w:val="6D5E495F"/>
    <w:rsid w:val="6D601BEC"/>
    <w:rsid w:val="6DC87723"/>
    <w:rsid w:val="6E162B44"/>
    <w:rsid w:val="6E3F209B"/>
    <w:rsid w:val="6E4215A4"/>
    <w:rsid w:val="6E511DCE"/>
    <w:rsid w:val="6E53384B"/>
    <w:rsid w:val="6E5A6ED5"/>
    <w:rsid w:val="6E69536A"/>
    <w:rsid w:val="6E6E2980"/>
    <w:rsid w:val="6E855EB4"/>
    <w:rsid w:val="6EA047B7"/>
    <w:rsid w:val="6EA939B8"/>
    <w:rsid w:val="6EBE2AC9"/>
    <w:rsid w:val="6ECD3B4B"/>
    <w:rsid w:val="6EE36ECA"/>
    <w:rsid w:val="6F194E75"/>
    <w:rsid w:val="6F1F1ECC"/>
    <w:rsid w:val="6F2B0871"/>
    <w:rsid w:val="6F7B5355"/>
    <w:rsid w:val="6F9E1043"/>
    <w:rsid w:val="6FA663F0"/>
    <w:rsid w:val="70622986"/>
    <w:rsid w:val="70822713"/>
    <w:rsid w:val="709A78D9"/>
    <w:rsid w:val="70A22DB5"/>
    <w:rsid w:val="711A294B"/>
    <w:rsid w:val="71630665"/>
    <w:rsid w:val="717C3EA2"/>
    <w:rsid w:val="71A30B93"/>
    <w:rsid w:val="71B40FF2"/>
    <w:rsid w:val="71E65233"/>
    <w:rsid w:val="720F6228"/>
    <w:rsid w:val="72930C07"/>
    <w:rsid w:val="72A252EE"/>
    <w:rsid w:val="730D34C9"/>
    <w:rsid w:val="732E0084"/>
    <w:rsid w:val="73B726D3"/>
    <w:rsid w:val="73CC5F32"/>
    <w:rsid w:val="73CE57CC"/>
    <w:rsid w:val="73D239B1"/>
    <w:rsid w:val="74123DAE"/>
    <w:rsid w:val="74273CFD"/>
    <w:rsid w:val="74461834"/>
    <w:rsid w:val="74615D67"/>
    <w:rsid w:val="746A3BEA"/>
    <w:rsid w:val="74A76BEC"/>
    <w:rsid w:val="74B4020F"/>
    <w:rsid w:val="74BC7407"/>
    <w:rsid w:val="74D6302D"/>
    <w:rsid w:val="74FF2584"/>
    <w:rsid w:val="7521699E"/>
    <w:rsid w:val="7528317F"/>
    <w:rsid w:val="75380E3C"/>
    <w:rsid w:val="75461F61"/>
    <w:rsid w:val="759727BC"/>
    <w:rsid w:val="75A82C1C"/>
    <w:rsid w:val="75BC2223"/>
    <w:rsid w:val="75C30940"/>
    <w:rsid w:val="75FB5F25"/>
    <w:rsid w:val="765406AD"/>
    <w:rsid w:val="76770854"/>
    <w:rsid w:val="76A51BA6"/>
    <w:rsid w:val="770C718A"/>
    <w:rsid w:val="770E4D2C"/>
    <w:rsid w:val="771953D0"/>
    <w:rsid w:val="772C7593"/>
    <w:rsid w:val="7736177B"/>
    <w:rsid w:val="774E57F9"/>
    <w:rsid w:val="775F30B0"/>
    <w:rsid w:val="778E5E41"/>
    <w:rsid w:val="77CA50CB"/>
    <w:rsid w:val="77E12E11"/>
    <w:rsid w:val="77EC39D3"/>
    <w:rsid w:val="77F11A4A"/>
    <w:rsid w:val="7840538D"/>
    <w:rsid w:val="78410130"/>
    <w:rsid w:val="78BB4A14"/>
    <w:rsid w:val="78D930EC"/>
    <w:rsid w:val="792F71B0"/>
    <w:rsid w:val="79366790"/>
    <w:rsid w:val="793F73F3"/>
    <w:rsid w:val="799E680F"/>
    <w:rsid w:val="79A731EA"/>
    <w:rsid w:val="79CE0777"/>
    <w:rsid w:val="79E46092"/>
    <w:rsid w:val="7A5213A8"/>
    <w:rsid w:val="7A923E9A"/>
    <w:rsid w:val="7ACD0A2E"/>
    <w:rsid w:val="7B05641A"/>
    <w:rsid w:val="7B087CB8"/>
    <w:rsid w:val="7B87436B"/>
    <w:rsid w:val="7B935B70"/>
    <w:rsid w:val="7BB35E76"/>
    <w:rsid w:val="7BB404C8"/>
    <w:rsid w:val="7BDD1E8F"/>
    <w:rsid w:val="7BEE3352"/>
    <w:rsid w:val="7BFC781D"/>
    <w:rsid w:val="7C06069C"/>
    <w:rsid w:val="7C1C0D94"/>
    <w:rsid w:val="7C26515D"/>
    <w:rsid w:val="7C6333F8"/>
    <w:rsid w:val="7C6D1F8B"/>
    <w:rsid w:val="7C75137E"/>
    <w:rsid w:val="7C8D7BFE"/>
    <w:rsid w:val="7CB41EA6"/>
    <w:rsid w:val="7CB44BA2"/>
    <w:rsid w:val="7CCD2F68"/>
    <w:rsid w:val="7CD75B94"/>
    <w:rsid w:val="7D16490F"/>
    <w:rsid w:val="7D3923AB"/>
    <w:rsid w:val="7D3C6F98"/>
    <w:rsid w:val="7D515947"/>
    <w:rsid w:val="7D6C09D3"/>
    <w:rsid w:val="7D8F021D"/>
    <w:rsid w:val="7D8F1712"/>
    <w:rsid w:val="7E132BFC"/>
    <w:rsid w:val="7E5F22E5"/>
    <w:rsid w:val="7E8871A8"/>
    <w:rsid w:val="7E9957F7"/>
    <w:rsid w:val="7EAD12A3"/>
    <w:rsid w:val="7EB97C47"/>
    <w:rsid w:val="7EF26CB5"/>
    <w:rsid w:val="7EFB0260"/>
    <w:rsid w:val="7F127358"/>
    <w:rsid w:val="7F2805F8"/>
    <w:rsid w:val="7F4F7493"/>
    <w:rsid w:val="7F515F9A"/>
    <w:rsid w:val="7F565496"/>
    <w:rsid w:val="7F620525"/>
    <w:rsid w:val="7F961D37"/>
    <w:rsid w:val="7FB34697"/>
    <w:rsid w:val="7FB65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lang w:val="en-US" w:eastAsia="zh-CN" w:bidi="ar-SA"/>
    </w:rPr>
  </w:style>
  <w:style w:type="paragraph" w:styleId="4">
    <w:name w:val="heading 1"/>
    <w:basedOn w:val="1"/>
    <w:next w:val="1"/>
    <w:qFormat/>
    <w:uiPriority w:val="0"/>
    <w:pPr>
      <w:keepNext/>
      <w:keepLines/>
      <w:spacing w:before="340" w:after="330" w:line="578" w:lineRule="auto"/>
      <w:outlineLvl w:val="0"/>
    </w:pPr>
    <w:rPr>
      <w:rFonts w:hAnsi="宋体"/>
      <w:b/>
      <w:bCs/>
      <w:spacing w:val="-6"/>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pacing w:val="-6"/>
      <w:kern w:val="2"/>
      <w:sz w:val="32"/>
      <w:szCs w:val="32"/>
    </w:rPr>
  </w:style>
  <w:style w:type="paragraph" w:styleId="6">
    <w:name w:val="heading 3"/>
    <w:basedOn w:val="1"/>
    <w:next w:val="1"/>
    <w:qFormat/>
    <w:uiPriority w:val="0"/>
    <w:pPr>
      <w:keepNext/>
      <w:keepLines/>
      <w:spacing w:before="260" w:after="260" w:line="416" w:lineRule="auto"/>
      <w:outlineLvl w:val="2"/>
    </w:pPr>
    <w:rPr>
      <w:b/>
      <w:bCs/>
      <w:kern w:val="2"/>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kern w:val="2"/>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before="0" w:beforeLines="0"/>
      <w:ind w:firstLine="420" w:firstLineChars="100"/>
    </w:pPr>
    <w:rPr>
      <w:snapToGrid w:val="0"/>
      <w:kern w:val="0"/>
      <w:szCs w:val="20"/>
    </w:rPr>
  </w:style>
  <w:style w:type="paragraph" w:styleId="3">
    <w:name w:val="Body Text"/>
    <w:basedOn w:val="1"/>
    <w:next w:val="2"/>
    <w:qFormat/>
    <w:uiPriority w:val="0"/>
    <w:pPr>
      <w:spacing w:before="156" w:beforeLines="50" w:after="156" w:afterLines="50"/>
    </w:pPr>
    <w:rPr>
      <w:rFonts w:hAnsi="宋体"/>
      <w:spacing w:val="-6"/>
      <w:kern w:val="2"/>
      <w:sz w:val="21"/>
      <w:szCs w:val="24"/>
    </w:rPr>
  </w:style>
  <w:style w:type="paragraph" w:styleId="8">
    <w:name w:val="toa heading"/>
    <w:basedOn w:val="1"/>
    <w:next w:val="1"/>
    <w:qFormat/>
    <w:uiPriority w:val="0"/>
    <w:pPr>
      <w:spacing w:before="120"/>
    </w:pPr>
    <w:rPr>
      <w:rFonts w:ascii="Arial" w:hAnsi="Arial"/>
      <w:sz w:val="24"/>
    </w:rPr>
  </w:style>
  <w:style w:type="paragraph" w:styleId="9">
    <w:name w:val="annotation text"/>
    <w:basedOn w:val="1"/>
    <w:qFormat/>
    <w:uiPriority w:val="0"/>
    <w:pPr>
      <w:jc w:val="left"/>
    </w:pPr>
  </w:style>
  <w:style w:type="paragraph" w:styleId="10">
    <w:name w:val="Body Text 3"/>
    <w:basedOn w:val="1"/>
    <w:qFormat/>
    <w:uiPriority w:val="0"/>
    <w:pPr>
      <w:spacing w:after="120"/>
    </w:pPr>
    <w:rPr>
      <w:sz w:val="16"/>
      <w:szCs w:val="16"/>
    </w:rPr>
  </w:style>
  <w:style w:type="paragraph" w:styleId="11">
    <w:name w:val="Body Text Indent"/>
    <w:basedOn w:val="1"/>
    <w:qFormat/>
    <w:uiPriority w:val="0"/>
    <w:pPr>
      <w:spacing w:after="120"/>
      <w:ind w:left="420" w:leftChars="200"/>
    </w:pPr>
  </w:style>
  <w:style w:type="paragraph" w:styleId="12">
    <w:name w:val="toc 3"/>
    <w:basedOn w:val="1"/>
    <w:next w:val="1"/>
    <w:qFormat/>
    <w:uiPriority w:val="39"/>
    <w:pPr>
      <w:ind w:left="420"/>
      <w:jc w:val="left"/>
    </w:pPr>
    <w:rPr>
      <w:i/>
      <w:iCs/>
    </w:rPr>
  </w:style>
  <w:style w:type="paragraph" w:styleId="13">
    <w:name w:val="Plain Text"/>
    <w:basedOn w:val="1"/>
    <w:qFormat/>
    <w:uiPriority w:val="0"/>
    <w:rPr>
      <w:rFonts w:ascii="Courier New" w:hAnsi="Courier New"/>
      <w:kern w:val="2"/>
      <w:sz w:val="21"/>
    </w:rPr>
  </w:style>
  <w:style w:type="paragraph" w:styleId="14">
    <w:name w:val="footer"/>
    <w:basedOn w:val="1"/>
    <w:qFormat/>
    <w:uiPriority w:val="99"/>
    <w:pPr>
      <w:tabs>
        <w:tab w:val="center" w:pos="4153"/>
        <w:tab w:val="right" w:pos="8306"/>
      </w:tabs>
      <w:snapToGrid w:val="0"/>
      <w:jc w:val="left"/>
    </w:pPr>
    <w:rPr>
      <w:rFonts w:hAnsi="宋体"/>
      <w:snapToGrid w:val="0"/>
      <w:spacing w:val="-6"/>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rFonts w:hAnsi="宋体"/>
      <w:spacing w:val="-6"/>
      <w:sz w:val="18"/>
      <w:szCs w:val="18"/>
    </w:rPr>
  </w:style>
  <w:style w:type="paragraph" w:styleId="16">
    <w:name w:val="toc 1"/>
    <w:basedOn w:val="1"/>
    <w:next w:val="1"/>
    <w:qFormat/>
    <w:uiPriority w:val="39"/>
    <w:pPr>
      <w:tabs>
        <w:tab w:val="right" w:leader="dot" w:pos="4312"/>
      </w:tabs>
      <w:spacing w:before="120" w:after="120"/>
      <w:jc w:val="center"/>
    </w:pPr>
    <w:rPr>
      <w:b/>
      <w:bCs/>
      <w:caps/>
    </w:rPr>
  </w:style>
  <w:style w:type="paragraph" w:styleId="17">
    <w:name w:val="toc 2"/>
    <w:basedOn w:val="1"/>
    <w:next w:val="1"/>
    <w:qFormat/>
    <w:uiPriority w:val="39"/>
    <w:pPr>
      <w:ind w:left="210"/>
      <w:jc w:val="left"/>
    </w:pPr>
    <w:rPr>
      <w:smallCaps/>
    </w:rPr>
  </w:style>
  <w:style w:type="paragraph" w:styleId="18">
    <w:name w:val="Normal (Web)"/>
    <w:basedOn w:val="1"/>
    <w:qFormat/>
    <w:uiPriority w:val="0"/>
    <w:pPr>
      <w:widowControl/>
      <w:spacing w:before="100" w:beforeAutospacing="1" w:after="100" w:afterAutospacing="1"/>
      <w:jc w:val="left"/>
    </w:pPr>
    <w:rPr>
      <w:rFonts w:hAnsi="宋体" w:cs="宋体"/>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style>
  <w:style w:type="character" w:styleId="23">
    <w:name w:val="page number"/>
    <w:qFormat/>
    <w:uiPriority w:val="0"/>
  </w:style>
  <w:style w:type="character" w:styleId="24">
    <w:name w:val="FollowedHyperlink"/>
    <w:basedOn w:val="21"/>
    <w:qFormat/>
    <w:uiPriority w:val="0"/>
    <w:rPr>
      <w:color w:val="333333"/>
      <w:u w:val="none"/>
    </w:rPr>
  </w:style>
  <w:style w:type="character" w:styleId="25">
    <w:name w:val="Emphasis"/>
    <w:basedOn w:val="21"/>
    <w:qFormat/>
    <w:uiPriority w:val="0"/>
  </w:style>
  <w:style w:type="character" w:styleId="26">
    <w:name w:val="HTML Definition"/>
    <w:basedOn w:val="21"/>
    <w:qFormat/>
    <w:uiPriority w:val="0"/>
  </w:style>
  <w:style w:type="character" w:styleId="27">
    <w:name w:val="HTML Typewriter"/>
    <w:basedOn w:val="21"/>
    <w:qFormat/>
    <w:uiPriority w:val="0"/>
    <w:rPr>
      <w:rFonts w:ascii="monospace" w:hAnsi="monospace" w:eastAsia="monospace" w:cs="monospace"/>
      <w:sz w:val="20"/>
    </w:rPr>
  </w:style>
  <w:style w:type="character" w:styleId="28">
    <w:name w:val="HTML Acronym"/>
    <w:basedOn w:val="21"/>
    <w:qFormat/>
    <w:uiPriority w:val="0"/>
  </w:style>
  <w:style w:type="character" w:styleId="29">
    <w:name w:val="HTML Variable"/>
    <w:basedOn w:val="21"/>
    <w:qFormat/>
    <w:uiPriority w:val="0"/>
  </w:style>
  <w:style w:type="character" w:styleId="30">
    <w:name w:val="Hyperlink"/>
    <w:qFormat/>
    <w:uiPriority w:val="99"/>
    <w:rPr>
      <w:rFonts w:hint="eastAsia" w:ascii="微软雅黑" w:hAnsi="微软雅黑" w:eastAsia="微软雅黑" w:cs="微软雅黑"/>
      <w:color w:val="555555"/>
      <w:u w:val="none"/>
    </w:rPr>
  </w:style>
  <w:style w:type="character" w:styleId="31">
    <w:name w:val="HTML Code"/>
    <w:basedOn w:val="21"/>
    <w:qFormat/>
    <w:uiPriority w:val="0"/>
    <w:rPr>
      <w:rFonts w:hint="default" w:ascii="monospace" w:hAnsi="monospace" w:eastAsia="monospace" w:cs="monospace"/>
      <w:sz w:val="20"/>
    </w:rPr>
  </w:style>
  <w:style w:type="character" w:styleId="32">
    <w:name w:val="HTML Cite"/>
    <w:basedOn w:val="21"/>
    <w:qFormat/>
    <w:uiPriority w:val="0"/>
  </w:style>
  <w:style w:type="character" w:styleId="33">
    <w:name w:val="footnote reference"/>
    <w:semiHidden/>
    <w:qFormat/>
    <w:uiPriority w:val="0"/>
    <w:rPr>
      <w:vertAlign w:val="superscript"/>
    </w:rPr>
  </w:style>
  <w:style w:type="character" w:styleId="34">
    <w:name w:val="HTML Keyboard"/>
    <w:basedOn w:val="21"/>
    <w:qFormat/>
    <w:uiPriority w:val="0"/>
    <w:rPr>
      <w:rFonts w:hint="default" w:ascii="monospace" w:hAnsi="monospace" w:eastAsia="monospace" w:cs="monospace"/>
      <w:sz w:val="20"/>
    </w:rPr>
  </w:style>
  <w:style w:type="character" w:styleId="35">
    <w:name w:val="HTML Sample"/>
    <w:basedOn w:val="21"/>
    <w:qFormat/>
    <w:uiPriority w:val="0"/>
    <w:rPr>
      <w:rFonts w:hint="default" w:ascii="monospace" w:hAnsi="monospace" w:eastAsia="monospace" w:cs="monospace"/>
    </w:rPr>
  </w:style>
  <w:style w:type="paragraph" w:customStyle="1" w:styleId="3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8">
    <w:name w:val="列出段落1"/>
    <w:basedOn w:val="1"/>
    <w:qFormat/>
    <w:uiPriority w:val="34"/>
    <w:pPr>
      <w:ind w:firstLine="420" w:firstLineChars="200"/>
    </w:pPr>
    <w:rPr>
      <w:rFonts w:ascii="Calibri" w:hAnsi="Calibri"/>
      <w:szCs w:val="22"/>
    </w:rPr>
  </w:style>
  <w:style w:type="character" w:customStyle="1" w:styleId="39">
    <w:name w:val="font11"/>
    <w:basedOn w:val="21"/>
    <w:qFormat/>
    <w:uiPriority w:val="0"/>
    <w:rPr>
      <w:rFonts w:hint="eastAsia" w:ascii="宋体" w:hAnsi="宋体" w:eastAsia="宋体" w:cs="宋体"/>
      <w:color w:val="000000"/>
      <w:sz w:val="20"/>
      <w:szCs w:val="20"/>
      <w:u w:val="none"/>
    </w:rPr>
  </w:style>
  <w:style w:type="character" w:customStyle="1" w:styleId="40">
    <w:name w:val="font41"/>
    <w:basedOn w:val="21"/>
    <w:qFormat/>
    <w:uiPriority w:val="0"/>
    <w:rPr>
      <w:rFonts w:hint="eastAsia" w:ascii="宋体" w:hAnsi="宋体" w:eastAsia="宋体" w:cs="宋体"/>
      <w:color w:val="000000"/>
      <w:sz w:val="20"/>
      <w:szCs w:val="20"/>
      <w:u w:val="single"/>
    </w:rPr>
  </w:style>
  <w:style w:type="paragraph" w:customStyle="1" w:styleId="41">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42">
    <w:name w:val="正文_0_0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正文_0_0_0_0"/>
    <w:basedOn w:val="44"/>
    <w:qFormat/>
    <w:uiPriority w:val="0"/>
    <w:rPr>
      <w:szCs w:val="21"/>
    </w:rPr>
  </w:style>
  <w:style w:type="paragraph" w:customStyle="1" w:styleId="44">
    <w:name w:val="正文_0_0"/>
    <w:qFormat/>
    <w:uiPriority w:val="0"/>
    <w:pPr>
      <w:widowControl w:val="0"/>
      <w:jc w:val="both"/>
    </w:pPr>
    <w:rPr>
      <w:rFonts w:ascii="Times New Roman" w:hAnsi="Times New Roman" w:eastAsia="宋体" w:cs="Calibri"/>
      <w:kern w:val="2"/>
      <w:sz w:val="21"/>
      <w:szCs w:val="22"/>
      <w:lang w:val="en-US" w:eastAsia="zh-CN" w:bidi="ar-SA"/>
    </w:rPr>
  </w:style>
</w:styles>
</file>

<file path=word/_rels/document.xml.rels><?xml version="1.0" encoding="UTF-8" standalone="yes"?>
<Relationships xmlns="http://schemas.openxmlformats.org/package/2006/relationships"><Relationship Id="rId96" Type="http://schemas.openxmlformats.org/officeDocument/2006/relationships/fontTable" Target="fontTable.xml"/><Relationship Id="rId95" Type="http://schemas.openxmlformats.org/officeDocument/2006/relationships/numbering" Target="numbering.xml"/><Relationship Id="rId94" Type="http://schemas.openxmlformats.org/officeDocument/2006/relationships/customXml" Target="../customXml/item1.xml"/><Relationship Id="rId93" Type="http://schemas.openxmlformats.org/officeDocument/2006/relationships/image" Target="media/image1.wmf"/><Relationship Id="rId92" Type="http://schemas.openxmlformats.org/officeDocument/2006/relationships/oleObject" Target="embeddings/oleObject1.bin"/><Relationship Id="rId91" Type="http://schemas.openxmlformats.org/officeDocument/2006/relationships/theme" Target="theme/theme1.xml"/><Relationship Id="rId90" Type="http://schemas.openxmlformats.org/officeDocument/2006/relationships/footer" Target="footer40.xml"/><Relationship Id="rId9" Type="http://schemas.openxmlformats.org/officeDocument/2006/relationships/header" Target="header4.xml"/><Relationship Id="rId89" Type="http://schemas.openxmlformats.org/officeDocument/2006/relationships/footer" Target="footer39.xml"/><Relationship Id="rId88" Type="http://schemas.openxmlformats.org/officeDocument/2006/relationships/header" Target="header48.xml"/><Relationship Id="rId87" Type="http://schemas.openxmlformats.org/officeDocument/2006/relationships/footer" Target="footer38.xml"/><Relationship Id="rId86" Type="http://schemas.openxmlformats.org/officeDocument/2006/relationships/footer" Target="footer37.xml"/><Relationship Id="rId85" Type="http://schemas.openxmlformats.org/officeDocument/2006/relationships/header" Target="header47.xml"/><Relationship Id="rId84" Type="http://schemas.openxmlformats.org/officeDocument/2006/relationships/header" Target="header46.xml"/><Relationship Id="rId83" Type="http://schemas.openxmlformats.org/officeDocument/2006/relationships/header" Target="header45.xml"/><Relationship Id="rId82" Type="http://schemas.openxmlformats.org/officeDocument/2006/relationships/header" Target="header44.xml"/><Relationship Id="rId81" Type="http://schemas.openxmlformats.org/officeDocument/2006/relationships/header" Target="header43.xml"/><Relationship Id="rId80" Type="http://schemas.openxmlformats.org/officeDocument/2006/relationships/header" Target="header42.xml"/><Relationship Id="rId8" Type="http://schemas.openxmlformats.org/officeDocument/2006/relationships/footer" Target="footer3.xml"/><Relationship Id="rId79" Type="http://schemas.openxmlformats.org/officeDocument/2006/relationships/header" Target="header41.xml"/><Relationship Id="rId78" Type="http://schemas.openxmlformats.org/officeDocument/2006/relationships/header" Target="header40.xml"/><Relationship Id="rId77" Type="http://schemas.openxmlformats.org/officeDocument/2006/relationships/header" Target="header39.xml"/><Relationship Id="rId76" Type="http://schemas.openxmlformats.org/officeDocument/2006/relationships/header" Target="header38.xml"/><Relationship Id="rId75" Type="http://schemas.openxmlformats.org/officeDocument/2006/relationships/footer" Target="footer36.xml"/><Relationship Id="rId74" Type="http://schemas.openxmlformats.org/officeDocument/2006/relationships/footer" Target="footer35.xml"/><Relationship Id="rId73" Type="http://schemas.openxmlformats.org/officeDocument/2006/relationships/footer" Target="footer34.xml"/><Relationship Id="rId72" Type="http://schemas.openxmlformats.org/officeDocument/2006/relationships/header" Target="header37.xml"/><Relationship Id="rId71" Type="http://schemas.openxmlformats.org/officeDocument/2006/relationships/header" Target="header36.xml"/><Relationship Id="rId70" Type="http://schemas.openxmlformats.org/officeDocument/2006/relationships/header" Target="header35.xml"/><Relationship Id="rId7" Type="http://schemas.openxmlformats.org/officeDocument/2006/relationships/footer" Target="footer2.xml"/><Relationship Id="rId69" Type="http://schemas.openxmlformats.org/officeDocument/2006/relationships/header" Target="header34.xml"/><Relationship Id="rId68" Type="http://schemas.openxmlformats.org/officeDocument/2006/relationships/header" Target="header33.xml"/><Relationship Id="rId67" Type="http://schemas.openxmlformats.org/officeDocument/2006/relationships/footer" Target="footer33.xml"/><Relationship Id="rId66" Type="http://schemas.openxmlformats.org/officeDocument/2006/relationships/footer" Target="footer32.xml"/><Relationship Id="rId65" Type="http://schemas.openxmlformats.org/officeDocument/2006/relationships/header" Target="header32.xml"/><Relationship Id="rId64" Type="http://schemas.openxmlformats.org/officeDocument/2006/relationships/header" Target="header31.xml"/><Relationship Id="rId63" Type="http://schemas.openxmlformats.org/officeDocument/2006/relationships/header" Target="header30.xml"/><Relationship Id="rId62" Type="http://schemas.openxmlformats.org/officeDocument/2006/relationships/footer" Target="footer31.xml"/><Relationship Id="rId61" Type="http://schemas.openxmlformats.org/officeDocument/2006/relationships/footer" Target="footer30.xml"/><Relationship Id="rId60" Type="http://schemas.openxmlformats.org/officeDocument/2006/relationships/footer" Target="footer29.xml"/><Relationship Id="rId6" Type="http://schemas.openxmlformats.org/officeDocument/2006/relationships/footer" Target="footer1.xml"/><Relationship Id="rId59" Type="http://schemas.openxmlformats.org/officeDocument/2006/relationships/header" Target="header29.xml"/><Relationship Id="rId58" Type="http://schemas.openxmlformats.org/officeDocument/2006/relationships/header" Target="header28.xml"/><Relationship Id="rId57" Type="http://schemas.openxmlformats.org/officeDocument/2006/relationships/header" Target="header27.xml"/><Relationship Id="rId56" Type="http://schemas.openxmlformats.org/officeDocument/2006/relationships/header" Target="header26.xml"/><Relationship Id="rId55" Type="http://schemas.openxmlformats.org/officeDocument/2006/relationships/footer" Target="footer28.xml"/><Relationship Id="rId54" Type="http://schemas.openxmlformats.org/officeDocument/2006/relationships/footer" Target="footer27.xml"/><Relationship Id="rId53" Type="http://schemas.openxmlformats.org/officeDocument/2006/relationships/header" Target="header25.xml"/><Relationship Id="rId52" Type="http://schemas.openxmlformats.org/officeDocument/2006/relationships/header" Target="header24.xml"/><Relationship Id="rId51" Type="http://schemas.openxmlformats.org/officeDocument/2006/relationships/header" Target="header23.xml"/><Relationship Id="rId50" Type="http://schemas.openxmlformats.org/officeDocument/2006/relationships/footer" Target="footer26.xml"/><Relationship Id="rId5" Type="http://schemas.openxmlformats.org/officeDocument/2006/relationships/header" Target="header3.xml"/><Relationship Id="rId49" Type="http://schemas.openxmlformats.org/officeDocument/2006/relationships/footer" Target="footer25.xml"/><Relationship Id="rId48" Type="http://schemas.openxmlformats.org/officeDocument/2006/relationships/header" Target="header22.xml"/><Relationship Id="rId47" Type="http://schemas.openxmlformats.org/officeDocument/2006/relationships/header" Target="header21.xml"/><Relationship Id="rId46" Type="http://schemas.openxmlformats.org/officeDocument/2006/relationships/header" Target="header20.xml"/><Relationship Id="rId45" Type="http://schemas.openxmlformats.org/officeDocument/2006/relationships/footer" Target="footer24.xml"/><Relationship Id="rId44" Type="http://schemas.openxmlformats.org/officeDocument/2006/relationships/footer" Target="footer23.xml"/><Relationship Id="rId43" Type="http://schemas.openxmlformats.org/officeDocument/2006/relationships/header" Target="header19.xml"/><Relationship Id="rId42" Type="http://schemas.openxmlformats.org/officeDocument/2006/relationships/header" Target="header18.xml"/><Relationship Id="rId41" Type="http://schemas.openxmlformats.org/officeDocument/2006/relationships/footer" Target="footer22.xml"/><Relationship Id="rId40" Type="http://schemas.openxmlformats.org/officeDocument/2006/relationships/footer" Target="footer21.xml"/><Relationship Id="rId4" Type="http://schemas.openxmlformats.org/officeDocument/2006/relationships/header" Target="header2.xml"/><Relationship Id="rId39" Type="http://schemas.openxmlformats.org/officeDocument/2006/relationships/footer" Target="footer20.xml"/><Relationship Id="rId38" Type="http://schemas.openxmlformats.org/officeDocument/2006/relationships/header" Target="header17.xml"/><Relationship Id="rId37" Type="http://schemas.openxmlformats.org/officeDocument/2006/relationships/header" Target="header16.xml"/><Relationship Id="rId36" Type="http://schemas.openxmlformats.org/officeDocument/2006/relationships/header" Target="header15.xml"/><Relationship Id="rId35" Type="http://schemas.openxmlformats.org/officeDocument/2006/relationships/footer" Target="footer19.xml"/><Relationship Id="rId34" Type="http://schemas.openxmlformats.org/officeDocument/2006/relationships/footer" Target="footer18.xml"/><Relationship Id="rId33" Type="http://schemas.openxmlformats.org/officeDocument/2006/relationships/footer" Target="footer17.xml"/><Relationship Id="rId32" Type="http://schemas.openxmlformats.org/officeDocument/2006/relationships/header" Target="header14.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210</Pages>
  <Words>123465</Words>
  <Characters>133177</Characters>
  <Lines>1069</Lines>
  <Paragraphs>301</Paragraphs>
  <TotalTime>64</TotalTime>
  <ScaleCrop>false</ScaleCrop>
  <LinksUpToDate>false</LinksUpToDate>
  <CharactersWithSpaces>139998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2021-12-24T09:51:00Z</dcterms:created>
  <dc:creator>Administrator.PC-20160716QTOZ</dc:creator>
  <cp:lastModifiedBy>宝。</cp:lastModifiedBy>
  <dcterms:modified xsi:type="dcterms:W3CDTF">2023-04-28T02:57:27Z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581363E9627048B3A625FABDB0F58C93</vt:lpwstr>
  </property>
</Properties>
</file>