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3B4" w:rsidRDefault="006C5D00" w:rsidP="002C37EE">
      <w:pPr>
        <w:jc w:val="center"/>
      </w:pPr>
      <w:r>
        <w:t>湖州市车牌竞价系统竞买人操作手册</w:t>
      </w:r>
    </w:p>
    <w:p w:rsidR="006C5D00" w:rsidRPr="004C396D" w:rsidRDefault="006C5D00" w:rsidP="006C5D00">
      <w:pPr>
        <w:pStyle w:val="2"/>
        <w:numPr>
          <w:ilvl w:val="0"/>
          <w:numId w:val="1"/>
        </w:numPr>
        <w:rPr>
          <w:sz w:val="21"/>
          <w:szCs w:val="21"/>
        </w:rPr>
      </w:pPr>
      <w:r w:rsidRPr="004C396D">
        <w:rPr>
          <w:rFonts w:hint="eastAsia"/>
          <w:sz w:val="21"/>
          <w:szCs w:val="21"/>
        </w:rPr>
        <w:t>系统登录</w:t>
      </w:r>
    </w:p>
    <w:p w:rsidR="006C5D00" w:rsidRDefault="006C5D00" w:rsidP="006C5D00">
      <w:r>
        <w:rPr>
          <w:rFonts w:hint="eastAsia"/>
        </w:rPr>
        <w:t>竞买人到中心报名后，会得到竞买所需的登录名和密码，竞价开始前需要</w:t>
      </w:r>
      <w:r w:rsidR="00B6187F">
        <w:rPr>
          <w:rFonts w:hint="eastAsia"/>
        </w:rPr>
        <w:t>登录</w:t>
      </w:r>
      <w:r>
        <w:rPr>
          <w:rFonts w:hint="eastAsia"/>
        </w:rPr>
        <w:t>到系统中去。首先打开湖州市公共资源交易中心网站（</w:t>
      </w:r>
      <w:hyperlink r:id="rId7" w:history="1">
        <w:r w:rsidRPr="00FB2747">
          <w:rPr>
            <w:rStyle w:val="a3"/>
          </w:rPr>
          <w:t>http://ggzy.huzhou.gov.cn/hzfront/</w:t>
        </w:r>
      </w:hyperlink>
      <w:r>
        <w:rPr>
          <w:rFonts w:hint="eastAsia"/>
        </w:rPr>
        <w:t>），找到车牌竞价系统登录，点击</w:t>
      </w:r>
      <w:r w:rsidR="00B6187F">
        <w:rPr>
          <w:rFonts w:hint="eastAsia"/>
        </w:rPr>
        <w:t>弹出</w:t>
      </w:r>
      <w:r>
        <w:rPr>
          <w:rFonts w:hint="eastAsia"/>
        </w:rPr>
        <w:t>登录页面。输入账户名密码，点击登录。</w:t>
      </w:r>
    </w:p>
    <w:p w:rsidR="006C5D00" w:rsidRDefault="006C5D00" w:rsidP="006C5D00">
      <w:r>
        <w:rPr>
          <w:noProof/>
        </w:rPr>
        <w:drawing>
          <wp:inline distT="0" distB="0" distL="0" distR="0" wp14:anchorId="704301E9" wp14:editId="3639D2A4">
            <wp:extent cx="5274310" cy="25755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D00" w:rsidRDefault="006C5D00" w:rsidP="006C5D00">
      <w:r>
        <w:rPr>
          <w:noProof/>
        </w:rPr>
        <w:drawing>
          <wp:inline distT="0" distB="0" distL="0" distR="0" wp14:anchorId="3BE54C3F" wp14:editId="5809E660">
            <wp:extent cx="5274310" cy="2117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7C" w:rsidRDefault="00936B7C" w:rsidP="006C5D00"/>
    <w:p w:rsidR="00936B7C" w:rsidRDefault="00936B7C" w:rsidP="00936B7C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进入竞价页面</w:t>
      </w:r>
    </w:p>
    <w:p w:rsidR="003F0885" w:rsidRPr="003F0885" w:rsidRDefault="003F0885" w:rsidP="003F0885">
      <w:r>
        <w:rPr>
          <w:noProof/>
        </w:rPr>
        <w:drawing>
          <wp:inline distT="0" distB="0" distL="0" distR="0" wp14:anchorId="6CEF3580" wp14:editId="2FE467D7">
            <wp:extent cx="5274310" cy="26841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7C" w:rsidRDefault="00936B7C" w:rsidP="00936B7C">
      <w:pPr>
        <w:ind w:firstLine="420"/>
      </w:pPr>
      <w:r>
        <w:t>点击左侧网上拍卖</w:t>
      </w:r>
      <w:r>
        <w:rPr>
          <w:noProof/>
        </w:rPr>
        <w:drawing>
          <wp:inline distT="0" distB="0" distL="0" distR="0" wp14:anchorId="506E4E21" wp14:editId="7604298E">
            <wp:extent cx="2000529" cy="50489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如果拍卖开始时间未到</w:t>
      </w:r>
      <w:r>
        <w:rPr>
          <w:rFonts w:hint="eastAsia"/>
        </w:rPr>
        <w:t>，</w:t>
      </w:r>
      <w:r>
        <w:t>可直接看到该期拍卖</w:t>
      </w:r>
    </w:p>
    <w:p w:rsidR="00936B7C" w:rsidRPr="00936B7C" w:rsidRDefault="00936B7C" w:rsidP="00936B7C">
      <w:r>
        <w:rPr>
          <w:noProof/>
        </w:rPr>
        <w:drawing>
          <wp:inline distT="0" distB="0" distL="0" distR="0" wp14:anchorId="7EC21AD8" wp14:editId="3C1A56FF">
            <wp:extent cx="5274310" cy="3752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7C" w:rsidRDefault="00936B7C" w:rsidP="00936B7C">
      <w:r>
        <w:rPr>
          <w:rFonts w:hint="eastAsia"/>
        </w:rPr>
        <w:t>点击操作进入。如果拍卖时间已过，还未结束点击选择进行中，然后点击操作</w:t>
      </w:r>
    </w:p>
    <w:p w:rsidR="00936B7C" w:rsidRDefault="00936B7C" w:rsidP="00936B7C">
      <w:r>
        <w:rPr>
          <w:noProof/>
        </w:rPr>
        <w:drawing>
          <wp:inline distT="0" distB="0" distL="0" distR="0" wp14:anchorId="5E8621CA" wp14:editId="543228DD">
            <wp:extent cx="2838846" cy="42868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7C" w:rsidRPr="00936B7C" w:rsidRDefault="00936B7C" w:rsidP="00936B7C">
      <w:r>
        <w:t>点击操作后会弹出</w:t>
      </w:r>
      <w:r>
        <w:rPr>
          <w:rFonts w:hint="eastAsia"/>
        </w:rPr>
        <w:t>“电子竞价风险告知及确认书”，阅读该协议并点击同意进入报价页面。</w:t>
      </w:r>
    </w:p>
    <w:p w:rsidR="00755649" w:rsidRDefault="00166046" w:rsidP="006C5D00">
      <w:r>
        <w:rPr>
          <w:noProof/>
        </w:rPr>
        <w:lastRenderedPageBreak/>
        <w:drawing>
          <wp:inline distT="0" distB="0" distL="0" distR="0" wp14:anchorId="6D972FD5" wp14:editId="45E27FE0">
            <wp:extent cx="5274310" cy="52514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39" w:rsidRPr="00592B39" w:rsidRDefault="00592B39" w:rsidP="00592B39">
      <w:pPr>
        <w:pStyle w:val="3"/>
        <w:rPr>
          <w:sz w:val="21"/>
          <w:szCs w:val="21"/>
        </w:rPr>
      </w:pPr>
      <w:r w:rsidRPr="00592B39">
        <w:rPr>
          <w:rFonts w:hint="eastAsia"/>
          <w:sz w:val="21"/>
          <w:szCs w:val="21"/>
        </w:rPr>
        <w:t>收藏功能</w:t>
      </w:r>
      <w:r w:rsidR="003F0885" w:rsidRPr="00592B39">
        <w:rPr>
          <w:rFonts w:hint="eastAsia"/>
          <w:sz w:val="21"/>
          <w:szCs w:val="21"/>
        </w:rPr>
        <w:t>：</w:t>
      </w:r>
    </w:p>
    <w:p w:rsidR="003F0885" w:rsidRDefault="003F0885" w:rsidP="003F0885">
      <w:r>
        <w:t>如果一期拍卖的车牌数量较多</w:t>
      </w:r>
      <w:r>
        <w:rPr>
          <w:rFonts w:hint="eastAsia"/>
        </w:rPr>
        <w:t>，</w:t>
      </w:r>
      <w:r>
        <w:t>为方便查找到自己想要关注的车牌</w:t>
      </w:r>
      <w:r>
        <w:rPr>
          <w:rFonts w:hint="eastAsia"/>
        </w:rPr>
        <w:t>，</w:t>
      </w:r>
      <w:r>
        <w:t>设置收藏功能</w:t>
      </w:r>
      <w:r>
        <w:rPr>
          <w:rFonts w:hint="eastAsia"/>
        </w:rPr>
        <w:t>。</w:t>
      </w:r>
      <w:r>
        <w:t>首先找到该车牌</w:t>
      </w:r>
      <w:r>
        <w:rPr>
          <w:rFonts w:hint="eastAsia"/>
        </w:rPr>
        <w:t>，</w:t>
      </w:r>
      <w:r>
        <w:t>鼠标点击</w:t>
      </w:r>
      <w:r>
        <w:rPr>
          <w:rFonts w:hint="eastAsia"/>
        </w:rPr>
        <w:t>选中，然后点击收藏，提示收藏成功完成收藏。点击“</w:t>
      </w:r>
      <w:r>
        <w:t>自选标的</w:t>
      </w:r>
      <w:r>
        <w:rPr>
          <w:rFonts w:hint="eastAsia"/>
        </w:rPr>
        <w:t>”</w:t>
      </w:r>
      <w:r>
        <w:t>里面的车牌为已收藏的</w:t>
      </w:r>
      <w:r>
        <w:rPr>
          <w:rFonts w:hint="eastAsia"/>
        </w:rPr>
        <w:t>。</w:t>
      </w:r>
    </w:p>
    <w:p w:rsidR="00F842A9" w:rsidRPr="003F0885" w:rsidRDefault="00F842A9" w:rsidP="006C5D00"/>
    <w:p w:rsidR="00755649" w:rsidRDefault="00166046" w:rsidP="006C5D00">
      <w:r>
        <w:rPr>
          <w:noProof/>
        </w:rPr>
        <w:lastRenderedPageBreak/>
        <w:drawing>
          <wp:inline distT="0" distB="0" distL="0" distR="0" wp14:anchorId="31017365" wp14:editId="2390DC9D">
            <wp:extent cx="5274310" cy="32994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49" w:rsidRDefault="00755649" w:rsidP="006C5D00">
      <w:r>
        <w:rPr>
          <w:noProof/>
        </w:rPr>
        <w:drawing>
          <wp:inline distT="0" distB="0" distL="0" distR="0" wp14:anchorId="5C775FA3" wp14:editId="1F288C7F">
            <wp:extent cx="4363059" cy="5134692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39" w:rsidRPr="00592B39" w:rsidRDefault="00D35AD6" w:rsidP="00592B39">
      <w:pPr>
        <w:pStyle w:val="3"/>
        <w:rPr>
          <w:sz w:val="21"/>
          <w:szCs w:val="21"/>
        </w:rPr>
      </w:pPr>
      <w:r w:rsidRPr="00592B39">
        <w:rPr>
          <w:sz w:val="21"/>
          <w:szCs w:val="21"/>
        </w:rPr>
        <w:lastRenderedPageBreak/>
        <w:t>报价</w:t>
      </w:r>
      <w:r w:rsidRPr="00592B39">
        <w:rPr>
          <w:rFonts w:hint="eastAsia"/>
          <w:sz w:val="21"/>
          <w:szCs w:val="21"/>
        </w:rPr>
        <w:t>：</w:t>
      </w:r>
    </w:p>
    <w:p w:rsidR="00D35AD6" w:rsidRDefault="00D35AD6" w:rsidP="006C5D00">
      <w:r>
        <w:t>在车牌列表中点击想要报价的车牌</w:t>
      </w:r>
      <w:r>
        <w:rPr>
          <w:rFonts w:hint="eastAsia"/>
        </w:rPr>
        <w:t>，</w:t>
      </w:r>
      <w:r>
        <w:t>右侧可以显示车牌的当前最高报价</w:t>
      </w:r>
      <w:r>
        <w:rPr>
          <w:rFonts w:hint="eastAsia"/>
        </w:rPr>
        <w:t>，</w:t>
      </w:r>
      <w:r>
        <w:t>下面是可供报价</w:t>
      </w:r>
      <w:r>
        <w:rPr>
          <w:rFonts w:hint="eastAsia"/>
        </w:rPr>
        <w:t>，</w:t>
      </w:r>
      <w:r>
        <w:t>可供报价会随着当前最高报价的增长而增长</w:t>
      </w:r>
      <w:r>
        <w:rPr>
          <w:rFonts w:hint="eastAsia"/>
        </w:rPr>
        <w:t>。</w:t>
      </w:r>
      <w:r>
        <w:t>点击报价会弹框确认出价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</w:t>
      </w:r>
      <w:r>
        <w:t>确定</w:t>
      </w:r>
      <w:r>
        <w:rPr>
          <w:rFonts w:hint="eastAsia"/>
        </w:rPr>
        <w:t>”</w:t>
      </w:r>
      <w:r>
        <w:t>报价成功</w:t>
      </w:r>
      <w:r>
        <w:rPr>
          <w:rFonts w:hint="eastAsia"/>
        </w:rPr>
        <w:t>。</w:t>
      </w:r>
    </w:p>
    <w:p w:rsidR="00755649" w:rsidRDefault="00166046" w:rsidP="006C5D00">
      <w:r>
        <w:rPr>
          <w:noProof/>
        </w:rPr>
        <w:drawing>
          <wp:inline distT="0" distB="0" distL="0" distR="0" wp14:anchorId="133F6EF2" wp14:editId="701D49ED">
            <wp:extent cx="5274310" cy="32175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D6" w:rsidRDefault="00D35AD6" w:rsidP="006C5D00">
      <w:r>
        <w:t>当竞买人有一个车牌的报价为该车牌的最高报价的时候</w:t>
      </w:r>
      <w:r>
        <w:rPr>
          <w:rFonts w:hint="eastAsia"/>
        </w:rPr>
        <w:t>，</w:t>
      </w:r>
      <w:r>
        <w:t>无法进行任何报价</w:t>
      </w:r>
      <w:r>
        <w:rPr>
          <w:rFonts w:hint="eastAsia"/>
        </w:rPr>
        <w:t>，</w:t>
      </w:r>
      <w:r>
        <w:t>并会弹框提醒</w:t>
      </w:r>
      <w:r>
        <w:rPr>
          <w:rFonts w:hint="eastAsia"/>
        </w:rPr>
        <w:t>，</w:t>
      </w:r>
      <w:r>
        <w:t>直至有人对该车牌的报价超过你</w:t>
      </w:r>
      <w:r>
        <w:rPr>
          <w:rFonts w:hint="eastAsia"/>
        </w:rPr>
        <w:t>。你可以继续对该车牌报价或者对其他车牌报价。</w:t>
      </w:r>
    </w:p>
    <w:p w:rsidR="00D35AD6" w:rsidRDefault="00D35AD6" w:rsidP="006C5D00">
      <w:pPr>
        <w:rPr>
          <w:rFonts w:hint="eastAsia"/>
        </w:rPr>
      </w:pPr>
      <w:r>
        <w:rPr>
          <w:noProof/>
        </w:rPr>
        <w:drawing>
          <wp:inline distT="0" distB="0" distL="0" distR="0" wp14:anchorId="5E36EDD9" wp14:editId="7C4F95CA">
            <wp:extent cx="3267531" cy="1419423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4EAB" w:rsidRDefault="002B4EAB" w:rsidP="002B4EAB">
      <w:pPr>
        <w:pStyle w:val="3"/>
        <w:rPr>
          <w:sz w:val="21"/>
          <w:szCs w:val="21"/>
        </w:rPr>
      </w:pPr>
      <w:r w:rsidRPr="002B4EAB">
        <w:rPr>
          <w:sz w:val="21"/>
          <w:szCs w:val="21"/>
        </w:rPr>
        <w:t>倒计时</w:t>
      </w:r>
      <w:r>
        <w:rPr>
          <w:rFonts w:hint="eastAsia"/>
          <w:sz w:val="21"/>
          <w:szCs w:val="21"/>
        </w:rPr>
        <w:t>:</w:t>
      </w:r>
    </w:p>
    <w:p w:rsidR="002B4EAB" w:rsidRPr="002B4EAB" w:rsidRDefault="002B4EAB" w:rsidP="002B4EAB">
      <w:r>
        <w:t>倒计时分为自由竞价倒计时和延时竞价倒计时</w:t>
      </w:r>
      <w:r>
        <w:rPr>
          <w:rFonts w:hint="eastAsia"/>
        </w:rPr>
        <w:t>。</w:t>
      </w:r>
      <w:r>
        <w:t>自由竞价倒计时期间倒计时不会受竞买人的报价的影响</w:t>
      </w:r>
      <w:r>
        <w:rPr>
          <w:rFonts w:hint="eastAsia"/>
        </w:rPr>
        <w:t>。</w:t>
      </w:r>
      <w:r>
        <w:t>自由竞价倒计时结束后进入延时竞价倒计时</w:t>
      </w:r>
      <w:r>
        <w:rPr>
          <w:rFonts w:hint="eastAsia"/>
        </w:rPr>
        <w:t>。延时竞价期间一旦有竞买人对该车牌进行报价，倒计时时间会自动重置。延时竞价倒计时结束前无人报价，该车牌竞买结束</w:t>
      </w:r>
      <w:r w:rsidR="001A5618">
        <w:rPr>
          <w:rFonts w:hint="eastAsia"/>
        </w:rPr>
        <w:t>。</w:t>
      </w:r>
    </w:p>
    <w:p w:rsidR="00D35AD6" w:rsidRDefault="00D35AD6" w:rsidP="006C5D00"/>
    <w:p w:rsidR="008174C8" w:rsidRDefault="008174C8" w:rsidP="006C5D00">
      <w:r>
        <w:rPr>
          <w:noProof/>
        </w:rPr>
        <w:lastRenderedPageBreak/>
        <w:drawing>
          <wp:inline distT="0" distB="0" distL="0" distR="0" wp14:anchorId="6D9C2F79" wp14:editId="0E8B8F9D">
            <wp:extent cx="1971950" cy="1066949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C8" w:rsidRDefault="008174C8" w:rsidP="006C5D00"/>
    <w:p w:rsidR="00140B73" w:rsidRDefault="007D149A" w:rsidP="007D149A">
      <w:pPr>
        <w:pStyle w:val="3"/>
        <w:rPr>
          <w:noProof/>
          <w:sz w:val="21"/>
          <w:szCs w:val="21"/>
        </w:rPr>
      </w:pPr>
      <w:r w:rsidRPr="007D149A">
        <w:rPr>
          <w:noProof/>
          <w:sz w:val="21"/>
          <w:szCs w:val="21"/>
        </w:rPr>
        <w:t>竞买成功</w:t>
      </w:r>
      <w:r>
        <w:rPr>
          <w:rFonts w:hint="eastAsia"/>
          <w:noProof/>
          <w:sz w:val="21"/>
          <w:szCs w:val="21"/>
        </w:rPr>
        <w:t>：</w:t>
      </w:r>
    </w:p>
    <w:p w:rsidR="007D149A" w:rsidRDefault="00140B73" w:rsidP="00140B73">
      <w:r w:rsidRPr="00140B73">
        <w:t>竞买结束后如果最高报价超过保留价，</w:t>
      </w:r>
      <w:r w:rsidRPr="00140B73">
        <w:rPr>
          <w:rFonts w:hint="eastAsia"/>
        </w:rPr>
        <w:t>最高出价者竞得该车牌，此时</w:t>
      </w:r>
      <w:r>
        <w:rPr>
          <w:rFonts w:hint="eastAsia"/>
        </w:rPr>
        <w:t>会弹框提醒。（注：由于不同浏览器的设置不同，成交弹框可能会被拦截掉）</w:t>
      </w:r>
    </w:p>
    <w:p w:rsidR="00140B73" w:rsidRDefault="00140B73" w:rsidP="00140B73">
      <w:r>
        <w:t>返回到登入竞买系统的页面</w:t>
      </w:r>
      <w:r>
        <w:rPr>
          <w:rFonts w:hint="eastAsia"/>
        </w:rPr>
        <w:t>，</w:t>
      </w:r>
      <w:r>
        <w:t>点击拍卖成交会看到成交车牌</w:t>
      </w:r>
      <w:r>
        <w:rPr>
          <w:rFonts w:hint="eastAsia"/>
        </w:rPr>
        <w:t>。</w:t>
      </w:r>
    </w:p>
    <w:p w:rsidR="00140B73" w:rsidRPr="00140B73" w:rsidRDefault="00113728" w:rsidP="00140B73">
      <w:r>
        <w:rPr>
          <w:noProof/>
        </w:rPr>
        <w:drawing>
          <wp:inline distT="0" distB="0" distL="0" distR="0" wp14:anchorId="383AA8A7" wp14:editId="3D64D600">
            <wp:extent cx="2353003" cy="1381318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B73">
        <w:rPr>
          <w:noProof/>
        </w:rPr>
        <w:drawing>
          <wp:inline distT="0" distB="0" distL="0" distR="0" wp14:anchorId="7E381F76" wp14:editId="4A1BF6DD">
            <wp:extent cx="5274310" cy="26657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73" w:rsidRDefault="00140B73" w:rsidP="006C5D00"/>
    <w:p w:rsidR="008174C8" w:rsidRPr="006C5D00" w:rsidRDefault="008174C8" w:rsidP="006C5D00"/>
    <w:sectPr w:rsidR="008174C8" w:rsidRPr="006C5D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FEB" w:rsidRDefault="00315FEB" w:rsidP="00B6187F">
      <w:r>
        <w:separator/>
      </w:r>
    </w:p>
  </w:endnote>
  <w:endnote w:type="continuationSeparator" w:id="0">
    <w:p w:rsidR="00315FEB" w:rsidRDefault="00315FEB" w:rsidP="00B61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FEB" w:rsidRDefault="00315FEB" w:rsidP="00B6187F">
      <w:r>
        <w:separator/>
      </w:r>
    </w:p>
  </w:footnote>
  <w:footnote w:type="continuationSeparator" w:id="0">
    <w:p w:rsidR="00315FEB" w:rsidRDefault="00315FEB" w:rsidP="00B618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B5B03"/>
    <w:multiLevelType w:val="hybridMultilevel"/>
    <w:tmpl w:val="BBF2D3A2"/>
    <w:lvl w:ilvl="0" w:tplc="3DB6EF74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CCE"/>
    <w:rsid w:val="00113728"/>
    <w:rsid w:val="00140B73"/>
    <w:rsid w:val="00166046"/>
    <w:rsid w:val="001A5618"/>
    <w:rsid w:val="001C73B4"/>
    <w:rsid w:val="002B4EAB"/>
    <w:rsid w:val="002C37EE"/>
    <w:rsid w:val="00315FEB"/>
    <w:rsid w:val="003F0885"/>
    <w:rsid w:val="004C396D"/>
    <w:rsid w:val="0052404F"/>
    <w:rsid w:val="00592B39"/>
    <w:rsid w:val="006C5D00"/>
    <w:rsid w:val="00755649"/>
    <w:rsid w:val="007D149A"/>
    <w:rsid w:val="008174C8"/>
    <w:rsid w:val="00936B7C"/>
    <w:rsid w:val="00B6187F"/>
    <w:rsid w:val="00D35AD6"/>
    <w:rsid w:val="00D9415A"/>
    <w:rsid w:val="00E95DEB"/>
    <w:rsid w:val="00F842A9"/>
    <w:rsid w:val="00FB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9EC27"/>
  <w15:chartTrackingRefBased/>
  <w15:docId w15:val="{1A32119C-104F-4934-A5F0-1C6FD50D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6C5D0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240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92B3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6C5D0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6C5D0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36B7C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52404F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592B3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B618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6187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618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618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ggzy.huzhou.gov.cn/hzfron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Tabris Aru</cp:lastModifiedBy>
  <cp:revision>14</cp:revision>
  <dcterms:created xsi:type="dcterms:W3CDTF">2016-05-09T03:15:00Z</dcterms:created>
  <dcterms:modified xsi:type="dcterms:W3CDTF">2017-02-09T03:31:00Z</dcterms:modified>
</cp:coreProperties>
</file>